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C217D" w14:textId="77777777" w:rsidR="008C417E" w:rsidRPr="004D6B66" w:rsidRDefault="008C417E" w:rsidP="005D428C">
      <w:pPr>
        <w:widowControl w:val="0"/>
        <w:autoSpaceDE w:val="0"/>
        <w:autoSpaceDN w:val="0"/>
        <w:adjustRightInd w:val="0"/>
        <w:spacing w:after="0" w:line="240" w:lineRule="auto"/>
        <w:ind w:left="-1760"/>
        <w:jc w:val="center"/>
        <w:rPr>
          <w:rFonts w:ascii="Arial" w:hAnsi="Arial" w:cs="Arial"/>
          <w:lang w:val="en-GB"/>
        </w:rPr>
      </w:pPr>
      <w:bookmarkStart w:id="0" w:name="_GoBack"/>
      <w:bookmarkEnd w:id="0"/>
    </w:p>
    <w:p w14:paraId="385DAE7F" w14:textId="77777777" w:rsidR="005D428C" w:rsidRPr="004D6B66" w:rsidRDefault="005D428C" w:rsidP="005D428C">
      <w:pPr>
        <w:widowControl w:val="0"/>
        <w:autoSpaceDE w:val="0"/>
        <w:autoSpaceDN w:val="0"/>
        <w:adjustRightInd w:val="0"/>
        <w:spacing w:after="0" w:line="240" w:lineRule="auto"/>
        <w:ind w:left="1985" w:right="-20"/>
        <w:rPr>
          <w:rFonts w:ascii="Arial" w:hAnsi="Arial" w:cs="Arial"/>
          <w:bCs/>
          <w:lang w:val="en-GB"/>
        </w:rPr>
      </w:pPr>
      <w:r w:rsidRPr="004D6B66">
        <w:rPr>
          <w:rFonts w:ascii="Arial" w:hAnsi="Arial" w:cs="Arial"/>
          <w:bCs/>
          <w:lang w:val="en-GB"/>
        </w:rPr>
        <w:t>DATED:</w:t>
      </w:r>
    </w:p>
    <w:p w14:paraId="7CFC222A" w14:textId="77777777" w:rsidR="005D428C" w:rsidRPr="004D6B66" w:rsidRDefault="005D428C" w:rsidP="005D428C">
      <w:pPr>
        <w:widowControl w:val="0"/>
        <w:autoSpaceDE w:val="0"/>
        <w:autoSpaceDN w:val="0"/>
        <w:adjustRightInd w:val="0"/>
        <w:spacing w:after="0" w:line="240" w:lineRule="auto"/>
        <w:ind w:left="2694" w:right="-20"/>
        <w:rPr>
          <w:rFonts w:ascii="Arial" w:hAnsi="Arial" w:cs="Arial"/>
          <w:bCs/>
          <w:lang w:val="en-GB"/>
        </w:rPr>
      </w:pPr>
    </w:p>
    <w:p w14:paraId="6FB791E7" w14:textId="77777777" w:rsidR="005D428C" w:rsidRPr="004D6B66" w:rsidRDefault="005D428C" w:rsidP="005D428C">
      <w:pPr>
        <w:widowControl w:val="0"/>
        <w:autoSpaceDE w:val="0"/>
        <w:autoSpaceDN w:val="0"/>
        <w:adjustRightInd w:val="0"/>
        <w:spacing w:after="0" w:line="240" w:lineRule="auto"/>
        <w:ind w:left="2694" w:right="-20"/>
        <w:rPr>
          <w:rFonts w:ascii="Arial" w:hAnsi="Arial" w:cs="Arial"/>
          <w:lang w:val="en-GB"/>
        </w:rPr>
      </w:pPr>
    </w:p>
    <w:p w14:paraId="324B8A2A" w14:textId="77777777" w:rsidR="004D6B66" w:rsidRPr="004D6B66" w:rsidRDefault="004D6B66" w:rsidP="005D428C">
      <w:pPr>
        <w:widowControl w:val="0"/>
        <w:autoSpaceDE w:val="0"/>
        <w:autoSpaceDN w:val="0"/>
        <w:adjustRightInd w:val="0"/>
        <w:spacing w:after="0" w:line="240" w:lineRule="auto"/>
        <w:ind w:left="2694" w:right="-20"/>
        <w:rPr>
          <w:rFonts w:ascii="Arial" w:hAnsi="Arial" w:cs="Arial"/>
          <w:lang w:val="en-GB"/>
        </w:rPr>
      </w:pPr>
    </w:p>
    <w:p w14:paraId="70653371" w14:textId="426F3222" w:rsidR="005D428C" w:rsidRDefault="005D428C" w:rsidP="005D428C">
      <w:pPr>
        <w:widowControl w:val="0"/>
        <w:autoSpaceDE w:val="0"/>
        <w:autoSpaceDN w:val="0"/>
        <w:adjustRightInd w:val="0"/>
        <w:spacing w:after="0" w:line="240" w:lineRule="auto"/>
        <w:ind w:left="2694" w:right="-20"/>
        <w:rPr>
          <w:rFonts w:ascii="Arial" w:hAnsi="Arial" w:cs="Arial"/>
          <w:lang w:val="en-GB"/>
        </w:rPr>
      </w:pPr>
    </w:p>
    <w:p w14:paraId="3EE3246F" w14:textId="38C753DC" w:rsidR="00171D7F" w:rsidRDefault="00171D7F" w:rsidP="005D428C">
      <w:pPr>
        <w:widowControl w:val="0"/>
        <w:autoSpaceDE w:val="0"/>
        <w:autoSpaceDN w:val="0"/>
        <w:adjustRightInd w:val="0"/>
        <w:spacing w:after="0" w:line="240" w:lineRule="auto"/>
        <w:ind w:left="2694" w:right="-20"/>
        <w:rPr>
          <w:rFonts w:ascii="Arial" w:hAnsi="Arial" w:cs="Arial"/>
          <w:lang w:val="en-GB"/>
        </w:rPr>
      </w:pPr>
    </w:p>
    <w:p w14:paraId="51E8E547" w14:textId="5E05F9C3" w:rsidR="00171D7F" w:rsidRDefault="00171D7F" w:rsidP="005D428C">
      <w:pPr>
        <w:widowControl w:val="0"/>
        <w:autoSpaceDE w:val="0"/>
        <w:autoSpaceDN w:val="0"/>
        <w:adjustRightInd w:val="0"/>
        <w:spacing w:after="0" w:line="240" w:lineRule="auto"/>
        <w:ind w:left="2694" w:right="-20"/>
        <w:rPr>
          <w:rFonts w:ascii="Arial" w:hAnsi="Arial" w:cs="Arial"/>
          <w:lang w:val="en-GB"/>
        </w:rPr>
      </w:pPr>
    </w:p>
    <w:p w14:paraId="264B9E89" w14:textId="73207E98" w:rsidR="00171D7F" w:rsidRDefault="00171D7F" w:rsidP="005D428C">
      <w:pPr>
        <w:widowControl w:val="0"/>
        <w:autoSpaceDE w:val="0"/>
        <w:autoSpaceDN w:val="0"/>
        <w:adjustRightInd w:val="0"/>
        <w:spacing w:after="0" w:line="240" w:lineRule="auto"/>
        <w:ind w:left="2694" w:right="-20"/>
        <w:rPr>
          <w:rFonts w:ascii="Arial" w:hAnsi="Arial" w:cs="Arial"/>
          <w:lang w:val="en-GB"/>
        </w:rPr>
      </w:pPr>
    </w:p>
    <w:p w14:paraId="40A58D7F" w14:textId="0B38C831" w:rsidR="00171D7F" w:rsidRDefault="00171D7F" w:rsidP="005D428C">
      <w:pPr>
        <w:widowControl w:val="0"/>
        <w:autoSpaceDE w:val="0"/>
        <w:autoSpaceDN w:val="0"/>
        <w:adjustRightInd w:val="0"/>
        <w:spacing w:after="0" w:line="240" w:lineRule="auto"/>
        <w:ind w:left="2694" w:right="-20"/>
        <w:rPr>
          <w:rFonts w:ascii="Arial" w:hAnsi="Arial" w:cs="Arial"/>
          <w:lang w:val="en-GB"/>
        </w:rPr>
      </w:pPr>
    </w:p>
    <w:p w14:paraId="1C64BB26" w14:textId="7DAFEC3B" w:rsidR="00171D7F" w:rsidRDefault="00171D7F" w:rsidP="005D428C">
      <w:pPr>
        <w:widowControl w:val="0"/>
        <w:autoSpaceDE w:val="0"/>
        <w:autoSpaceDN w:val="0"/>
        <w:adjustRightInd w:val="0"/>
        <w:spacing w:after="0" w:line="240" w:lineRule="auto"/>
        <w:ind w:left="2694" w:right="-20"/>
        <w:rPr>
          <w:rFonts w:ascii="Arial" w:hAnsi="Arial" w:cs="Arial"/>
          <w:lang w:val="en-GB"/>
        </w:rPr>
      </w:pPr>
    </w:p>
    <w:p w14:paraId="61068D31" w14:textId="075A3F8C" w:rsidR="00171D7F" w:rsidRDefault="00171D7F" w:rsidP="005D428C">
      <w:pPr>
        <w:widowControl w:val="0"/>
        <w:autoSpaceDE w:val="0"/>
        <w:autoSpaceDN w:val="0"/>
        <w:adjustRightInd w:val="0"/>
        <w:spacing w:after="0" w:line="240" w:lineRule="auto"/>
        <w:ind w:left="2694" w:right="-20"/>
        <w:rPr>
          <w:rFonts w:ascii="Arial" w:hAnsi="Arial" w:cs="Arial"/>
          <w:lang w:val="en-GB"/>
        </w:rPr>
      </w:pPr>
    </w:p>
    <w:p w14:paraId="2C44A03F" w14:textId="77777777" w:rsidR="00171D7F" w:rsidRPr="00A75ED9" w:rsidRDefault="00171D7F" w:rsidP="005D428C">
      <w:pPr>
        <w:widowControl w:val="0"/>
        <w:autoSpaceDE w:val="0"/>
        <w:autoSpaceDN w:val="0"/>
        <w:adjustRightInd w:val="0"/>
        <w:spacing w:after="0" w:line="240" w:lineRule="auto"/>
        <w:ind w:left="2694" w:right="-20"/>
        <w:rPr>
          <w:rFonts w:ascii="Arial" w:hAnsi="Arial" w:cs="Arial"/>
          <w:lang w:val="en-US"/>
        </w:rPr>
      </w:pPr>
    </w:p>
    <w:p w14:paraId="75735EDF" w14:textId="77777777" w:rsidR="005D428C" w:rsidRPr="004D6B66" w:rsidRDefault="005D428C" w:rsidP="005D428C">
      <w:pPr>
        <w:widowControl w:val="0"/>
        <w:autoSpaceDE w:val="0"/>
        <w:autoSpaceDN w:val="0"/>
        <w:adjustRightInd w:val="0"/>
        <w:spacing w:after="0" w:line="240" w:lineRule="auto"/>
        <w:ind w:left="2694" w:right="-20"/>
        <w:rPr>
          <w:rFonts w:ascii="Arial" w:hAnsi="Arial" w:cs="Arial"/>
          <w:lang w:val="en-GB"/>
        </w:rPr>
      </w:pPr>
    </w:p>
    <w:p w14:paraId="657B34F7" w14:textId="65991A81" w:rsidR="008C417E" w:rsidRPr="004D6B66" w:rsidRDefault="0063385A" w:rsidP="005D428C">
      <w:pPr>
        <w:widowControl w:val="0"/>
        <w:autoSpaceDE w:val="0"/>
        <w:autoSpaceDN w:val="0"/>
        <w:adjustRightInd w:val="0"/>
        <w:spacing w:after="0" w:line="240" w:lineRule="auto"/>
        <w:ind w:right="-20"/>
        <w:jc w:val="center"/>
        <w:rPr>
          <w:rFonts w:ascii="Arial" w:hAnsi="Arial" w:cs="Arial"/>
          <w:b/>
          <w:bCs/>
          <w:lang w:val="en-GB"/>
        </w:rPr>
      </w:pPr>
      <w:r w:rsidRPr="004D6B66">
        <w:rPr>
          <w:rFonts w:ascii="Arial" w:hAnsi="Arial" w:cs="Arial"/>
          <w:b/>
          <w:bCs/>
          <w:lang w:val="en-GB"/>
        </w:rPr>
        <w:t>POWER PURCHASE</w:t>
      </w:r>
      <w:r w:rsidR="007904D9" w:rsidRPr="004D6B66">
        <w:rPr>
          <w:rFonts w:ascii="Arial" w:hAnsi="Arial" w:cs="Arial"/>
          <w:b/>
          <w:bCs/>
          <w:lang w:val="en-GB"/>
        </w:rPr>
        <w:t xml:space="preserve"> AGREEMENT</w:t>
      </w:r>
    </w:p>
    <w:p w14:paraId="42ABDD5E" w14:textId="77777777" w:rsidR="008C417E" w:rsidRPr="004D6B66" w:rsidRDefault="008C417E" w:rsidP="005D428C">
      <w:pPr>
        <w:widowControl w:val="0"/>
        <w:autoSpaceDE w:val="0"/>
        <w:autoSpaceDN w:val="0"/>
        <w:adjustRightInd w:val="0"/>
        <w:spacing w:after="0" w:line="240" w:lineRule="auto"/>
        <w:ind w:right="-20"/>
        <w:jc w:val="center"/>
        <w:rPr>
          <w:rFonts w:ascii="Arial" w:hAnsi="Arial" w:cs="Arial"/>
          <w:lang w:val="en-GB"/>
        </w:rPr>
      </w:pPr>
    </w:p>
    <w:p w14:paraId="56583FBB" w14:textId="77777777" w:rsidR="005D428C" w:rsidRPr="004D6B66" w:rsidRDefault="005D428C" w:rsidP="005D428C">
      <w:pPr>
        <w:widowControl w:val="0"/>
        <w:autoSpaceDE w:val="0"/>
        <w:autoSpaceDN w:val="0"/>
        <w:adjustRightInd w:val="0"/>
        <w:spacing w:after="0" w:line="240" w:lineRule="auto"/>
        <w:ind w:right="-20"/>
        <w:jc w:val="center"/>
        <w:rPr>
          <w:rFonts w:ascii="Arial" w:hAnsi="Arial" w:cs="Arial"/>
          <w:lang w:val="en-GB"/>
        </w:rPr>
      </w:pPr>
    </w:p>
    <w:p w14:paraId="1291C7F2" w14:textId="1F2B0D92" w:rsidR="008C417E" w:rsidRPr="004D6B66" w:rsidRDefault="00730D25" w:rsidP="005D428C">
      <w:pPr>
        <w:widowControl w:val="0"/>
        <w:autoSpaceDE w:val="0"/>
        <w:autoSpaceDN w:val="0"/>
        <w:adjustRightInd w:val="0"/>
        <w:spacing w:after="0" w:line="240" w:lineRule="auto"/>
        <w:ind w:right="-20"/>
        <w:jc w:val="center"/>
        <w:rPr>
          <w:rFonts w:ascii="Arial" w:hAnsi="Arial" w:cs="Arial"/>
          <w:bCs/>
          <w:lang w:val="en-GB"/>
        </w:rPr>
      </w:pPr>
      <w:r w:rsidRPr="004D6B66">
        <w:rPr>
          <w:rFonts w:ascii="Arial" w:hAnsi="Arial" w:cs="Arial"/>
          <w:bCs/>
          <w:lang w:val="en-GB"/>
        </w:rPr>
        <w:t>By and b</w:t>
      </w:r>
      <w:r w:rsidR="008C417E" w:rsidRPr="004D6B66">
        <w:rPr>
          <w:rFonts w:ascii="Arial" w:hAnsi="Arial" w:cs="Arial"/>
          <w:bCs/>
          <w:lang w:val="en-GB"/>
        </w:rPr>
        <w:t>etween</w:t>
      </w:r>
    </w:p>
    <w:p w14:paraId="51B451A3" w14:textId="77777777" w:rsidR="00C03A19" w:rsidRPr="004D6B66" w:rsidRDefault="00C03A19" w:rsidP="005D428C">
      <w:pPr>
        <w:widowControl w:val="0"/>
        <w:autoSpaceDE w:val="0"/>
        <w:autoSpaceDN w:val="0"/>
        <w:adjustRightInd w:val="0"/>
        <w:spacing w:after="0" w:line="240" w:lineRule="auto"/>
        <w:ind w:right="-20"/>
        <w:jc w:val="center"/>
        <w:rPr>
          <w:rFonts w:ascii="Arial" w:hAnsi="Arial" w:cs="Arial"/>
          <w:lang w:val="en-GB"/>
        </w:rPr>
      </w:pPr>
    </w:p>
    <w:p w14:paraId="59770985" w14:textId="77777777" w:rsidR="00DE372D" w:rsidRPr="008F223C" w:rsidRDefault="00DE372D" w:rsidP="008E1BD0">
      <w:pPr>
        <w:widowControl w:val="0"/>
        <w:autoSpaceDE w:val="0"/>
        <w:autoSpaceDN w:val="0"/>
        <w:adjustRightInd w:val="0"/>
        <w:spacing w:after="0" w:line="240" w:lineRule="auto"/>
        <w:ind w:right="-20"/>
        <w:jc w:val="center"/>
        <w:rPr>
          <w:rFonts w:ascii="Arial" w:hAnsi="Arial" w:cs="Arial"/>
          <w:b/>
          <w:lang w:val="en-GB"/>
        </w:rPr>
      </w:pPr>
    </w:p>
    <w:p w14:paraId="0D9AB0DD" w14:textId="16CDFFBD" w:rsidR="00DE372D" w:rsidRPr="008F223C" w:rsidRDefault="004D6B66" w:rsidP="005D428C">
      <w:pPr>
        <w:widowControl w:val="0"/>
        <w:autoSpaceDE w:val="0"/>
        <w:autoSpaceDN w:val="0"/>
        <w:adjustRightInd w:val="0"/>
        <w:spacing w:after="0" w:line="240" w:lineRule="auto"/>
        <w:ind w:right="-20"/>
        <w:jc w:val="center"/>
        <w:rPr>
          <w:rFonts w:ascii="Arial" w:hAnsi="Arial" w:cs="Arial"/>
          <w:b/>
          <w:bCs/>
          <w:lang w:val="en-GB"/>
        </w:rPr>
      </w:pPr>
      <w:r w:rsidRPr="008F223C">
        <w:rPr>
          <w:rFonts w:ascii="Arial" w:hAnsi="Arial" w:cs="Arial"/>
          <w:b/>
          <w:bCs/>
          <w:lang w:val="en-GB"/>
        </w:rPr>
        <w:t>MINISTRY OF MINES &amp; ENERGY</w:t>
      </w:r>
    </w:p>
    <w:p w14:paraId="41A9F8D9" w14:textId="696F5E2F" w:rsidR="00C03A19" w:rsidRPr="008F223C" w:rsidRDefault="00C03A19" w:rsidP="005D428C">
      <w:pPr>
        <w:widowControl w:val="0"/>
        <w:autoSpaceDE w:val="0"/>
        <w:autoSpaceDN w:val="0"/>
        <w:adjustRightInd w:val="0"/>
        <w:spacing w:after="0" w:line="240" w:lineRule="auto"/>
        <w:ind w:right="-20"/>
        <w:jc w:val="center"/>
        <w:rPr>
          <w:rFonts w:ascii="Arial" w:hAnsi="Arial" w:cs="Arial"/>
          <w:b/>
          <w:bCs/>
          <w:lang w:val="en-GB"/>
        </w:rPr>
      </w:pPr>
    </w:p>
    <w:p w14:paraId="707D0F68" w14:textId="77777777" w:rsidR="00C03A19" w:rsidRPr="008F223C" w:rsidRDefault="00C03A19" w:rsidP="005D428C">
      <w:pPr>
        <w:widowControl w:val="0"/>
        <w:autoSpaceDE w:val="0"/>
        <w:autoSpaceDN w:val="0"/>
        <w:adjustRightInd w:val="0"/>
        <w:spacing w:after="0" w:line="240" w:lineRule="auto"/>
        <w:ind w:right="-20"/>
        <w:jc w:val="center"/>
        <w:rPr>
          <w:rFonts w:ascii="Arial" w:hAnsi="Arial" w:cs="Arial"/>
          <w:b/>
          <w:bCs/>
          <w:lang w:val="en-GB"/>
        </w:rPr>
      </w:pPr>
    </w:p>
    <w:p w14:paraId="5F36C056" w14:textId="5734AC03" w:rsidR="00DE372D" w:rsidRPr="008F223C" w:rsidRDefault="00DE372D" w:rsidP="005D428C">
      <w:pPr>
        <w:widowControl w:val="0"/>
        <w:autoSpaceDE w:val="0"/>
        <w:autoSpaceDN w:val="0"/>
        <w:adjustRightInd w:val="0"/>
        <w:spacing w:after="0" w:line="240" w:lineRule="auto"/>
        <w:ind w:right="-20"/>
        <w:jc w:val="center"/>
        <w:rPr>
          <w:rFonts w:ascii="Arial" w:hAnsi="Arial" w:cs="Arial"/>
          <w:b/>
          <w:bCs/>
          <w:lang w:val="en-GB"/>
        </w:rPr>
      </w:pPr>
      <w:proofErr w:type="gramStart"/>
      <w:r w:rsidRPr="008F223C">
        <w:rPr>
          <w:rFonts w:ascii="Arial" w:hAnsi="Arial" w:cs="Arial"/>
          <w:b/>
          <w:bCs/>
          <w:lang w:val="en-GB"/>
        </w:rPr>
        <w:t>and</w:t>
      </w:r>
      <w:proofErr w:type="gramEnd"/>
    </w:p>
    <w:p w14:paraId="75012474" w14:textId="3D4E7261" w:rsidR="00DE372D" w:rsidRPr="008F223C" w:rsidRDefault="00DE372D" w:rsidP="005D428C">
      <w:pPr>
        <w:widowControl w:val="0"/>
        <w:autoSpaceDE w:val="0"/>
        <w:autoSpaceDN w:val="0"/>
        <w:adjustRightInd w:val="0"/>
        <w:spacing w:after="0" w:line="240" w:lineRule="auto"/>
        <w:ind w:right="-20"/>
        <w:jc w:val="center"/>
        <w:rPr>
          <w:rFonts w:ascii="Arial" w:hAnsi="Arial" w:cs="Arial"/>
          <w:b/>
          <w:bCs/>
          <w:lang w:val="en-GB"/>
        </w:rPr>
      </w:pPr>
    </w:p>
    <w:p w14:paraId="0586B913" w14:textId="77777777" w:rsidR="00C03A19" w:rsidRPr="008F223C" w:rsidRDefault="00C03A19" w:rsidP="005D428C">
      <w:pPr>
        <w:widowControl w:val="0"/>
        <w:autoSpaceDE w:val="0"/>
        <w:autoSpaceDN w:val="0"/>
        <w:adjustRightInd w:val="0"/>
        <w:spacing w:after="0" w:line="240" w:lineRule="auto"/>
        <w:ind w:right="-20"/>
        <w:jc w:val="center"/>
        <w:rPr>
          <w:rFonts w:ascii="Arial" w:hAnsi="Arial" w:cs="Arial"/>
          <w:b/>
          <w:bCs/>
          <w:lang w:val="en-GB"/>
        </w:rPr>
      </w:pPr>
    </w:p>
    <w:p w14:paraId="456C285A" w14:textId="0916B6FE" w:rsidR="00DE372D" w:rsidRPr="008F223C" w:rsidRDefault="00DE372D" w:rsidP="005D428C">
      <w:pPr>
        <w:widowControl w:val="0"/>
        <w:autoSpaceDE w:val="0"/>
        <w:autoSpaceDN w:val="0"/>
        <w:adjustRightInd w:val="0"/>
        <w:spacing w:after="0" w:line="240" w:lineRule="auto"/>
        <w:ind w:right="-20"/>
        <w:jc w:val="center"/>
        <w:rPr>
          <w:rFonts w:ascii="Arial" w:hAnsi="Arial" w:cs="Arial"/>
          <w:b/>
          <w:bCs/>
          <w:lang w:val="en-GB"/>
        </w:rPr>
      </w:pPr>
      <w:r w:rsidRPr="008F223C">
        <w:rPr>
          <w:rFonts w:ascii="Arial" w:hAnsi="Arial" w:cs="Arial"/>
          <w:b/>
          <w:bCs/>
          <w:lang w:val="en-GB"/>
        </w:rPr>
        <w:t>NATIONAL INVESTMENT COMMISSION</w:t>
      </w:r>
    </w:p>
    <w:p w14:paraId="05A6B865" w14:textId="5C26963A" w:rsidR="00DE372D" w:rsidRPr="008F223C" w:rsidRDefault="00DE372D" w:rsidP="005D428C">
      <w:pPr>
        <w:widowControl w:val="0"/>
        <w:autoSpaceDE w:val="0"/>
        <w:autoSpaceDN w:val="0"/>
        <w:adjustRightInd w:val="0"/>
        <w:spacing w:after="0" w:line="240" w:lineRule="auto"/>
        <w:ind w:right="-20"/>
        <w:jc w:val="center"/>
        <w:rPr>
          <w:rFonts w:ascii="Arial" w:hAnsi="Arial" w:cs="Arial"/>
          <w:b/>
          <w:bCs/>
          <w:lang w:val="en-GB"/>
        </w:rPr>
      </w:pPr>
    </w:p>
    <w:p w14:paraId="4F5E035E" w14:textId="77777777" w:rsidR="00C03A19" w:rsidRPr="008F223C" w:rsidRDefault="00C03A19" w:rsidP="005D428C">
      <w:pPr>
        <w:widowControl w:val="0"/>
        <w:autoSpaceDE w:val="0"/>
        <w:autoSpaceDN w:val="0"/>
        <w:adjustRightInd w:val="0"/>
        <w:spacing w:after="0" w:line="240" w:lineRule="auto"/>
        <w:ind w:right="-20"/>
        <w:jc w:val="center"/>
        <w:rPr>
          <w:rFonts w:ascii="Arial" w:hAnsi="Arial" w:cs="Arial"/>
          <w:b/>
          <w:bCs/>
          <w:lang w:val="en-GB"/>
        </w:rPr>
      </w:pPr>
    </w:p>
    <w:p w14:paraId="4776EB31" w14:textId="5C7B6A37" w:rsidR="00DE372D" w:rsidRPr="008F223C" w:rsidRDefault="00DE372D" w:rsidP="005D428C">
      <w:pPr>
        <w:widowControl w:val="0"/>
        <w:autoSpaceDE w:val="0"/>
        <w:autoSpaceDN w:val="0"/>
        <w:adjustRightInd w:val="0"/>
        <w:spacing w:after="0" w:line="240" w:lineRule="auto"/>
        <w:ind w:right="-20"/>
        <w:jc w:val="center"/>
        <w:rPr>
          <w:rFonts w:ascii="Arial" w:hAnsi="Arial" w:cs="Arial"/>
          <w:b/>
          <w:bCs/>
          <w:lang w:val="en-GB"/>
        </w:rPr>
      </w:pPr>
      <w:proofErr w:type="gramStart"/>
      <w:r w:rsidRPr="008F223C">
        <w:rPr>
          <w:rFonts w:ascii="Arial" w:hAnsi="Arial" w:cs="Arial"/>
          <w:b/>
          <w:bCs/>
          <w:lang w:val="en-GB"/>
        </w:rPr>
        <w:t>and</w:t>
      </w:r>
      <w:proofErr w:type="gramEnd"/>
    </w:p>
    <w:p w14:paraId="26993777" w14:textId="73033A21" w:rsidR="00DE372D" w:rsidRPr="008F223C" w:rsidRDefault="00DE372D" w:rsidP="005D428C">
      <w:pPr>
        <w:widowControl w:val="0"/>
        <w:autoSpaceDE w:val="0"/>
        <w:autoSpaceDN w:val="0"/>
        <w:adjustRightInd w:val="0"/>
        <w:spacing w:after="0" w:line="240" w:lineRule="auto"/>
        <w:ind w:right="-20"/>
        <w:jc w:val="center"/>
        <w:rPr>
          <w:rFonts w:ascii="Arial" w:hAnsi="Arial" w:cs="Arial"/>
          <w:b/>
          <w:bCs/>
          <w:lang w:val="en-GB"/>
        </w:rPr>
      </w:pPr>
    </w:p>
    <w:p w14:paraId="5DD9F55A" w14:textId="77777777" w:rsidR="00C03A19" w:rsidRPr="008F223C" w:rsidRDefault="00C03A19" w:rsidP="005D428C">
      <w:pPr>
        <w:widowControl w:val="0"/>
        <w:autoSpaceDE w:val="0"/>
        <w:autoSpaceDN w:val="0"/>
        <w:adjustRightInd w:val="0"/>
        <w:spacing w:after="0" w:line="240" w:lineRule="auto"/>
        <w:ind w:right="-20"/>
        <w:jc w:val="center"/>
        <w:rPr>
          <w:rFonts w:ascii="Arial" w:hAnsi="Arial" w:cs="Arial"/>
          <w:b/>
          <w:bCs/>
          <w:lang w:val="en-GB"/>
        </w:rPr>
      </w:pPr>
    </w:p>
    <w:p w14:paraId="06211F5A" w14:textId="0A586923" w:rsidR="00DE372D" w:rsidRPr="008F223C" w:rsidRDefault="00DE372D" w:rsidP="005D428C">
      <w:pPr>
        <w:widowControl w:val="0"/>
        <w:autoSpaceDE w:val="0"/>
        <w:autoSpaceDN w:val="0"/>
        <w:adjustRightInd w:val="0"/>
        <w:spacing w:after="0" w:line="240" w:lineRule="auto"/>
        <w:ind w:right="-20"/>
        <w:jc w:val="center"/>
        <w:rPr>
          <w:rFonts w:ascii="Arial" w:hAnsi="Arial" w:cs="Arial"/>
          <w:b/>
          <w:bCs/>
          <w:lang w:val="en-GB"/>
        </w:rPr>
      </w:pPr>
      <w:r w:rsidRPr="008F223C">
        <w:rPr>
          <w:rFonts w:ascii="Arial" w:hAnsi="Arial" w:cs="Arial"/>
          <w:b/>
          <w:bCs/>
          <w:lang w:val="en-GB"/>
        </w:rPr>
        <w:t>LIBERIA ELECTRICITY CORPORATION</w:t>
      </w:r>
    </w:p>
    <w:p w14:paraId="7CC62978" w14:textId="7D2DD306" w:rsidR="00C03A19" w:rsidRPr="008F223C" w:rsidRDefault="00C03A19" w:rsidP="005D428C">
      <w:pPr>
        <w:widowControl w:val="0"/>
        <w:autoSpaceDE w:val="0"/>
        <w:autoSpaceDN w:val="0"/>
        <w:adjustRightInd w:val="0"/>
        <w:spacing w:after="0" w:line="240" w:lineRule="auto"/>
        <w:ind w:right="-20"/>
        <w:jc w:val="center"/>
        <w:rPr>
          <w:rFonts w:ascii="Arial" w:hAnsi="Arial" w:cs="Arial"/>
          <w:b/>
          <w:bCs/>
          <w:lang w:val="en-GB"/>
        </w:rPr>
      </w:pPr>
    </w:p>
    <w:p w14:paraId="620577A7" w14:textId="77777777" w:rsidR="00C03A19" w:rsidRPr="008F223C" w:rsidRDefault="00C03A19" w:rsidP="005D428C">
      <w:pPr>
        <w:widowControl w:val="0"/>
        <w:autoSpaceDE w:val="0"/>
        <w:autoSpaceDN w:val="0"/>
        <w:adjustRightInd w:val="0"/>
        <w:spacing w:after="0" w:line="240" w:lineRule="auto"/>
        <w:ind w:right="-20"/>
        <w:jc w:val="center"/>
        <w:rPr>
          <w:rFonts w:ascii="Arial" w:hAnsi="Arial" w:cs="Arial"/>
          <w:b/>
          <w:bCs/>
          <w:lang w:val="en-GB"/>
        </w:rPr>
      </w:pPr>
    </w:p>
    <w:p w14:paraId="03D1C8A1" w14:textId="77777777" w:rsidR="008C417E" w:rsidRPr="008F223C" w:rsidRDefault="008C417E" w:rsidP="005D428C">
      <w:pPr>
        <w:widowControl w:val="0"/>
        <w:autoSpaceDE w:val="0"/>
        <w:autoSpaceDN w:val="0"/>
        <w:adjustRightInd w:val="0"/>
        <w:spacing w:after="0" w:line="240" w:lineRule="auto"/>
        <w:ind w:right="-20"/>
        <w:jc w:val="center"/>
        <w:rPr>
          <w:rFonts w:ascii="Arial" w:hAnsi="Arial" w:cs="Arial"/>
          <w:b/>
          <w:lang w:val="en-GB"/>
        </w:rPr>
      </w:pPr>
      <w:proofErr w:type="gramStart"/>
      <w:r w:rsidRPr="008F223C">
        <w:rPr>
          <w:rFonts w:ascii="Arial" w:hAnsi="Arial" w:cs="Arial"/>
          <w:b/>
          <w:bCs/>
          <w:lang w:val="en-GB"/>
        </w:rPr>
        <w:t>and</w:t>
      </w:r>
      <w:proofErr w:type="gramEnd"/>
    </w:p>
    <w:p w14:paraId="220A6A82" w14:textId="5E9F2E93" w:rsidR="008C417E" w:rsidRPr="008F223C" w:rsidRDefault="008C417E" w:rsidP="005D428C">
      <w:pPr>
        <w:widowControl w:val="0"/>
        <w:autoSpaceDE w:val="0"/>
        <w:autoSpaceDN w:val="0"/>
        <w:adjustRightInd w:val="0"/>
        <w:spacing w:after="0" w:line="240" w:lineRule="auto"/>
        <w:ind w:right="-20"/>
        <w:jc w:val="center"/>
        <w:rPr>
          <w:rFonts w:ascii="Arial" w:hAnsi="Arial" w:cs="Arial"/>
          <w:b/>
          <w:bCs/>
          <w:lang w:val="en-GB"/>
        </w:rPr>
      </w:pPr>
    </w:p>
    <w:p w14:paraId="1BCA9838" w14:textId="77777777" w:rsidR="00C03A19" w:rsidRPr="008F223C" w:rsidRDefault="00C03A19" w:rsidP="005D428C">
      <w:pPr>
        <w:widowControl w:val="0"/>
        <w:autoSpaceDE w:val="0"/>
        <w:autoSpaceDN w:val="0"/>
        <w:adjustRightInd w:val="0"/>
        <w:spacing w:after="0" w:line="240" w:lineRule="auto"/>
        <w:ind w:right="-20"/>
        <w:jc w:val="center"/>
        <w:rPr>
          <w:rFonts w:ascii="Arial" w:hAnsi="Arial" w:cs="Arial"/>
          <w:b/>
          <w:bCs/>
          <w:lang w:val="en-GB"/>
        </w:rPr>
      </w:pPr>
    </w:p>
    <w:p w14:paraId="04A4C28A" w14:textId="07091636" w:rsidR="008C417E" w:rsidRPr="008F223C" w:rsidRDefault="00DE372D" w:rsidP="005D428C">
      <w:pPr>
        <w:widowControl w:val="0"/>
        <w:autoSpaceDE w:val="0"/>
        <w:autoSpaceDN w:val="0"/>
        <w:adjustRightInd w:val="0"/>
        <w:spacing w:after="0" w:line="240" w:lineRule="auto"/>
        <w:ind w:right="-20"/>
        <w:jc w:val="center"/>
        <w:rPr>
          <w:rFonts w:ascii="Arial" w:hAnsi="Arial" w:cs="Arial"/>
          <w:b/>
          <w:lang w:val="en-GB"/>
        </w:rPr>
      </w:pPr>
      <w:r w:rsidRPr="008F223C">
        <w:rPr>
          <w:rFonts w:ascii="Arial" w:hAnsi="Arial" w:cs="Arial"/>
          <w:b/>
          <w:lang w:val="en-GB"/>
        </w:rPr>
        <w:t>KARPOWER INTERNATIONAL DMCC</w:t>
      </w:r>
    </w:p>
    <w:p w14:paraId="3FC7DC49" w14:textId="77777777" w:rsidR="008C417E" w:rsidRPr="004D6B66" w:rsidRDefault="008C417E" w:rsidP="005D428C">
      <w:pPr>
        <w:widowControl w:val="0"/>
        <w:autoSpaceDE w:val="0"/>
        <w:autoSpaceDN w:val="0"/>
        <w:adjustRightInd w:val="0"/>
        <w:spacing w:after="0" w:line="240" w:lineRule="auto"/>
        <w:ind w:right="-20"/>
        <w:jc w:val="center"/>
        <w:rPr>
          <w:rFonts w:ascii="Arial" w:hAnsi="Arial" w:cs="Arial"/>
          <w:lang w:val="en-GB"/>
        </w:rPr>
      </w:pPr>
    </w:p>
    <w:p w14:paraId="715AA02D" w14:textId="77777777" w:rsidR="008C417E" w:rsidRPr="004D6B66" w:rsidRDefault="008C417E" w:rsidP="005D428C">
      <w:pPr>
        <w:widowControl w:val="0"/>
        <w:autoSpaceDE w:val="0"/>
        <w:autoSpaceDN w:val="0"/>
        <w:adjustRightInd w:val="0"/>
        <w:spacing w:after="0" w:line="240" w:lineRule="auto"/>
        <w:ind w:right="-20"/>
        <w:jc w:val="center"/>
        <w:rPr>
          <w:rFonts w:ascii="Arial" w:hAnsi="Arial" w:cs="Arial"/>
          <w:lang w:val="en-GB"/>
        </w:rPr>
      </w:pPr>
    </w:p>
    <w:p w14:paraId="3CBFDF60" w14:textId="77777777" w:rsidR="008C417E" w:rsidRPr="004D6B66" w:rsidRDefault="008C417E" w:rsidP="005D428C">
      <w:pPr>
        <w:widowControl w:val="0"/>
        <w:autoSpaceDE w:val="0"/>
        <w:autoSpaceDN w:val="0"/>
        <w:adjustRightInd w:val="0"/>
        <w:spacing w:after="0" w:line="240" w:lineRule="auto"/>
        <w:ind w:right="-20"/>
        <w:jc w:val="center"/>
        <w:rPr>
          <w:rFonts w:ascii="Arial" w:hAnsi="Arial" w:cs="Arial"/>
          <w:lang w:val="en-GB"/>
        </w:rPr>
      </w:pPr>
    </w:p>
    <w:p w14:paraId="27E937A0" w14:textId="77777777" w:rsidR="008C417E" w:rsidRPr="004D6B66" w:rsidRDefault="008C417E" w:rsidP="005D428C">
      <w:pPr>
        <w:widowControl w:val="0"/>
        <w:autoSpaceDE w:val="0"/>
        <w:autoSpaceDN w:val="0"/>
        <w:adjustRightInd w:val="0"/>
        <w:spacing w:after="0" w:line="240" w:lineRule="auto"/>
        <w:ind w:right="-20"/>
        <w:jc w:val="center"/>
        <w:rPr>
          <w:rFonts w:ascii="Arial" w:hAnsi="Arial" w:cs="Arial"/>
          <w:lang w:val="en-GB"/>
        </w:rPr>
      </w:pPr>
    </w:p>
    <w:p w14:paraId="3907AF1F" w14:textId="77777777" w:rsidR="008C417E" w:rsidRPr="004D6B66" w:rsidRDefault="008C417E" w:rsidP="005D428C">
      <w:pPr>
        <w:widowControl w:val="0"/>
        <w:autoSpaceDE w:val="0"/>
        <w:autoSpaceDN w:val="0"/>
        <w:adjustRightInd w:val="0"/>
        <w:spacing w:after="0" w:line="240" w:lineRule="auto"/>
        <w:ind w:right="-20"/>
        <w:jc w:val="center"/>
        <w:rPr>
          <w:rFonts w:ascii="Arial" w:hAnsi="Arial" w:cs="Arial"/>
          <w:lang w:val="en-GB"/>
        </w:rPr>
      </w:pPr>
    </w:p>
    <w:p w14:paraId="76D6025D" w14:textId="77777777" w:rsidR="008C417E" w:rsidRPr="004D6B66" w:rsidRDefault="008C417E" w:rsidP="005D428C">
      <w:pPr>
        <w:widowControl w:val="0"/>
        <w:autoSpaceDE w:val="0"/>
        <w:autoSpaceDN w:val="0"/>
        <w:adjustRightInd w:val="0"/>
        <w:spacing w:after="0" w:line="240" w:lineRule="auto"/>
        <w:ind w:right="-20"/>
        <w:jc w:val="center"/>
        <w:rPr>
          <w:rFonts w:ascii="Arial" w:hAnsi="Arial" w:cs="Arial"/>
          <w:lang w:val="en-GB"/>
        </w:rPr>
      </w:pPr>
    </w:p>
    <w:p w14:paraId="0B259C47" w14:textId="77777777" w:rsidR="008C417E" w:rsidRPr="004D6B66" w:rsidRDefault="008C417E" w:rsidP="005D428C">
      <w:pPr>
        <w:widowControl w:val="0"/>
        <w:autoSpaceDE w:val="0"/>
        <w:autoSpaceDN w:val="0"/>
        <w:adjustRightInd w:val="0"/>
        <w:spacing w:after="0" w:line="240" w:lineRule="auto"/>
        <w:ind w:right="-20"/>
        <w:jc w:val="center"/>
        <w:rPr>
          <w:rFonts w:ascii="Arial" w:hAnsi="Arial" w:cs="Arial"/>
          <w:lang w:val="en-GB"/>
        </w:rPr>
      </w:pPr>
    </w:p>
    <w:p w14:paraId="3CE91840" w14:textId="77777777" w:rsidR="007538EC" w:rsidRPr="004D6B66" w:rsidRDefault="007538EC" w:rsidP="005D428C">
      <w:pPr>
        <w:widowControl w:val="0"/>
        <w:tabs>
          <w:tab w:val="left" w:pos="3680"/>
        </w:tabs>
        <w:autoSpaceDE w:val="0"/>
        <w:autoSpaceDN w:val="0"/>
        <w:adjustRightInd w:val="0"/>
        <w:spacing w:after="0" w:line="240" w:lineRule="auto"/>
        <w:ind w:right="-20"/>
        <w:jc w:val="center"/>
        <w:rPr>
          <w:rFonts w:ascii="Arial" w:hAnsi="Arial" w:cs="Arial"/>
          <w:bCs/>
          <w:spacing w:val="-1"/>
          <w:lang w:val="en-GB"/>
        </w:rPr>
      </w:pPr>
    </w:p>
    <w:p w14:paraId="55541B87" w14:textId="77777777" w:rsidR="007538EC" w:rsidRPr="004D6B66" w:rsidRDefault="007538EC" w:rsidP="005D428C">
      <w:pPr>
        <w:widowControl w:val="0"/>
        <w:tabs>
          <w:tab w:val="left" w:pos="3680"/>
        </w:tabs>
        <w:autoSpaceDE w:val="0"/>
        <w:autoSpaceDN w:val="0"/>
        <w:adjustRightInd w:val="0"/>
        <w:spacing w:after="0" w:line="240" w:lineRule="auto"/>
        <w:ind w:right="-20"/>
        <w:jc w:val="center"/>
        <w:rPr>
          <w:rFonts w:ascii="Arial" w:hAnsi="Arial" w:cs="Arial"/>
          <w:bCs/>
          <w:spacing w:val="-1"/>
          <w:lang w:val="en-GB"/>
        </w:rPr>
      </w:pPr>
    </w:p>
    <w:p w14:paraId="16B0E070" w14:textId="77777777" w:rsidR="007538EC" w:rsidRPr="004D6B66" w:rsidRDefault="007538EC" w:rsidP="005D428C">
      <w:pPr>
        <w:widowControl w:val="0"/>
        <w:tabs>
          <w:tab w:val="left" w:pos="3680"/>
        </w:tabs>
        <w:autoSpaceDE w:val="0"/>
        <w:autoSpaceDN w:val="0"/>
        <w:adjustRightInd w:val="0"/>
        <w:spacing w:after="0" w:line="240" w:lineRule="auto"/>
        <w:ind w:right="-20"/>
        <w:jc w:val="center"/>
        <w:rPr>
          <w:rFonts w:ascii="Arial" w:hAnsi="Arial" w:cs="Arial"/>
          <w:bCs/>
          <w:spacing w:val="-1"/>
          <w:lang w:val="en-GB"/>
        </w:rPr>
      </w:pPr>
    </w:p>
    <w:p w14:paraId="3EC7953B" w14:textId="77777777" w:rsidR="008C417E" w:rsidRPr="004D6B66" w:rsidRDefault="008C417E" w:rsidP="0045719E">
      <w:pPr>
        <w:keepNext/>
        <w:pageBreakBefore/>
        <w:spacing w:after="0" w:line="240" w:lineRule="auto"/>
        <w:jc w:val="center"/>
        <w:rPr>
          <w:rFonts w:ascii="Arial" w:hAnsi="Arial" w:cs="Arial"/>
          <w:b/>
          <w:position w:val="1"/>
          <w:lang w:val="en-GB"/>
        </w:rPr>
      </w:pPr>
      <w:r w:rsidRPr="004D6B66">
        <w:rPr>
          <w:rFonts w:ascii="Arial" w:hAnsi="Arial" w:cs="Arial"/>
          <w:b/>
          <w:position w:val="1"/>
          <w:lang w:val="en-GB"/>
        </w:rPr>
        <w:lastRenderedPageBreak/>
        <w:t>TABLE OF CONTENTS</w:t>
      </w:r>
    </w:p>
    <w:p w14:paraId="09B4DF8A" w14:textId="77777777" w:rsidR="006A6AEA" w:rsidRPr="004D6B66" w:rsidRDefault="006A6AEA" w:rsidP="006A6AEA">
      <w:pPr>
        <w:spacing w:after="0" w:line="240" w:lineRule="auto"/>
        <w:rPr>
          <w:rFonts w:ascii="Arial" w:hAnsi="Arial" w:cs="Arial"/>
          <w:lang w:val="en-GB"/>
        </w:rPr>
      </w:pPr>
    </w:p>
    <w:p w14:paraId="7AF06235" w14:textId="77777777" w:rsidR="006A6AEA" w:rsidRPr="004D6B66" w:rsidRDefault="006A6AEA" w:rsidP="006A6AEA">
      <w:pPr>
        <w:spacing w:after="120" w:line="240" w:lineRule="auto"/>
        <w:rPr>
          <w:rFonts w:ascii="Arial" w:hAnsi="Arial" w:cs="Arial"/>
          <w:b/>
          <w:lang w:val="en-GB"/>
        </w:rPr>
      </w:pPr>
      <w:r w:rsidRPr="004D6B66">
        <w:rPr>
          <w:rFonts w:ascii="Arial" w:hAnsi="Arial" w:cs="Arial"/>
          <w:b/>
          <w:lang w:val="en-GB"/>
        </w:rPr>
        <w:t>Clause:</w:t>
      </w:r>
    </w:p>
    <w:p w14:paraId="44A14AD9" w14:textId="27016FDB" w:rsidR="003F749A" w:rsidRDefault="00707A16">
      <w:pPr>
        <w:pStyle w:val="TOC1"/>
        <w:rPr>
          <w:rFonts w:asciiTheme="minorHAnsi" w:eastAsiaTheme="minorEastAsia" w:hAnsiTheme="minorHAnsi" w:cstheme="minorBidi"/>
          <w:noProof/>
          <w:lang w:val="en-US" w:eastAsia="en-US"/>
        </w:rPr>
      </w:pPr>
      <w:r w:rsidRPr="004D6B66">
        <w:rPr>
          <w:rFonts w:ascii="Arial" w:hAnsi="Arial" w:cs="Arial"/>
          <w:position w:val="1"/>
          <w:lang w:val="en-GB"/>
        </w:rPr>
        <w:fldChar w:fldCharType="begin"/>
      </w:r>
      <w:r w:rsidR="00E77E30" w:rsidRPr="004D6B66">
        <w:rPr>
          <w:rFonts w:ascii="Arial" w:hAnsi="Arial" w:cs="Arial"/>
          <w:position w:val="1"/>
          <w:lang w:val="en-GB"/>
        </w:rPr>
        <w:instrText xml:space="preserve"> TOC \o "1-</w:instrText>
      </w:r>
      <w:r w:rsidR="00F61C5A" w:rsidRPr="004D6B66">
        <w:rPr>
          <w:rFonts w:ascii="Arial" w:hAnsi="Arial" w:cs="Arial"/>
          <w:position w:val="1"/>
          <w:lang w:val="en-GB"/>
        </w:rPr>
        <w:instrText>1</w:instrText>
      </w:r>
      <w:r w:rsidR="00E77E30" w:rsidRPr="004D6B66">
        <w:rPr>
          <w:rFonts w:ascii="Arial" w:hAnsi="Arial" w:cs="Arial"/>
          <w:position w:val="1"/>
          <w:lang w:val="en-GB"/>
        </w:rPr>
        <w:instrText xml:space="preserve">" \h \z \u </w:instrText>
      </w:r>
      <w:r w:rsidRPr="004D6B66">
        <w:rPr>
          <w:rFonts w:ascii="Arial" w:hAnsi="Arial" w:cs="Arial"/>
          <w:position w:val="1"/>
          <w:lang w:val="en-GB"/>
        </w:rPr>
        <w:fldChar w:fldCharType="separate"/>
      </w:r>
      <w:hyperlink w:anchor="_Toc515615754" w:history="1">
        <w:r w:rsidR="003F749A" w:rsidRPr="00BF67B2">
          <w:rPr>
            <w:rStyle w:val="Hyperlink"/>
            <w:rFonts w:ascii="Arial" w:hAnsi="Arial" w:cs="Arial"/>
            <w:noProof/>
            <w:lang w:val="en-GB"/>
          </w:rPr>
          <w:t>1.</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Definitions, Interpretation and Priority of Documents</w:t>
        </w:r>
        <w:r w:rsidR="003F749A">
          <w:rPr>
            <w:noProof/>
            <w:webHidden/>
          </w:rPr>
          <w:tab/>
        </w:r>
        <w:r w:rsidR="003F749A">
          <w:rPr>
            <w:noProof/>
            <w:webHidden/>
          </w:rPr>
          <w:fldChar w:fldCharType="begin"/>
        </w:r>
        <w:r w:rsidR="003F749A">
          <w:rPr>
            <w:noProof/>
            <w:webHidden/>
          </w:rPr>
          <w:instrText xml:space="preserve"> PAGEREF _Toc515615754 \h </w:instrText>
        </w:r>
        <w:r w:rsidR="003F749A">
          <w:rPr>
            <w:noProof/>
            <w:webHidden/>
          </w:rPr>
        </w:r>
        <w:r w:rsidR="003F749A">
          <w:rPr>
            <w:noProof/>
            <w:webHidden/>
          </w:rPr>
          <w:fldChar w:fldCharType="separate"/>
        </w:r>
        <w:r w:rsidR="003F749A">
          <w:rPr>
            <w:noProof/>
            <w:webHidden/>
          </w:rPr>
          <w:t>1</w:t>
        </w:r>
        <w:r w:rsidR="003F749A">
          <w:rPr>
            <w:noProof/>
            <w:webHidden/>
          </w:rPr>
          <w:fldChar w:fldCharType="end"/>
        </w:r>
      </w:hyperlink>
    </w:p>
    <w:p w14:paraId="7AC142C4" w14:textId="31978751" w:rsidR="003F749A" w:rsidRDefault="00FE2823">
      <w:pPr>
        <w:pStyle w:val="TOC1"/>
        <w:rPr>
          <w:rFonts w:asciiTheme="minorHAnsi" w:eastAsiaTheme="minorEastAsia" w:hAnsiTheme="minorHAnsi" w:cstheme="minorBidi"/>
          <w:noProof/>
          <w:lang w:val="en-US" w:eastAsia="en-US"/>
        </w:rPr>
      </w:pPr>
      <w:hyperlink w:anchor="_Toc515615755" w:history="1">
        <w:r w:rsidR="003F749A" w:rsidRPr="00BF67B2">
          <w:rPr>
            <w:rStyle w:val="Hyperlink"/>
            <w:rFonts w:ascii="Arial" w:hAnsi="Arial" w:cs="Arial"/>
            <w:noProof/>
            <w:lang w:val="en-GB"/>
          </w:rPr>
          <w:t>2.</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Representations and Warranties</w:t>
        </w:r>
        <w:r w:rsidR="003F749A">
          <w:rPr>
            <w:noProof/>
            <w:webHidden/>
          </w:rPr>
          <w:tab/>
        </w:r>
        <w:r w:rsidR="003F749A">
          <w:rPr>
            <w:noProof/>
            <w:webHidden/>
          </w:rPr>
          <w:fldChar w:fldCharType="begin"/>
        </w:r>
        <w:r w:rsidR="003F749A">
          <w:rPr>
            <w:noProof/>
            <w:webHidden/>
          </w:rPr>
          <w:instrText xml:space="preserve"> PAGEREF _Toc515615755 \h </w:instrText>
        </w:r>
        <w:r w:rsidR="003F749A">
          <w:rPr>
            <w:noProof/>
            <w:webHidden/>
          </w:rPr>
        </w:r>
        <w:r w:rsidR="003F749A">
          <w:rPr>
            <w:noProof/>
            <w:webHidden/>
          </w:rPr>
          <w:fldChar w:fldCharType="separate"/>
        </w:r>
        <w:r w:rsidR="003F749A">
          <w:rPr>
            <w:noProof/>
            <w:webHidden/>
          </w:rPr>
          <w:t>7</w:t>
        </w:r>
        <w:r w:rsidR="003F749A">
          <w:rPr>
            <w:noProof/>
            <w:webHidden/>
          </w:rPr>
          <w:fldChar w:fldCharType="end"/>
        </w:r>
      </w:hyperlink>
    </w:p>
    <w:p w14:paraId="632B5489" w14:textId="4B554456" w:rsidR="003F749A" w:rsidRDefault="00FE2823">
      <w:pPr>
        <w:pStyle w:val="TOC1"/>
        <w:rPr>
          <w:rFonts w:asciiTheme="minorHAnsi" w:eastAsiaTheme="minorEastAsia" w:hAnsiTheme="minorHAnsi" w:cstheme="minorBidi"/>
          <w:noProof/>
          <w:lang w:val="en-US" w:eastAsia="en-US"/>
        </w:rPr>
      </w:pPr>
      <w:hyperlink w:anchor="_Toc515615756" w:history="1">
        <w:r w:rsidR="003F749A" w:rsidRPr="00BF67B2">
          <w:rPr>
            <w:rStyle w:val="Hyperlink"/>
            <w:rFonts w:ascii="Arial" w:hAnsi="Arial" w:cs="Arial"/>
            <w:noProof/>
            <w:lang w:val="en-GB"/>
          </w:rPr>
          <w:t>3.</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Term and Scope of ESS</w:t>
        </w:r>
        <w:r w:rsidR="003F749A">
          <w:rPr>
            <w:noProof/>
            <w:webHidden/>
          </w:rPr>
          <w:tab/>
        </w:r>
        <w:r w:rsidR="003F749A">
          <w:rPr>
            <w:noProof/>
            <w:webHidden/>
          </w:rPr>
          <w:fldChar w:fldCharType="begin"/>
        </w:r>
        <w:r w:rsidR="003F749A">
          <w:rPr>
            <w:noProof/>
            <w:webHidden/>
          </w:rPr>
          <w:instrText xml:space="preserve"> PAGEREF _Toc515615756 \h </w:instrText>
        </w:r>
        <w:r w:rsidR="003F749A">
          <w:rPr>
            <w:noProof/>
            <w:webHidden/>
          </w:rPr>
        </w:r>
        <w:r w:rsidR="003F749A">
          <w:rPr>
            <w:noProof/>
            <w:webHidden/>
          </w:rPr>
          <w:fldChar w:fldCharType="separate"/>
        </w:r>
        <w:r w:rsidR="003F749A">
          <w:rPr>
            <w:noProof/>
            <w:webHidden/>
          </w:rPr>
          <w:t>8</w:t>
        </w:r>
        <w:r w:rsidR="003F749A">
          <w:rPr>
            <w:noProof/>
            <w:webHidden/>
          </w:rPr>
          <w:fldChar w:fldCharType="end"/>
        </w:r>
      </w:hyperlink>
    </w:p>
    <w:p w14:paraId="1056E503" w14:textId="6800C391" w:rsidR="003F749A" w:rsidRDefault="00FE2823">
      <w:pPr>
        <w:pStyle w:val="TOC1"/>
        <w:rPr>
          <w:rFonts w:asciiTheme="minorHAnsi" w:eastAsiaTheme="minorEastAsia" w:hAnsiTheme="minorHAnsi" w:cstheme="minorBidi"/>
          <w:noProof/>
          <w:lang w:val="en-US" w:eastAsia="en-US"/>
        </w:rPr>
      </w:pPr>
      <w:hyperlink w:anchor="_Toc515615757" w:history="1">
        <w:r w:rsidR="003F749A" w:rsidRPr="00BF67B2">
          <w:rPr>
            <w:rStyle w:val="Hyperlink"/>
            <w:rFonts w:ascii="Arial" w:hAnsi="Arial" w:cs="Arial"/>
            <w:noProof/>
            <w:lang w:val="en-GB"/>
          </w:rPr>
          <w:t>4.</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KPS’s Responsibilities</w:t>
        </w:r>
        <w:r w:rsidR="003F749A">
          <w:rPr>
            <w:noProof/>
            <w:webHidden/>
          </w:rPr>
          <w:tab/>
        </w:r>
        <w:r w:rsidR="003F749A">
          <w:rPr>
            <w:noProof/>
            <w:webHidden/>
          </w:rPr>
          <w:fldChar w:fldCharType="begin"/>
        </w:r>
        <w:r w:rsidR="003F749A">
          <w:rPr>
            <w:noProof/>
            <w:webHidden/>
          </w:rPr>
          <w:instrText xml:space="preserve"> PAGEREF _Toc515615757 \h </w:instrText>
        </w:r>
        <w:r w:rsidR="003F749A">
          <w:rPr>
            <w:noProof/>
            <w:webHidden/>
          </w:rPr>
        </w:r>
        <w:r w:rsidR="003F749A">
          <w:rPr>
            <w:noProof/>
            <w:webHidden/>
          </w:rPr>
          <w:fldChar w:fldCharType="separate"/>
        </w:r>
        <w:r w:rsidR="003F749A">
          <w:rPr>
            <w:noProof/>
            <w:webHidden/>
          </w:rPr>
          <w:t>8</w:t>
        </w:r>
        <w:r w:rsidR="003F749A">
          <w:rPr>
            <w:noProof/>
            <w:webHidden/>
          </w:rPr>
          <w:fldChar w:fldCharType="end"/>
        </w:r>
      </w:hyperlink>
    </w:p>
    <w:p w14:paraId="709C6460" w14:textId="1A5CCBDB" w:rsidR="003F749A" w:rsidRDefault="00FE2823">
      <w:pPr>
        <w:pStyle w:val="TOC1"/>
        <w:rPr>
          <w:rFonts w:asciiTheme="minorHAnsi" w:eastAsiaTheme="minorEastAsia" w:hAnsiTheme="minorHAnsi" w:cstheme="minorBidi"/>
          <w:noProof/>
          <w:lang w:val="en-US" w:eastAsia="en-US"/>
        </w:rPr>
      </w:pPr>
      <w:hyperlink w:anchor="_Toc515615758" w:history="1">
        <w:r w:rsidR="003F749A" w:rsidRPr="00BF67B2">
          <w:rPr>
            <w:rStyle w:val="Hyperlink"/>
            <w:rFonts w:ascii="Arial" w:hAnsi="Arial" w:cs="Arial"/>
            <w:noProof/>
            <w:lang w:val="en-GB"/>
          </w:rPr>
          <w:t>5.</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BUYER’s Responsibilities</w:t>
        </w:r>
        <w:r w:rsidR="003F749A">
          <w:rPr>
            <w:noProof/>
            <w:webHidden/>
          </w:rPr>
          <w:tab/>
        </w:r>
        <w:r w:rsidR="003F749A">
          <w:rPr>
            <w:noProof/>
            <w:webHidden/>
          </w:rPr>
          <w:fldChar w:fldCharType="begin"/>
        </w:r>
        <w:r w:rsidR="003F749A">
          <w:rPr>
            <w:noProof/>
            <w:webHidden/>
          </w:rPr>
          <w:instrText xml:space="preserve"> PAGEREF _Toc515615758 \h </w:instrText>
        </w:r>
        <w:r w:rsidR="003F749A">
          <w:rPr>
            <w:noProof/>
            <w:webHidden/>
          </w:rPr>
        </w:r>
        <w:r w:rsidR="003F749A">
          <w:rPr>
            <w:noProof/>
            <w:webHidden/>
          </w:rPr>
          <w:fldChar w:fldCharType="separate"/>
        </w:r>
        <w:r w:rsidR="003F749A">
          <w:rPr>
            <w:noProof/>
            <w:webHidden/>
          </w:rPr>
          <w:t>10</w:t>
        </w:r>
        <w:r w:rsidR="003F749A">
          <w:rPr>
            <w:noProof/>
            <w:webHidden/>
          </w:rPr>
          <w:fldChar w:fldCharType="end"/>
        </w:r>
      </w:hyperlink>
    </w:p>
    <w:p w14:paraId="3AC3B13C" w14:textId="38F73589" w:rsidR="003F749A" w:rsidRDefault="00FE2823">
      <w:pPr>
        <w:pStyle w:val="TOC1"/>
        <w:rPr>
          <w:rFonts w:asciiTheme="minorHAnsi" w:eastAsiaTheme="minorEastAsia" w:hAnsiTheme="minorHAnsi" w:cstheme="minorBidi"/>
          <w:noProof/>
          <w:lang w:val="en-US" w:eastAsia="en-US"/>
        </w:rPr>
      </w:pPr>
      <w:hyperlink w:anchor="_Toc515615759" w:history="1">
        <w:r w:rsidR="003F749A" w:rsidRPr="00BF67B2">
          <w:rPr>
            <w:rStyle w:val="Hyperlink"/>
            <w:rFonts w:ascii="Arial" w:hAnsi="Arial" w:cs="Arial"/>
            <w:noProof/>
            <w:lang w:val="en-GB"/>
          </w:rPr>
          <w:t>6.</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Electricity Connection Facilities</w:t>
        </w:r>
        <w:r w:rsidR="003F749A">
          <w:rPr>
            <w:noProof/>
            <w:webHidden/>
          </w:rPr>
          <w:tab/>
        </w:r>
        <w:r w:rsidR="003F749A">
          <w:rPr>
            <w:noProof/>
            <w:webHidden/>
          </w:rPr>
          <w:fldChar w:fldCharType="begin"/>
        </w:r>
        <w:r w:rsidR="003F749A">
          <w:rPr>
            <w:noProof/>
            <w:webHidden/>
          </w:rPr>
          <w:instrText xml:space="preserve"> PAGEREF _Toc515615759 \h </w:instrText>
        </w:r>
        <w:r w:rsidR="003F749A">
          <w:rPr>
            <w:noProof/>
            <w:webHidden/>
          </w:rPr>
        </w:r>
        <w:r w:rsidR="003F749A">
          <w:rPr>
            <w:noProof/>
            <w:webHidden/>
          </w:rPr>
          <w:fldChar w:fldCharType="separate"/>
        </w:r>
        <w:r w:rsidR="003F749A">
          <w:rPr>
            <w:noProof/>
            <w:webHidden/>
          </w:rPr>
          <w:t>13</w:t>
        </w:r>
        <w:r w:rsidR="003F749A">
          <w:rPr>
            <w:noProof/>
            <w:webHidden/>
          </w:rPr>
          <w:fldChar w:fldCharType="end"/>
        </w:r>
      </w:hyperlink>
    </w:p>
    <w:p w14:paraId="0073161B" w14:textId="197AE0B9" w:rsidR="003F749A" w:rsidRDefault="00FE2823">
      <w:pPr>
        <w:pStyle w:val="TOC1"/>
        <w:rPr>
          <w:rFonts w:asciiTheme="minorHAnsi" w:eastAsiaTheme="minorEastAsia" w:hAnsiTheme="minorHAnsi" w:cstheme="minorBidi"/>
          <w:noProof/>
          <w:lang w:val="en-US" w:eastAsia="en-US"/>
        </w:rPr>
      </w:pPr>
      <w:hyperlink w:anchor="_Toc515615760" w:history="1">
        <w:r w:rsidR="003F749A" w:rsidRPr="00BF67B2">
          <w:rPr>
            <w:rStyle w:val="Hyperlink"/>
            <w:rFonts w:ascii="Arial" w:hAnsi="Arial" w:cs="Arial"/>
            <w:noProof/>
            <w:lang w:val="en-GB"/>
          </w:rPr>
          <w:t>8.</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Monthly ESS Payment, Letter of Credit and Payment Terms</w:t>
        </w:r>
        <w:r w:rsidR="003F749A">
          <w:rPr>
            <w:noProof/>
            <w:webHidden/>
          </w:rPr>
          <w:tab/>
        </w:r>
        <w:r w:rsidR="003F749A">
          <w:rPr>
            <w:noProof/>
            <w:webHidden/>
          </w:rPr>
          <w:fldChar w:fldCharType="begin"/>
        </w:r>
        <w:r w:rsidR="003F749A">
          <w:rPr>
            <w:noProof/>
            <w:webHidden/>
          </w:rPr>
          <w:instrText xml:space="preserve"> PAGEREF _Toc515615760 \h </w:instrText>
        </w:r>
        <w:r w:rsidR="003F749A">
          <w:rPr>
            <w:noProof/>
            <w:webHidden/>
          </w:rPr>
        </w:r>
        <w:r w:rsidR="003F749A">
          <w:rPr>
            <w:noProof/>
            <w:webHidden/>
          </w:rPr>
          <w:fldChar w:fldCharType="separate"/>
        </w:r>
        <w:r w:rsidR="003F749A">
          <w:rPr>
            <w:noProof/>
            <w:webHidden/>
          </w:rPr>
          <w:t>16</w:t>
        </w:r>
        <w:r w:rsidR="003F749A">
          <w:rPr>
            <w:noProof/>
            <w:webHidden/>
          </w:rPr>
          <w:fldChar w:fldCharType="end"/>
        </w:r>
      </w:hyperlink>
    </w:p>
    <w:p w14:paraId="5A23ABFA" w14:textId="6D7F27D1" w:rsidR="003F749A" w:rsidRDefault="00FE2823">
      <w:pPr>
        <w:pStyle w:val="TOC1"/>
        <w:rPr>
          <w:rFonts w:asciiTheme="minorHAnsi" w:eastAsiaTheme="minorEastAsia" w:hAnsiTheme="minorHAnsi" w:cstheme="minorBidi"/>
          <w:noProof/>
          <w:lang w:val="en-US" w:eastAsia="en-US"/>
        </w:rPr>
      </w:pPr>
      <w:hyperlink w:anchor="_Toc515615761" w:history="1">
        <w:r w:rsidR="003F749A" w:rsidRPr="00BF67B2">
          <w:rPr>
            <w:rStyle w:val="Hyperlink"/>
            <w:rFonts w:ascii="Arial" w:hAnsi="Arial" w:cs="Arial"/>
            <w:noProof/>
            <w:lang w:val="en-GB"/>
          </w:rPr>
          <w:t>9.</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Capacity Increase</w:t>
        </w:r>
        <w:r w:rsidR="003F749A">
          <w:rPr>
            <w:noProof/>
            <w:webHidden/>
          </w:rPr>
          <w:tab/>
        </w:r>
        <w:r w:rsidR="003F749A">
          <w:rPr>
            <w:noProof/>
            <w:webHidden/>
          </w:rPr>
          <w:fldChar w:fldCharType="begin"/>
        </w:r>
        <w:r w:rsidR="003F749A">
          <w:rPr>
            <w:noProof/>
            <w:webHidden/>
          </w:rPr>
          <w:instrText xml:space="preserve"> PAGEREF _Toc515615761 \h </w:instrText>
        </w:r>
        <w:r w:rsidR="003F749A">
          <w:rPr>
            <w:noProof/>
            <w:webHidden/>
          </w:rPr>
        </w:r>
        <w:r w:rsidR="003F749A">
          <w:rPr>
            <w:noProof/>
            <w:webHidden/>
          </w:rPr>
          <w:fldChar w:fldCharType="separate"/>
        </w:r>
        <w:r w:rsidR="003F749A">
          <w:rPr>
            <w:noProof/>
            <w:webHidden/>
          </w:rPr>
          <w:t>20</w:t>
        </w:r>
        <w:r w:rsidR="003F749A">
          <w:rPr>
            <w:noProof/>
            <w:webHidden/>
          </w:rPr>
          <w:fldChar w:fldCharType="end"/>
        </w:r>
      </w:hyperlink>
    </w:p>
    <w:p w14:paraId="25896912" w14:textId="3F72B858" w:rsidR="003F749A" w:rsidRDefault="00FE2823">
      <w:pPr>
        <w:pStyle w:val="TOC1"/>
        <w:rPr>
          <w:rFonts w:asciiTheme="minorHAnsi" w:eastAsiaTheme="minorEastAsia" w:hAnsiTheme="minorHAnsi" w:cstheme="minorBidi"/>
          <w:noProof/>
          <w:lang w:val="en-US" w:eastAsia="en-US"/>
        </w:rPr>
      </w:pPr>
      <w:hyperlink w:anchor="_Toc515615762" w:history="1">
        <w:r w:rsidR="003F749A" w:rsidRPr="00BF67B2">
          <w:rPr>
            <w:rStyle w:val="Hyperlink"/>
            <w:rFonts w:ascii="Arial" w:hAnsi="Arial" w:cs="Arial"/>
            <w:noProof/>
            <w:lang w:val="en-GB"/>
          </w:rPr>
          <w:t>10.</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Damage</w:t>
        </w:r>
        <w:r w:rsidR="003F749A">
          <w:rPr>
            <w:noProof/>
            <w:webHidden/>
          </w:rPr>
          <w:tab/>
        </w:r>
        <w:r w:rsidR="003F749A">
          <w:rPr>
            <w:noProof/>
            <w:webHidden/>
          </w:rPr>
          <w:fldChar w:fldCharType="begin"/>
        </w:r>
        <w:r w:rsidR="003F749A">
          <w:rPr>
            <w:noProof/>
            <w:webHidden/>
          </w:rPr>
          <w:instrText xml:space="preserve"> PAGEREF _Toc515615762 \h </w:instrText>
        </w:r>
        <w:r w:rsidR="003F749A">
          <w:rPr>
            <w:noProof/>
            <w:webHidden/>
          </w:rPr>
        </w:r>
        <w:r w:rsidR="003F749A">
          <w:rPr>
            <w:noProof/>
            <w:webHidden/>
          </w:rPr>
          <w:fldChar w:fldCharType="separate"/>
        </w:r>
        <w:r w:rsidR="003F749A">
          <w:rPr>
            <w:noProof/>
            <w:webHidden/>
          </w:rPr>
          <w:t>20</w:t>
        </w:r>
        <w:r w:rsidR="003F749A">
          <w:rPr>
            <w:noProof/>
            <w:webHidden/>
          </w:rPr>
          <w:fldChar w:fldCharType="end"/>
        </w:r>
      </w:hyperlink>
    </w:p>
    <w:p w14:paraId="23908EEA" w14:textId="362A5FC5" w:rsidR="003F749A" w:rsidRDefault="00FE2823">
      <w:pPr>
        <w:pStyle w:val="TOC1"/>
        <w:rPr>
          <w:rFonts w:asciiTheme="minorHAnsi" w:eastAsiaTheme="minorEastAsia" w:hAnsiTheme="minorHAnsi" w:cstheme="minorBidi"/>
          <w:noProof/>
          <w:lang w:val="en-US" w:eastAsia="en-US"/>
        </w:rPr>
      </w:pPr>
      <w:hyperlink w:anchor="_Toc515615763" w:history="1">
        <w:r w:rsidR="003F749A" w:rsidRPr="00BF67B2">
          <w:rPr>
            <w:rStyle w:val="Hyperlink"/>
            <w:rFonts w:ascii="Arial" w:hAnsi="Arial" w:cs="Arial"/>
            <w:noProof/>
            <w:lang w:val="en-GB"/>
          </w:rPr>
          <w:t>11.</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Health and Safety Matters</w:t>
        </w:r>
        <w:r w:rsidR="003F749A">
          <w:rPr>
            <w:noProof/>
            <w:webHidden/>
          </w:rPr>
          <w:tab/>
        </w:r>
        <w:r w:rsidR="003F749A">
          <w:rPr>
            <w:noProof/>
            <w:webHidden/>
          </w:rPr>
          <w:fldChar w:fldCharType="begin"/>
        </w:r>
        <w:r w:rsidR="003F749A">
          <w:rPr>
            <w:noProof/>
            <w:webHidden/>
          </w:rPr>
          <w:instrText xml:space="preserve"> PAGEREF _Toc515615763 \h </w:instrText>
        </w:r>
        <w:r w:rsidR="003F749A">
          <w:rPr>
            <w:noProof/>
            <w:webHidden/>
          </w:rPr>
        </w:r>
        <w:r w:rsidR="003F749A">
          <w:rPr>
            <w:noProof/>
            <w:webHidden/>
          </w:rPr>
          <w:fldChar w:fldCharType="separate"/>
        </w:r>
        <w:r w:rsidR="003F749A">
          <w:rPr>
            <w:noProof/>
            <w:webHidden/>
          </w:rPr>
          <w:t>20</w:t>
        </w:r>
        <w:r w:rsidR="003F749A">
          <w:rPr>
            <w:noProof/>
            <w:webHidden/>
          </w:rPr>
          <w:fldChar w:fldCharType="end"/>
        </w:r>
      </w:hyperlink>
    </w:p>
    <w:p w14:paraId="7BC76366" w14:textId="09AC263D" w:rsidR="003F749A" w:rsidRDefault="00FE2823">
      <w:pPr>
        <w:pStyle w:val="TOC1"/>
        <w:rPr>
          <w:rFonts w:asciiTheme="minorHAnsi" w:eastAsiaTheme="minorEastAsia" w:hAnsiTheme="minorHAnsi" w:cstheme="minorBidi"/>
          <w:noProof/>
          <w:lang w:val="en-US" w:eastAsia="en-US"/>
        </w:rPr>
      </w:pPr>
      <w:hyperlink w:anchor="_Toc515615764" w:history="1">
        <w:r w:rsidR="003F749A" w:rsidRPr="00BF67B2">
          <w:rPr>
            <w:rStyle w:val="Hyperlink"/>
            <w:rFonts w:ascii="Arial" w:hAnsi="Arial" w:cs="Arial"/>
            <w:noProof/>
            <w:lang w:val="en-GB"/>
          </w:rPr>
          <w:t>12.</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Insurances</w:t>
        </w:r>
        <w:r w:rsidR="003F749A">
          <w:rPr>
            <w:noProof/>
            <w:webHidden/>
          </w:rPr>
          <w:tab/>
        </w:r>
        <w:r w:rsidR="003F749A">
          <w:rPr>
            <w:noProof/>
            <w:webHidden/>
          </w:rPr>
          <w:fldChar w:fldCharType="begin"/>
        </w:r>
        <w:r w:rsidR="003F749A">
          <w:rPr>
            <w:noProof/>
            <w:webHidden/>
          </w:rPr>
          <w:instrText xml:space="preserve"> PAGEREF _Toc515615764 \h </w:instrText>
        </w:r>
        <w:r w:rsidR="003F749A">
          <w:rPr>
            <w:noProof/>
            <w:webHidden/>
          </w:rPr>
        </w:r>
        <w:r w:rsidR="003F749A">
          <w:rPr>
            <w:noProof/>
            <w:webHidden/>
          </w:rPr>
          <w:fldChar w:fldCharType="separate"/>
        </w:r>
        <w:r w:rsidR="003F749A">
          <w:rPr>
            <w:noProof/>
            <w:webHidden/>
          </w:rPr>
          <w:t>21</w:t>
        </w:r>
        <w:r w:rsidR="003F749A">
          <w:rPr>
            <w:noProof/>
            <w:webHidden/>
          </w:rPr>
          <w:fldChar w:fldCharType="end"/>
        </w:r>
      </w:hyperlink>
    </w:p>
    <w:p w14:paraId="2B3D2955" w14:textId="1D9ED4FC" w:rsidR="003F749A" w:rsidRDefault="00FE2823">
      <w:pPr>
        <w:pStyle w:val="TOC1"/>
        <w:rPr>
          <w:rFonts w:asciiTheme="minorHAnsi" w:eastAsiaTheme="minorEastAsia" w:hAnsiTheme="minorHAnsi" w:cstheme="minorBidi"/>
          <w:noProof/>
          <w:lang w:val="en-US" w:eastAsia="en-US"/>
        </w:rPr>
      </w:pPr>
      <w:hyperlink w:anchor="_Toc515615765" w:history="1">
        <w:r w:rsidR="003F749A" w:rsidRPr="00BF67B2">
          <w:rPr>
            <w:rStyle w:val="Hyperlink"/>
            <w:rFonts w:ascii="Arial" w:hAnsi="Arial" w:cs="Arial"/>
            <w:noProof/>
            <w:lang w:val="en-GB"/>
          </w:rPr>
          <w:t>13.</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Force Majeure</w:t>
        </w:r>
        <w:r w:rsidR="003F749A">
          <w:rPr>
            <w:noProof/>
            <w:webHidden/>
          </w:rPr>
          <w:tab/>
        </w:r>
        <w:r w:rsidR="003F749A">
          <w:rPr>
            <w:noProof/>
            <w:webHidden/>
          </w:rPr>
          <w:fldChar w:fldCharType="begin"/>
        </w:r>
        <w:r w:rsidR="003F749A">
          <w:rPr>
            <w:noProof/>
            <w:webHidden/>
          </w:rPr>
          <w:instrText xml:space="preserve"> PAGEREF _Toc515615765 \h </w:instrText>
        </w:r>
        <w:r w:rsidR="003F749A">
          <w:rPr>
            <w:noProof/>
            <w:webHidden/>
          </w:rPr>
        </w:r>
        <w:r w:rsidR="003F749A">
          <w:rPr>
            <w:noProof/>
            <w:webHidden/>
          </w:rPr>
          <w:fldChar w:fldCharType="separate"/>
        </w:r>
        <w:r w:rsidR="003F749A">
          <w:rPr>
            <w:noProof/>
            <w:webHidden/>
          </w:rPr>
          <w:t>22</w:t>
        </w:r>
        <w:r w:rsidR="003F749A">
          <w:rPr>
            <w:noProof/>
            <w:webHidden/>
          </w:rPr>
          <w:fldChar w:fldCharType="end"/>
        </w:r>
      </w:hyperlink>
    </w:p>
    <w:p w14:paraId="64675D4C" w14:textId="224C49F2" w:rsidR="003F749A" w:rsidRDefault="00FE2823">
      <w:pPr>
        <w:pStyle w:val="TOC1"/>
        <w:rPr>
          <w:rFonts w:asciiTheme="minorHAnsi" w:eastAsiaTheme="minorEastAsia" w:hAnsiTheme="minorHAnsi" w:cstheme="minorBidi"/>
          <w:noProof/>
          <w:lang w:val="en-US" w:eastAsia="en-US"/>
        </w:rPr>
      </w:pPr>
      <w:hyperlink w:anchor="_Toc515615766" w:history="1">
        <w:r w:rsidR="003F749A" w:rsidRPr="00BF67B2">
          <w:rPr>
            <w:rStyle w:val="Hyperlink"/>
            <w:rFonts w:ascii="Arial" w:hAnsi="Arial" w:cs="Arial"/>
            <w:noProof/>
            <w:lang w:val="en-GB"/>
          </w:rPr>
          <w:t>14.</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No expropriation, Change of Law, and Waiver of Immunity</w:t>
        </w:r>
        <w:r w:rsidR="003F749A">
          <w:rPr>
            <w:noProof/>
            <w:webHidden/>
          </w:rPr>
          <w:tab/>
        </w:r>
        <w:r w:rsidR="003F749A">
          <w:rPr>
            <w:noProof/>
            <w:webHidden/>
          </w:rPr>
          <w:fldChar w:fldCharType="begin"/>
        </w:r>
        <w:r w:rsidR="003F749A">
          <w:rPr>
            <w:noProof/>
            <w:webHidden/>
          </w:rPr>
          <w:instrText xml:space="preserve"> PAGEREF _Toc515615766 \h </w:instrText>
        </w:r>
        <w:r w:rsidR="003F749A">
          <w:rPr>
            <w:noProof/>
            <w:webHidden/>
          </w:rPr>
        </w:r>
        <w:r w:rsidR="003F749A">
          <w:rPr>
            <w:noProof/>
            <w:webHidden/>
          </w:rPr>
          <w:fldChar w:fldCharType="separate"/>
        </w:r>
        <w:r w:rsidR="003F749A">
          <w:rPr>
            <w:noProof/>
            <w:webHidden/>
          </w:rPr>
          <w:t>23</w:t>
        </w:r>
        <w:r w:rsidR="003F749A">
          <w:rPr>
            <w:noProof/>
            <w:webHidden/>
          </w:rPr>
          <w:fldChar w:fldCharType="end"/>
        </w:r>
      </w:hyperlink>
    </w:p>
    <w:p w14:paraId="6C730805" w14:textId="27039802" w:rsidR="003F749A" w:rsidRDefault="00FE2823">
      <w:pPr>
        <w:pStyle w:val="TOC1"/>
        <w:rPr>
          <w:rFonts w:asciiTheme="minorHAnsi" w:eastAsiaTheme="minorEastAsia" w:hAnsiTheme="minorHAnsi" w:cstheme="minorBidi"/>
          <w:noProof/>
          <w:lang w:val="en-US" w:eastAsia="en-US"/>
        </w:rPr>
      </w:pPr>
      <w:hyperlink w:anchor="_Toc515615767" w:history="1">
        <w:r w:rsidR="003F749A" w:rsidRPr="00BF67B2">
          <w:rPr>
            <w:rStyle w:val="Hyperlink"/>
            <w:rFonts w:ascii="Arial" w:hAnsi="Arial" w:cs="Arial"/>
            <w:noProof/>
            <w:lang w:val="en-GB"/>
          </w:rPr>
          <w:t>15.</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Liability</w:t>
        </w:r>
        <w:r w:rsidR="003F749A">
          <w:rPr>
            <w:noProof/>
            <w:webHidden/>
          </w:rPr>
          <w:tab/>
        </w:r>
        <w:r w:rsidR="003F749A">
          <w:rPr>
            <w:noProof/>
            <w:webHidden/>
          </w:rPr>
          <w:fldChar w:fldCharType="begin"/>
        </w:r>
        <w:r w:rsidR="003F749A">
          <w:rPr>
            <w:noProof/>
            <w:webHidden/>
          </w:rPr>
          <w:instrText xml:space="preserve"> PAGEREF _Toc515615767 \h </w:instrText>
        </w:r>
        <w:r w:rsidR="003F749A">
          <w:rPr>
            <w:noProof/>
            <w:webHidden/>
          </w:rPr>
        </w:r>
        <w:r w:rsidR="003F749A">
          <w:rPr>
            <w:noProof/>
            <w:webHidden/>
          </w:rPr>
          <w:fldChar w:fldCharType="separate"/>
        </w:r>
        <w:r w:rsidR="003F749A">
          <w:rPr>
            <w:noProof/>
            <w:webHidden/>
          </w:rPr>
          <w:t>24</w:t>
        </w:r>
        <w:r w:rsidR="003F749A">
          <w:rPr>
            <w:noProof/>
            <w:webHidden/>
          </w:rPr>
          <w:fldChar w:fldCharType="end"/>
        </w:r>
      </w:hyperlink>
    </w:p>
    <w:p w14:paraId="140798BD" w14:textId="02E0708A" w:rsidR="003F749A" w:rsidRDefault="00FE2823">
      <w:pPr>
        <w:pStyle w:val="TOC1"/>
        <w:rPr>
          <w:rFonts w:asciiTheme="minorHAnsi" w:eastAsiaTheme="minorEastAsia" w:hAnsiTheme="minorHAnsi" w:cstheme="minorBidi"/>
          <w:noProof/>
          <w:lang w:val="en-US" w:eastAsia="en-US"/>
        </w:rPr>
      </w:pPr>
      <w:hyperlink w:anchor="_Toc515615768" w:history="1">
        <w:r w:rsidR="003F749A" w:rsidRPr="00BF67B2">
          <w:rPr>
            <w:rStyle w:val="Hyperlink"/>
            <w:rFonts w:ascii="Arial" w:hAnsi="Arial" w:cs="Arial"/>
            <w:noProof/>
            <w:lang w:val="en-GB"/>
          </w:rPr>
          <w:t>16.</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Default and Termination</w:t>
        </w:r>
        <w:r w:rsidR="003F749A">
          <w:rPr>
            <w:noProof/>
            <w:webHidden/>
          </w:rPr>
          <w:tab/>
        </w:r>
        <w:r w:rsidR="003F749A">
          <w:rPr>
            <w:noProof/>
            <w:webHidden/>
          </w:rPr>
          <w:fldChar w:fldCharType="begin"/>
        </w:r>
        <w:r w:rsidR="003F749A">
          <w:rPr>
            <w:noProof/>
            <w:webHidden/>
          </w:rPr>
          <w:instrText xml:space="preserve"> PAGEREF _Toc515615768 \h </w:instrText>
        </w:r>
        <w:r w:rsidR="003F749A">
          <w:rPr>
            <w:noProof/>
            <w:webHidden/>
          </w:rPr>
        </w:r>
        <w:r w:rsidR="003F749A">
          <w:rPr>
            <w:noProof/>
            <w:webHidden/>
          </w:rPr>
          <w:fldChar w:fldCharType="separate"/>
        </w:r>
        <w:r w:rsidR="003F749A">
          <w:rPr>
            <w:noProof/>
            <w:webHidden/>
          </w:rPr>
          <w:t>25</w:t>
        </w:r>
        <w:r w:rsidR="003F749A">
          <w:rPr>
            <w:noProof/>
            <w:webHidden/>
          </w:rPr>
          <w:fldChar w:fldCharType="end"/>
        </w:r>
      </w:hyperlink>
    </w:p>
    <w:p w14:paraId="027B33F3" w14:textId="22D6FED7" w:rsidR="003F749A" w:rsidRDefault="00FE2823">
      <w:pPr>
        <w:pStyle w:val="TOC1"/>
        <w:rPr>
          <w:rFonts w:asciiTheme="minorHAnsi" w:eastAsiaTheme="minorEastAsia" w:hAnsiTheme="minorHAnsi" w:cstheme="minorBidi"/>
          <w:noProof/>
          <w:lang w:val="en-US" w:eastAsia="en-US"/>
        </w:rPr>
      </w:pPr>
      <w:hyperlink w:anchor="_Toc515615769" w:history="1">
        <w:r w:rsidR="003F749A" w:rsidRPr="00BF67B2">
          <w:rPr>
            <w:rStyle w:val="Hyperlink"/>
            <w:rFonts w:ascii="Arial" w:hAnsi="Arial" w:cs="Arial"/>
            <w:noProof/>
            <w:lang w:val="en-GB"/>
          </w:rPr>
          <w:t>17.</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General</w:t>
        </w:r>
        <w:r w:rsidR="003F749A">
          <w:rPr>
            <w:noProof/>
            <w:webHidden/>
          </w:rPr>
          <w:tab/>
        </w:r>
        <w:r w:rsidR="003F749A">
          <w:rPr>
            <w:noProof/>
            <w:webHidden/>
          </w:rPr>
          <w:fldChar w:fldCharType="begin"/>
        </w:r>
        <w:r w:rsidR="003F749A">
          <w:rPr>
            <w:noProof/>
            <w:webHidden/>
          </w:rPr>
          <w:instrText xml:space="preserve"> PAGEREF _Toc515615769 \h </w:instrText>
        </w:r>
        <w:r w:rsidR="003F749A">
          <w:rPr>
            <w:noProof/>
            <w:webHidden/>
          </w:rPr>
        </w:r>
        <w:r w:rsidR="003F749A">
          <w:rPr>
            <w:noProof/>
            <w:webHidden/>
          </w:rPr>
          <w:fldChar w:fldCharType="separate"/>
        </w:r>
        <w:r w:rsidR="003F749A">
          <w:rPr>
            <w:noProof/>
            <w:webHidden/>
          </w:rPr>
          <w:t>27</w:t>
        </w:r>
        <w:r w:rsidR="003F749A">
          <w:rPr>
            <w:noProof/>
            <w:webHidden/>
          </w:rPr>
          <w:fldChar w:fldCharType="end"/>
        </w:r>
      </w:hyperlink>
    </w:p>
    <w:p w14:paraId="4B84A7FA" w14:textId="5A503C32" w:rsidR="003F749A" w:rsidRDefault="00FE2823">
      <w:pPr>
        <w:pStyle w:val="TOC1"/>
        <w:rPr>
          <w:rFonts w:asciiTheme="minorHAnsi" w:eastAsiaTheme="minorEastAsia" w:hAnsiTheme="minorHAnsi" w:cstheme="minorBidi"/>
          <w:noProof/>
          <w:lang w:val="en-US" w:eastAsia="en-US"/>
        </w:rPr>
      </w:pPr>
      <w:hyperlink w:anchor="_Toc515615770" w:history="1">
        <w:r w:rsidR="003F749A" w:rsidRPr="00BF67B2">
          <w:rPr>
            <w:rStyle w:val="Hyperlink"/>
            <w:rFonts w:ascii="Arial" w:hAnsi="Arial" w:cs="Arial"/>
            <w:noProof/>
            <w:lang w:val="en-GB"/>
          </w:rPr>
          <w:t>18.</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Governing Law and Dispute Resolution</w:t>
        </w:r>
        <w:r w:rsidR="003F749A">
          <w:rPr>
            <w:noProof/>
            <w:webHidden/>
          </w:rPr>
          <w:tab/>
        </w:r>
        <w:r w:rsidR="003F749A">
          <w:rPr>
            <w:noProof/>
            <w:webHidden/>
          </w:rPr>
          <w:fldChar w:fldCharType="begin"/>
        </w:r>
        <w:r w:rsidR="003F749A">
          <w:rPr>
            <w:noProof/>
            <w:webHidden/>
          </w:rPr>
          <w:instrText xml:space="preserve"> PAGEREF _Toc515615770 \h </w:instrText>
        </w:r>
        <w:r w:rsidR="003F749A">
          <w:rPr>
            <w:noProof/>
            <w:webHidden/>
          </w:rPr>
        </w:r>
        <w:r w:rsidR="003F749A">
          <w:rPr>
            <w:noProof/>
            <w:webHidden/>
          </w:rPr>
          <w:fldChar w:fldCharType="separate"/>
        </w:r>
        <w:r w:rsidR="003F749A">
          <w:rPr>
            <w:noProof/>
            <w:webHidden/>
          </w:rPr>
          <w:t>30</w:t>
        </w:r>
        <w:r w:rsidR="003F749A">
          <w:rPr>
            <w:noProof/>
            <w:webHidden/>
          </w:rPr>
          <w:fldChar w:fldCharType="end"/>
        </w:r>
      </w:hyperlink>
    </w:p>
    <w:p w14:paraId="3B2CEC3A" w14:textId="4C33FF94" w:rsidR="003F749A" w:rsidRDefault="00FE2823">
      <w:pPr>
        <w:pStyle w:val="TOC1"/>
        <w:rPr>
          <w:rFonts w:asciiTheme="minorHAnsi" w:eastAsiaTheme="minorEastAsia" w:hAnsiTheme="minorHAnsi" w:cstheme="minorBidi"/>
          <w:noProof/>
          <w:lang w:val="en-US" w:eastAsia="en-US"/>
        </w:rPr>
      </w:pPr>
      <w:hyperlink w:anchor="_Toc515615771" w:history="1">
        <w:r w:rsidR="003F749A" w:rsidRPr="00BF67B2">
          <w:rPr>
            <w:rStyle w:val="Hyperlink"/>
            <w:rFonts w:ascii="Arial" w:hAnsi="Arial" w:cs="Arial"/>
            <w:noProof/>
            <w:lang w:val="en-GB"/>
          </w:rPr>
          <w:t>19.</w:t>
        </w:r>
        <w:r w:rsidR="003F749A">
          <w:rPr>
            <w:rFonts w:asciiTheme="minorHAnsi" w:eastAsiaTheme="minorEastAsia" w:hAnsiTheme="minorHAnsi" w:cstheme="minorBidi"/>
            <w:noProof/>
            <w:lang w:val="en-US" w:eastAsia="en-US"/>
          </w:rPr>
          <w:tab/>
        </w:r>
        <w:r w:rsidR="003F749A" w:rsidRPr="00BF67B2">
          <w:rPr>
            <w:rStyle w:val="Hyperlink"/>
            <w:rFonts w:ascii="Arial" w:hAnsi="Arial" w:cs="Arial"/>
            <w:noProof/>
            <w:lang w:val="en-GB"/>
          </w:rPr>
          <w:t>Arbitration</w:t>
        </w:r>
        <w:r w:rsidR="003F749A">
          <w:rPr>
            <w:noProof/>
            <w:webHidden/>
          </w:rPr>
          <w:tab/>
        </w:r>
        <w:r w:rsidR="003F749A">
          <w:rPr>
            <w:noProof/>
            <w:webHidden/>
          </w:rPr>
          <w:fldChar w:fldCharType="begin"/>
        </w:r>
        <w:r w:rsidR="003F749A">
          <w:rPr>
            <w:noProof/>
            <w:webHidden/>
          </w:rPr>
          <w:instrText xml:space="preserve"> PAGEREF _Toc515615771 \h </w:instrText>
        </w:r>
        <w:r w:rsidR="003F749A">
          <w:rPr>
            <w:noProof/>
            <w:webHidden/>
          </w:rPr>
        </w:r>
        <w:r w:rsidR="003F749A">
          <w:rPr>
            <w:noProof/>
            <w:webHidden/>
          </w:rPr>
          <w:fldChar w:fldCharType="separate"/>
        </w:r>
        <w:r w:rsidR="003F749A">
          <w:rPr>
            <w:noProof/>
            <w:webHidden/>
          </w:rPr>
          <w:t>30</w:t>
        </w:r>
        <w:r w:rsidR="003F749A">
          <w:rPr>
            <w:noProof/>
            <w:webHidden/>
          </w:rPr>
          <w:fldChar w:fldCharType="end"/>
        </w:r>
      </w:hyperlink>
    </w:p>
    <w:p w14:paraId="5AD21B37" w14:textId="747EEEEF" w:rsidR="00EB73DA" w:rsidRPr="004D6B66" w:rsidRDefault="00707A16" w:rsidP="0045719E">
      <w:pPr>
        <w:pStyle w:val="BodyText"/>
        <w:spacing w:after="0" w:line="240" w:lineRule="auto"/>
        <w:rPr>
          <w:rFonts w:ascii="Arial" w:hAnsi="Arial" w:cs="Arial"/>
          <w:lang w:val="en-GB"/>
        </w:rPr>
        <w:sectPr w:rsidR="00EB73DA" w:rsidRPr="004D6B66" w:rsidSect="00EB73DA">
          <w:headerReference w:type="even" r:id="rId19"/>
          <w:headerReference w:type="default" r:id="rId20"/>
          <w:footerReference w:type="default" r:id="rId21"/>
          <w:headerReference w:type="first" r:id="rId22"/>
          <w:footerReference w:type="first" r:id="rId23"/>
          <w:pgSz w:w="12240" w:h="15840"/>
          <w:pgMar w:top="599" w:right="1183" w:bottom="993" w:left="1430" w:header="751" w:footer="103" w:gutter="0"/>
          <w:pgNumType w:fmt="lowerRoman" w:start="1"/>
          <w:cols w:space="708" w:equalWidth="0">
            <w:col w:w="9627"/>
          </w:cols>
          <w:noEndnote/>
        </w:sectPr>
      </w:pPr>
      <w:r w:rsidRPr="004D6B66">
        <w:rPr>
          <w:rFonts w:ascii="Arial" w:hAnsi="Arial" w:cs="Arial"/>
          <w:lang w:val="en-GB"/>
        </w:rPr>
        <w:fldChar w:fldCharType="end"/>
      </w:r>
    </w:p>
    <w:p w14:paraId="4E1D724E" w14:textId="36DC11CF" w:rsidR="00220BFD" w:rsidRPr="00921559" w:rsidRDefault="008C417E" w:rsidP="002E117F">
      <w:pPr>
        <w:spacing w:after="0" w:line="240" w:lineRule="auto"/>
        <w:jc w:val="both"/>
        <w:rPr>
          <w:rFonts w:ascii="Arial" w:hAnsi="Arial" w:cs="Arial"/>
          <w:lang w:val="en-GB"/>
        </w:rPr>
      </w:pPr>
      <w:r w:rsidRPr="004D6B66">
        <w:rPr>
          <w:rFonts w:ascii="Arial" w:hAnsi="Arial" w:cs="Arial"/>
          <w:lang w:val="en-GB"/>
        </w:rPr>
        <w:lastRenderedPageBreak/>
        <w:t xml:space="preserve">This </w:t>
      </w:r>
      <w:r w:rsidR="0063385A" w:rsidRPr="004D6B66">
        <w:rPr>
          <w:rFonts w:ascii="Arial" w:hAnsi="Arial" w:cs="Arial"/>
          <w:lang w:val="en-GB"/>
        </w:rPr>
        <w:t>Power Purchase</w:t>
      </w:r>
      <w:r w:rsidR="00D96699" w:rsidRPr="004D6B66">
        <w:rPr>
          <w:rFonts w:ascii="Arial" w:hAnsi="Arial" w:cs="Arial"/>
          <w:lang w:val="en-GB"/>
        </w:rPr>
        <w:t xml:space="preserve"> Agreement </w:t>
      </w:r>
      <w:r w:rsidRPr="004D6B66">
        <w:rPr>
          <w:rFonts w:ascii="Arial" w:hAnsi="Arial" w:cs="Arial"/>
          <w:lang w:val="en-GB"/>
        </w:rPr>
        <w:t>(</w:t>
      </w:r>
      <w:r w:rsidR="004D6B66">
        <w:rPr>
          <w:rFonts w:ascii="Arial" w:hAnsi="Arial" w:cs="Arial"/>
          <w:lang w:val="en-GB"/>
        </w:rPr>
        <w:t>“</w:t>
      </w:r>
      <w:r w:rsidRPr="004D6B66">
        <w:rPr>
          <w:rFonts w:ascii="Arial" w:hAnsi="Arial" w:cs="Arial"/>
          <w:b/>
          <w:bCs/>
          <w:lang w:val="en-GB"/>
        </w:rPr>
        <w:t>Contract</w:t>
      </w:r>
      <w:r w:rsidR="004D6B66">
        <w:rPr>
          <w:rFonts w:ascii="Arial" w:hAnsi="Arial" w:cs="Arial"/>
          <w:b/>
          <w:bCs/>
          <w:lang w:val="en-GB"/>
        </w:rPr>
        <w:t>”</w:t>
      </w:r>
      <w:r w:rsidRPr="004D6B66">
        <w:rPr>
          <w:rFonts w:ascii="Arial" w:hAnsi="Arial" w:cs="Arial"/>
          <w:lang w:val="en-GB"/>
        </w:rPr>
        <w:t xml:space="preserve">) </w:t>
      </w:r>
      <w:r w:rsidR="00D96699" w:rsidRPr="004D6B66">
        <w:rPr>
          <w:rFonts w:ascii="Arial" w:hAnsi="Arial" w:cs="Arial"/>
          <w:lang w:val="en-GB"/>
        </w:rPr>
        <w:t>is made on</w:t>
      </w:r>
      <w:r w:rsidR="004D6B66" w:rsidRPr="004D6B66">
        <w:rPr>
          <w:rFonts w:ascii="Arial" w:hAnsi="Arial" w:cs="Arial"/>
          <w:lang w:val="en-GB"/>
        </w:rPr>
        <w:t xml:space="preserve"> </w:t>
      </w:r>
      <w:proofErr w:type="gramStart"/>
      <w:r w:rsidR="004D6B66" w:rsidRPr="004D6B66">
        <w:rPr>
          <w:rFonts w:ascii="Arial" w:hAnsi="Arial" w:cs="Arial"/>
          <w:highlight w:val="yellow"/>
          <w:lang w:val="en-GB"/>
        </w:rPr>
        <w:t xml:space="preserve">[       </w:t>
      </w:r>
      <w:r w:rsidR="00D2534E">
        <w:rPr>
          <w:rFonts w:ascii="Arial" w:hAnsi="Arial" w:cs="Arial"/>
          <w:highlight w:val="yellow"/>
          <w:lang w:val="en-GB"/>
        </w:rPr>
        <w:t xml:space="preserve">          </w:t>
      </w:r>
      <w:r w:rsidR="004D6B66" w:rsidRPr="004D6B66">
        <w:rPr>
          <w:rFonts w:ascii="Arial" w:hAnsi="Arial" w:cs="Arial"/>
          <w:highlight w:val="yellow"/>
          <w:lang w:val="en-GB"/>
        </w:rPr>
        <w:t xml:space="preserve">       ]</w:t>
      </w:r>
      <w:proofErr w:type="gramEnd"/>
      <w:r w:rsidR="004D6B66" w:rsidRPr="004D6B66">
        <w:rPr>
          <w:rFonts w:ascii="Arial" w:hAnsi="Arial" w:cs="Arial"/>
          <w:lang w:val="en-GB"/>
        </w:rPr>
        <w:t xml:space="preserve"> b</w:t>
      </w:r>
      <w:r w:rsidR="00D96699" w:rsidRPr="004D6B66">
        <w:rPr>
          <w:rFonts w:ascii="Arial" w:hAnsi="Arial" w:cs="Arial"/>
          <w:lang w:val="en-GB"/>
        </w:rPr>
        <w:t xml:space="preserve">y </w:t>
      </w:r>
      <w:r w:rsidR="006049C2" w:rsidRPr="004D6B66">
        <w:rPr>
          <w:rFonts w:ascii="Arial" w:hAnsi="Arial" w:cs="Arial"/>
          <w:lang w:val="en-GB"/>
        </w:rPr>
        <w:t>and between:</w:t>
      </w:r>
    </w:p>
    <w:p w14:paraId="4D704E9D" w14:textId="77777777" w:rsidR="006049C2" w:rsidRPr="004D6B66" w:rsidRDefault="006049C2" w:rsidP="0045719E">
      <w:pPr>
        <w:spacing w:after="0" w:line="240" w:lineRule="auto"/>
        <w:jc w:val="both"/>
        <w:rPr>
          <w:rFonts w:ascii="Arial" w:hAnsi="Arial" w:cs="Arial"/>
          <w:lang w:val="en-GB"/>
        </w:rPr>
      </w:pPr>
    </w:p>
    <w:p w14:paraId="3BDDE55E" w14:textId="3C6D9098" w:rsidR="00DE372D" w:rsidRPr="004D6B66" w:rsidRDefault="00DE372D" w:rsidP="00333593">
      <w:pPr>
        <w:pStyle w:val="ListParagraph"/>
        <w:numPr>
          <w:ilvl w:val="0"/>
          <w:numId w:val="65"/>
        </w:numPr>
        <w:spacing w:after="0" w:line="240" w:lineRule="auto"/>
        <w:jc w:val="both"/>
        <w:rPr>
          <w:rFonts w:ascii="Arial" w:hAnsi="Arial" w:cs="Arial"/>
          <w:b/>
          <w:bCs/>
          <w:lang w:val="en-GB"/>
        </w:rPr>
      </w:pPr>
      <w:r w:rsidRPr="004D6B66">
        <w:rPr>
          <w:rFonts w:ascii="Arial" w:hAnsi="Arial" w:cs="Arial"/>
          <w:bCs/>
          <w:lang w:val="en-GB"/>
        </w:rPr>
        <w:t xml:space="preserve">MINISTRY of </w:t>
      </w:r>
      <w:r w:rsidR="00D07BB8">
        <w:rPr>
          <w:rFonts w:ascii="Arial" w:hAnsi="Arial" w:cs="Arial"/>
          <w:bCs/>
          <w:lang w:val="en-GB"/>
        </w:rPr>
        <w:t xml:space="preserve">MINES AND </w:t>
      </w:r>
      <w:r w:rsidRPr="004D6B66">
        <w:rPr>
          <w:rFonts w:ascii="Arial" w:hAnsi="Arial" w:cs="Arial"/>
          <w:bCs/>
          <w:lang w:val="en-GB"/>
        </w:rPr>
        <w:t xml:space="preserve">ENERGY having its principal place of business at </w:t>
      </w:r>
      <w:r w:rsidRPr="004D6B66">
        <w:rPr>
          <w:rFonts w:ascii="Arial" w:hAnsi="Arial" w:cs="Arial"/>
          <w:bCs/>
          <w:highlight w:val="yellow"/>
          <w:lang w:val="en-GB"/>
        </w:rPr>
        <w:t>_________________,</w:t>
      </w:r>
      <w:r w:rsidRPr="004D6B66">
        <w:rPr>
          <w:rFonts w:ascii="Arial" w:hAnsi="Arial" w:cs="Arial"/>
          <w:bCs/>
          <w:lang w:val="en-GB"/>
        </w:rPr>
        <w:t xml:space="preserve"> Monrovia, Republic of Liberia (</w:t>
      </w:r>
      <w:r w:rsidR="004D6B66">
        <w:rPr>
          <w:rFonts w:ascii="Arial" w:hAnsi="Arial" w:cs="Arial"/>
          <w:bCs/>
          <w:lang w:val="en-GB"/>
        </w:rPr>
        <w:t>“</w:t>
      </w:r>
      <w:r w:rsidRPr="004D6B66">
        <w:rPr>
          <w:rFonts w:ascii="Arial" w:hAnsi="Arial" w:cs="Arial"/>
          <w:bCs/>
          <w:lang w:val="en-GB"/>
        </w:rPr>
        <w:t>MOE</w:t>
      </w:r>
      <w:r w:rsidR="004D6B66">
        <w:rPr>
          <w:rFonts w:ascii="Arial" w:hAnsi="Arial" w:cs="Arial"/>
          <w:bCs/>
          <w:lang w:val="en-GB"/>
        </w:rPr>
        <w:t>”</w:t>
      </w:r>
      <w:r w:rsidRPr="004D6B66">
        <w:rPr>
          <w:rFonts w:ascii="Arial" w:hAnsi="Arial" w:cs="Arial"/>
          <w:bCs/>
          <w:lang w:val="en-GB"/>
        </w:rPr>
        <w:t>)</w:t>
      </w:r>
      <w:proofErr w:type="gramStart"/>
      <w:r w:rsidRPr="004D6B66">
        <w:rPr>
          <w:rFonts w:ascii="Arial" w:hAnsi="Arial" w:cs="Arial"/>
          <w:bCs/>
          <w:lang w:val="en-GB"/>
        </w:rPr>
        <w:t>;</w:t>
      </w:r>
      <w:r w:rsidR="00A01328" w:rsidRPr="004D6B66">
        <w:rPr>
          <w:rFonts w:ascii="Arial" w:hAnsi="Arial" w:cs="Arial"/>
          <w:bCs/>
          <w:lang w:val="en-GB"/>
        </w:rPr>
        <w:t>and</w:t>
      </w:r>
      <w:proofErr w:type="gramEnd"/>
    </w:p>
    <w:p w14:paraId="444379C0" w14:textId="4C184DAA" w:rsidR="006049C2" w:rsidRPr="004D6B66" w:rsidRDefault="006049C2" w:rsidP="00333593">
      <w:pPr>
        <w:spacing w:after="0" w:line="240" w:lineRule="auto"/>
        <w:ind w:left="567" w:hanging="507"/>
        <w:jc w:val="both"/>
        <w:rPr>
          <w:rFonts w:ascii="Arial" w:hAnsi="Arial" w:cs="Arial"/>
          <w:lang w:val="en-GB"/>
        </w:rPr>
      </w:pPr>
    </w:p>
    <w:p w14:paraId="1FB9F2B5" w14:textId="01B96AF5" w:rsidR="00DE372D" w:rsidRPr="004D6B66" w:rsidRDefault="00DE372D" w:rsidP="00333593">
      <w:pPr>
        <w:pStyle w:val="ListParagraph"/>
        <w:numPr>
          <w:ilvl w:val="0"/>
          <w:numId w:val="65"/>
        </w:numPr>
        <w:spacing w:after="0" w:line="240" w:lineRule="auto"/>
        <w:jc w:val="both"/>
        <w:rPr>
          <w:rFonts w:ascii="Arial" w:hAnsi="Arial" w:cs="Arial"/>
          <w:lang w:val="en-GB"/>
        </w:rPr>
      </w:pPr>
      <w:r w:rsidRPr="004D6B66">
        <w:rPr>
          <w:rFonts w:ascii="Arial" w:hAnsi="Arial" w:cs="Arial"/>
          <w:lang w:val="en-GB"/>
        </w:rPr>
        <w:t xml:space="preserve">NATIONAL INVESTMENT COMMISSION having its principal place of business at </w:t>
      </w:r>
      <w:r w:rsidRPr="004D6B66">
        <w:rPr>
          <w:rFonts w:ascii="Arial" w:hAnsi="Arial" w:cs="Arial"/>
          <w:highlight w:val="yellow"/>
          <w:lang w:val="en-GB"/>
        </w:rPr>
        <w:t>_________________,</w:t>
      </w:r>
      <w:r w:rsidRPr="004D6B66">
        <w:rPr>
          <w:rFonts w:ascii="Arial" w:hAnsi="Arial" w:cs="Arial"/>
          <w:lang w:val="en-GB"/>
        </w:rPr>
        <w:t xml:space="preserve"> Monrovia, Republic of Liberia (</w:t>
      </w:r>
      <w:r w:rsidR="004D6B66">
        <w:rPr>
          <w:rFonts w:ascii="Arial" w:hAnsi="Arial" w:cs="Arial"/>
          <w:lang w:val="en-GB"/>
        </w:rPr>
        <w:t>“</w:t>
      </w:r>
      <w:r w:rsidRPr="004D6B66">
        <w:rPr>
          <w:rFonts w:ascii="Arial" w:hAnsi="Arial" w:cs="Arial"/>
          <w:lang w:val="en-GB"/>
        </w:rPr>
        <w:t>NIC</w:t>
      </w:r>
      <w:r w:rsidR="004D6B66">
        <w:rPr>
          <w:rFonts w:ascii="Arial" w:hAnsi="Arial" w:cs="Arial"/>
          <w:lang w:val="en-GB"/>
        </w:rPr>
        <w:t>”</w:t>
      </w:r>
      <w:r w:rsidRPr="004D6B66">
        <w:rPr>
          <w:rFonts w:ascii="Arial" w:hAnsi="Arial" w:cs="Arial"/>
          <w:lang w:val="en-GB"/>
        </w:rPr>
        <w:t>); and</w:t>
      </w:r>
    </w:p>
    <w:p w14:paraId="365CB979" w14:textId="13B22041" w:rsidR="00DE372D" w:rsidRPr="004D6B66" w:rsidRDefault="00DE372D" w:rsidP="006049C2">
      <w:pPr>
        <w:spacing w:after="0" w:line="240" w:lineRule="auto"/>
        <w:ind w:left="567" w:hanging="567"/>
        <w:jc w:val="both"/>
        <w:rPr>
          <w:rFonts w:ascii="Arial" w:hAnsi="Arial" w:cs="Arial"/>
          <w:lang w:val="en-GB"/>
        </w:rPr>
      </w:pPr>
    </w:p>
    <w:p w14:paraId="338C1B81" w14:textId="0A938FE3" w:rsidR="00DE372D" w:rsidRPr="004D6B66" w:rsidRDefault="00DE372D" w:rsidP="00333593">
      <w:pPr>
        <w:pStyle w:val="ListParagraph"/>
        <w:numPr>
          <w:ilvl w:val="0"/>
          <w:numId w:val="65"/>
        </w:numPr>
        <w:spacing w:after="0" w:line="240" w:lineRule="auto"/>
        <w:jc w:val="both"/>
        <w:rPr>
          <w:rFonts w:ascii="Arial" w:hAnsi="Arial" w:cs="Arial"/>
          <w:lang w:val="en-GB"/>
        </w:rPr>
      </w:pPr>
      <w:r w:rsidRPr="004D6B66">
        <w:rPr>
          <w:rFonts w:ascii="Arial" w:hAnsi="Arial" w:cs="Arial"/>
          <w:lang w:val="en-GB"/>
        </w:rPr>
        <w:t xml:space="preserve">LIBERIA ELECTRICITY CORPORATION </w:t>
      </w:r>
      <w:r w:rsidRPr="004D6B66">
        <w:rPr>
          <w:rFonts w:ascii="Arial" w:hAnsi="Arial" w:cs="Arial"/>
          <w:bCs/>
          <w:lang w:val="en-GB"/>
        </w:rPr>
        <w:t xml:space="preserve">having its principal place of business at </w:t>
      </w:r>
      <w:r w:rsidRPr="004D6B66">
        <w:rPr>
          <w:rFonts w:ascii="Arial" w:hAnsi="Arial" w:cs="Arial"/>
          <w:bCs/>
          <w:highlight w:val="yellow"/>
          <w:lang w:val="en-GB"/>
        </w:rPr>
        <w:t>_________________,</w:t>
      </w:r>
      <w:r w:rsidRPr="004D6B66">
        <w:rPr>
          <w:rFonts w:ascii="Arial" w:hAnsi="Arial" w:cs="Arial"/>
          <w:bCs/>
          <w:lang w:val="en-GB"/>
        </w:rPr>
        <w:t xml:space="preserve"> Monrovia, Republic of Liberia</w:t>
      </w:r>
      <w:r w:rsidRPr="004D6B66">
        <w:rPr>
          <w:rFonts w:ascii="Arial" w:hAnsi="Arial" w:cs="Arial"/>
          <w:b/>
          <w:bCs/>
          <w:lang w:val="en-GB"/>
        </w:rPr>
        <w:t xml:space="preserve"> (</w:t>
      </w:r>
      <w:r w:rsidRPr="004D6B66">
        <w:rPr>
          <w:rFonts w:ascii="Arial" w:hAnsi="Arial" w:cs="Arial"/>
          <w:bCs/>
          <w:lang w:val="en-GB"/>
        </w:rPr>
        <w:t>LEC</w:t>
      </w:r>
      <w:r w:rsidR="00220BFD" w:rsidRPr="004D6B66">
        <w:rPr>
          <w:rFonts w:ascii="Arial" w:hAnsi="Arial" w:cs="Arial"/>
          <w:b/>
          <w:bCs/>
          <w:lang w:val="en-GB"/>
        </w:rPr>
        <w:t xml:space="preserve"> or“BUYER</w:t>
      </w:r>
      <w:r w:rsidRPr="004D6B66">
        <w:rPr>
          <w:rFonts w:ascii="Arial" w:hAnsi="Arial" w:cs="Arial"/>
          <w:b/>
          <w:bCs/>
          <w:lang w:val="en-GB"/>
        </w:rPr>
        <w:t>); and</w:t>
      </w:r>
    </w:p>
    <w:p w14:paraId="4F8C8202" w14:textId="77777777" w:rsidR="00DE372D" w:rsidRPr="004D6B66" w:rsidRDefault="00DE372D" w:rsidP="006049C2">
      <w:pPr>
        <w:spacing w:after="0" w:line="240" w:lineRule="auto"/>
        <w:ind w:left="567" w:hanging="567"/>
        <w:jc w:val="both"/>
        <w:rPr>
          <w:rFonts w:ascii="Arial" w:hAnsi="Arial" w:cs="Arial"/>
          <w:lang w:val="en-GB"/>
        </w:rPr>
      </w:pPr>
    </w:p>
    <w:p w14:paraId="6BA281A1" w14:textId="1E3D9693" w:rsidR="006049C2" w:rsidRPr="00333593" w:rsidRDefault="00DE372D" w:rsidP="00333593">
      <w:pPr>
        <w:pStyle w:val="ListParagraph"/>
        <w:numPr>
          <w:ilvl w:val="0"/>
          <w:numId w:val="65"/>
        </w:numPr>
        <w:spacing w:after="0" w:line="240" w:lineRule="auto"/>
        <w:jc w:val="both"/>
        <w:rPr>
          <w:rFonts w:ascii="Arial" w:hAnsi="Arial" w:cs="Arial"/>
          <w:bCs/>
          <w:lang w:val="en-GB"/>
        </w:rPr>
      </w:pPr>
      <w:r w:rsidRPr="00333593">
        <w:rPr>
          <w:rFonts w:ascii="Arial" w:hAnsi="Arial" w:cs="Arial"/>
          <w:lang w:val="en-GB"/>
        </w:rPr>
        <w:t>KARPOWER INTERNATIONAL DMCC</w:t>
      </w:r>
      <w:r w:rsidR="00D96699" w:rsidRPr="00333593">
        <w:rPr>
          <w:rFonts w:ascii="Arial" w:hAnsi="Arial" w:cs="Arial"/>
          <w:bCs/>
          <w:lang w:val="en-GB"/>
        </w:rPr>
        <w:t xml:space="preserve"> having its principal place of business at </w:t>
      </w:r>
      <w:r w:rsidR="00220BFD" w:rsidRPr="00333593">
        <w:rPr>
          <w:rFonts w:ascii="Arial" w:hAnsi="Arial" w:cs="Arial"/>
          <w:bCs/>
          <w:lang w:val="en-GB"/>
        </w:rPr>
        <w:t>Unit No: A1-V3-19-19A-A1, Almas Tower, Plot No: JLT-PH1-A0, Jumeirah Lakes Towers, P.O. Box: 488013, Dubai, United Arab Emirates</w:t>
      </w:r>
      <w:r w:rsidR="00220BFD" w:rsidRPr="00333593" w:rsidDel="00220BFD">
        <w:rPr>
          <w:rFonts w:ascii="Arial" w:hAnsi="Arial" w:cs="Arial"/>
          <w:bCs/>
          <w:lang w:val="en-GB"/>
        </w:rPr>
        <w:t xml:space="preserve"> </w:t>
      </w:r>
      <w:r w:rsidR="00D96699" w:rsidRPr="00333593">
        <w:rPr>
          <w:rFonts w:ascii="Arial" w:hAnsi="Arial" w:cs="Arial"/>
          <w:lang w:val="en-GB"/>
        </w:rPr>
        <w:t>(</w:t>
      </w:r>
      <w:r w:rsidR="00E470B6" w:rsidRPr="00333593">
        <w:rPr>
          <w:rFonts w:ascii="Arial" w:hAnsi="Arial" w:cs="Arial"/>
          <w:b/>
          <w:bCs/>
          <w:lang w:val="en-GB"/>
        </w:rPr>
        <w:t>KPS</w:t>
      </w:r>
      <w:r w:rsidR="00220BFD" w:rsidRPr="00333593">
        <w:rPr>
          <w:rFonts w:ascii="Arial" w:hAnsi="Arial" w:cs="Arial"/>
          <w:b/>
          <w:bCs/>
          <w:lang w:val="en-GB"/>
        </w:rPr>
        <w:t xml:space="preserve"> or “SELLER”</w:t>
      </w:r>
      <w:r w:rsidR="00D96699" w:rsidRPr="00333593">
        <w:rPr>
          <w:rFonts w:ascii="Arial" w:hAnsi="Arial" w:cs="Arial"/>
          <w:lang w:val="en-GB"/>
        </w:rPr>
        <w:t>),</w:t>
      </w:r>
    </w:p>
    <w:p w14:paraId="5453F73F" w14:textId="77777777" w:rsidR="006049C2" w:rsidRPr="004D6B66" w:rsidRDefault="006049C2" w:rsidP="0045719E">
      <w:pPr>
        <w:spacing w:after="0" w:line="240" w:lineRule="auto"/>
        <w:jc w:val="both"/>
        <w:rPr>
          <w:rFonts w:ascii="Arial" w:hAnsi="Arial" w:cs="Arial"/>
          <w:b/>
          <w:bCs/>
          <w:lang w:val="en-GB"/>
        </w:rPr>
      </w:pPr>
    </w:p>
    <w:p w14:paraId="34410C2C" w14:textId="77777777" w:rsidR="008C417E" w:rsidRPr="004D6B66" w:rsidRDefault="004F42B5" w:rsidP="0045719E">
      <w:pPr>
        <w:widowControl w:val="0"/>
        <w:autoSpaceDE w:val="0"/>
        <w:autoSpaceDN w:val="0"/>
        <w:adjustRightInd w:val="0"/>
        <w:spacing w:after="0" w:line="240" w:lineRule="auto"/>
        <w:ind w:right="-1"/>
        <w:jc w:val="both"/>
        <w:rPr>
          <w:rFonts w:ascii="Arial" w:hAnsi="Arial" w:cs="Arial"/>
          <w:lang w:val="en-GB"/>
        </w:rPr>
      </w:pPr>
      <w:proofErr w:type="gramStart"/>
      <w:r w:rsidRPr="004D6B66">
        <w:rPr>
          <w:rFonts w:ascii="Arial" w:hAnsi="Arial" w:cs="Arial"/>
          <w:lang w:val="en-GB"/>
        </w:rPr>
        <w:t>e</w:t>
      </w:r>
      <w:r w:rsidR="006049C2" w:rsidRPr="004D6B66">
        <w:rPr>
          <w:rFonts w:ascii="Arial" w:hAnsi="Arial" w:cs="Arial"/>
          <w:lang w:val="en-GB"/>
        </w:rPr>
        <w:t>ach</w:t>
      </w:r>
      <w:proofErr w:type="gramEnd"/>
      <w:r w:rsidR="006049C2" w:rsidRPr="004D6B66">
        <w:rPr>
          <w:rFonts w:ascii="Arial" w:hAnsi="Arial" w:cs="Arial"/>
          <w:lang w:val="en-GB"/>
        </w:rPr>
        <w:t xml:space="preserve"> a </w:t>
      </w:r>
      <w:r w:rsidRPr="004D6B66">
        <w:rPr>
          <w:rFonts w:ascii="Arial" w:hAnsi="Arial" w:cs="Arial"/>
          <w:b/>
          <w:bCs/>
          <w:lang w:val="en-GB"/>
        </w:rPr>
        <w:t>P</w:t>
      </w:r>
      <w:r w:rsidR="006049C2" w:rsidRPr="004D6B66">
        <w:rPr>
          <w:rFonts w:ascii="Arial" w:hAnsi="Arial" w:cs="Arial"/>
          <w:b/>
          <w:bCs/>
          <w:lang w:val="en-GB"/>
        </w:rPr>
        <w:t>arty</w:t>
      </w:r>
      <w:r w:rsidR="008C417E" w:rsidRPr="004D6B66">
        <w:rPr>
          <w:rFonts w:ascii="Arial" w:hAnsi="Arial" w:cs="Arial"/>
          <w:b/>
          <w:bCs/>
          <w:lang w:val="en-GB"/>
        </w:rPr>
        <w:t xml:space="preserve"> </w:t>
      </w:r>
      <w:r w:rsidR="008C417E" w:rsidRPr="004D6B66">
        <w:rPr>
          <w:rFonts w:ascii="Arial" w:hAnsi="Arial" w:cs="Arial"/>
          <w:lang w:val="en-GB"/>
        </w:rPr>
        <w:t xml:space="preserve">and collectively as the </w:t>
      </w:r>
      <w:r w:rsidR="006049C2" w:rsidRPr="004D6B66">
        <w:rPr>
          <w:rFonts w:ascii="Arial" w:hAnsi="Arial" w:cs="Arial"/>
          <w:b/>
          <w:bCs/>
          <w:lang w:val="en-GB"/>
        </w:rPr>
        <w:t>Parties</w:t>
      </w:r>
      <w:r w:rsidR="008C417E" w:rsidRPr="004D6B66">
        <w:rPr>
          <w:rFonts w:ascii="Arial" w:hAnsi="Arial" w:cs="Arial"/>
          <w:lang w:val="en-GB"/>
        </w:rPr>
        <w:t>.</w:t>
      </w:r>
    </w:p>
    <w:p w14:paraId="3E7CB71F" w14:textId="77777777" w:rsidR="00E700AC" w:rsidRPr="004D6B66" w:rsidRDefault="00E700AC" w:rsidP="0045719E">
      <w:pPr>
        <w:widowControl w:val="0"/>
        <w:tabs>
          <w:tab w:val="left" w:pos="3680"/>
        </w:tabs>
        <w:autoSpaceDE w:val="0"/>
        <w:autoSpaceDN w:val="0"/>
        <w:adjustRightInd w:val="0"/>
        <w:spacing w:after="0" w:line="240" w:lineRule="auto"/>
        <w:ind w:right="-23"/>
        <w:jc w:val="both"/>
        <w:rPr>
          <w:rFonts w:ascii="Arial" w:hAnsi="Arial" w:cs="Arial"/>
          <w:b/>
          <w:lang w:val="en-GB"/>
        </w:rPr>
      </w:pPr>
    </w:p>
    <w:p w14:paraId="5189F082" w14:textId="77777777" w:rsidR="006049C2" w:rsidRPr="004D6B66" w:rsidRDefault="006049C2" w:rsidP="0045719E">
      <w:pPr>
        <w:widowControl w:val="0"/>
        <w:tabs>
          <w:tab w:val="left" w:pos="3680"/>
        </w:tabs>
        <w:autoSpaceDE w:val="0"/>
        <w:autoSpaceDN w:val="0"/>
        <w:adjustRightInd w:val="0"/>
        <w:spacing w:after="0" w:line="240" w:lineRule="auto"/>
        <w:ind w:right="-23"/>
        <w:jc w:val="both"/>
        <w:rPr>
          <w:rFonts w:ascii="Arial" w:hAnsi="Arial" w:cs="Arial"/>
          <w:b/>
          <w:lang w:val="en-GB"/>
        </w:rPr>
      </w:pPr>
    </w:p>
    <w:p w14:paraId="33DC99AC" w14:textId="2AB6D34B" w:rsidR="00691DC6" w:rsidRPr="004D6B66" w:rsidRDefault="00C0354C" w:rsidP="0045719E">
      <w:pPr>
        <w:widowControl w:val="0"/>
        <w:tabs>
          <w:tab w:val="left" w:pos="3680"/>
        </w:tabs>
        <w:autoSpaceDE w:val="0"/>
        <w:autoSpaceDN w:val="0"/>
        <w:adjustRightInd w:val="0"/>
        <w:spacing w:after="0" w:line="240" w:lineRule="auto"/>
        <w:ind w:right="-23"/>
        <w:jc w:val="both"/>
        <w:rPr>
          <w:rFonts w:ascii="Arial" w:hAnsi="Arial" w:cs="Arial"/>
          <w:b/>
          <w:lang w:val="en-GB"/>
        </w:rPr>
      </w:pPr>
      <w:r>
        <w:rPr>
          <w:rFonts w:ascii="Arial" w:hAnsi="Arial" w:cs="Arial"/>
          <w:b/>
          <w:lang w:val="en-GB"/>
        </w:rPr>
        <w:t>RECI</w:t>
      </w:r>
      <w:r w:rsidR="006049C2" w:rsidRPr="004D6B66">
        <w:rPr>
          <w:rFonts w:ascii="Arial" w:hAnsi="Arial" w:cs="Arial"/>
          <w:b/>
          <w:lang w:val="en-GB"/>
        </w:rPr>
        <w:t>T</w:t>
      </w:r>
      <w:r>
        <w:rPr>
          <w:rFonts w:ascii="Arial" w:hAnsi="Arial" w:cs="Arial"/>
          <w:b/>
          <w:lang w:val="en-GB"/>
        </w:rPr>
        <w:t>A</w:t>
      </w:r>
      <w:r w:rsidR="006049C2" w:rsidRPr="004D6B66">
        <w:rPr>
          <w:rFonts w:ascii="Arial" w:hAnsi="Arial" w:cs="Arial"/>
          <w:b/>
          <w:lang w:val="en-GB"/>
        </w:rPr>
        <w:t>LS:</w:t>
      </w:r>
    </w:p>
    <w:p w14:paraId="31002B49" w14:textId="77777777" w:rsidR="006049C2" w:rsidRPr="004D6B66" w:rsidRDefault="006049C2" w:rsidP="0045719E">
      <w:pPr>
        <w:widowControl w:val="0"/>
        <w:tabs>
          <w:tab w:val="left" w:pos="3680"/>
        </w:tabs>
        <w:autoSpaceDE w:val="0"/>
        <w:autoSpaceDN w:val="0"/>
        <w:adjustRightInd w:val="0"/>
        <w:spacing w:after="0" w:line="240" w:lineRule="auto"/>
        <w:ind w:right="-23"/>
        <w:jc w:val="both"/>
        <w:rPr>
          <w:rFonts w:ascii="Arial" w:hAnsi="Arial" w:cs="Arial"/>
          <w:lang w:val="en-GB"/>
        </w:rPr>
      </w:pPr>
    </w:p>
    <w:p w14:paraId="6E895427" w14:textId="41427678" w:rsidR="00881379" w:rsidRPr="004D6B66" w:rsidRDefault="00E470B6" w:rsidP="00C03A19">
      <w:pPr>
        <w:pStyle w:val="ListParagraph"/>
        <w:widowControl w:val="0"/>
        <w:numPr>
          <w:ilvl w:val="0"/>
          <w:numId w:val="62"/>
        </w:numPr>
        <w:autoSpaceDE w:val="0"/>
        <w:autoSpaceDN w:val="0"/>
        <w:adjustRightInd w:val="0"/>
        <w:spacing w:after="0" w:line="240" w:lineRule="auto"/>
        <w:ind w:right="-1"/>
        <w:jc w:val="both"/>
        <w:rPr>
          <w:rFonts w:ascii="Arial" w:hAnsi="Arial" w:cs="Arial"/>
          <w:lang w:val="en-GB"/>
        </w:rPr>
      </w:pPr>
      <w:r w:rsidRPr="004D6B66">
        <w:rPr>
          <w:rFonts w:ascii="Arial" w:hAnsi="Arial" w:cs="Arial"/>
          <w:bCs/>
          <w:lang w:val="en-GB"/>
        </w:rPr>
        <w:t>KPS</w:t>
      </w:r>
      <w:r w:rsidR="008C417E" w:rsidRPr="004D6B66">
        <w:rPr>
          <w:rFonts w:ascii="Arial" w:hAnsi="Arial" w:cs="Arial"/>
          <w:b/>
          <w:bCs/>
          <w:lang w:val="en-GB"/>
        </w:rPr>
        <w:t xml:space="preserve"> </w:t>
      </w:r>
      <w:r w:rsidR="008C417E" w:rsidRPr="004D6B66">
        <w:rPr>
          <w:rFonts w:ascii="Arial" w:hAnsi="Arial" w:cs="Arial"/>
          <w:lang w:val="en-GB"/>
        </w:rPr>
        <w:t xml:space="preserve">wishes to provide </w:t>
      </w:r>
      <w:r w:rsidR="007D65ED" w:rsidRPr="004D6B66">
        <w:rPr>
          <w:rFonts w:ascii="Arial" w:hAnsi="Arial" w:cs="Arial"/>
          <w:lang w:val="en-GB"/>
        </w:rPr>
        <w:t>e</w:t>
      </w:r>
      <w:r w:rsidR="00DC0F46" w:rsidRPr="004D6B66">
        <w:rPr>
          <w:rFonts w:ascii="Arial" w:hAnsi="Arial" w:cs="Arial"/>
          <w:lang w:val="en-GB"/>
        </w:rPr>
        <w:t xml:space="preserve">lectricity </w:t>
      </w:r>
      <w:r w:rsidR="007D65ED" w:rsidRPr="004D6B66">
        <w:rPr>
          <w:rFonts w:ascii="Arial" w:hAnsi="Arial" w:cs="Arial"/>
          <w:lang w:val="en-GB"/>
        </w:rPr>
        <w:t>s</w:t>
      </w:r>
      <w:r w:rsidR="008B7983" w:rsidRPr="004D6B66">
        <w:rPr>
          <w:rFonts w:ascii="Arial" w:hAnsi="Arial" w:cs="Arial"/>
          <w:lang w:val="en-GB"/>
        </w:rPr>
        <w:t xml:space="preserve">upply </w:t>
      </w:r>
      <w:r w:rsidR="00A01328" w:rsidRPr="004D6B66">
        <w:rPr>
          <w:rFonts w:ascii="Arial" w:hAnsi="Arial" w:cs="Arial"/>
          <w:lang w:val="en-GB"/>
        </w:rPr>
        <w:t>through a Powership to be l</w:t>
      </w:r>
      <w:r w:rsidR="004D6B66" w:rsidRPr="004D6B66">
        <w:rPr>
          <w:rFonts w:ascii="Arial" w:hAnsi="Arial" w:cs="Arial"/>
          <w:lang w:val="en-GB"/>
        </w:rPr>
        <w:t xml:space="preserve">ocated </w:t>
      </w:r>
      <w:r w:rsidR="00C04D50">
        <w:rPr>
          <w:rFonts w:ascii="Arial" w:hAnsi="Arial" w:cs="Arial"/>
          <w:lang w:val="en-GB"/>
        </w:rPr>
        <w:t>at</w:t>
      </w:r>
      <w:r w:rsidR="004D6B66" w:rsidRPr="004D6B66">
        <w:rPr>
          <w:rFonts w:ascii="Arial" w:hAnsi="Arial" w:cs="Arial"/>
          <w:lang w:val="en-GB"/>
        </w:rPr>
        <w:t xml:space="preserve"> Free Port of Monrovia, </w:t>
      </w:r>
      <w:r w:rsidR="00A01328" w:rsidRPr="004D6B66">
        <w:rPr>
          <w:rFonts w:ascii="Arial" w:hAnsi="Arial" w:cs="Arial"/>
          <w:lang w:val="en-GB"/>
        </w:rPr>
        <w:t xml:space="preserve">Liberia </w:t>
      </w:r>
      <w:r w:rsidR="008C417E" w:rsidRPr="004D6B66">
        <w:rPr>
          <w:rFonts w:ascii="Arial" w:hAnsi="Arial" w:cs="Arial"/>
          <w:lang w:val="en-GB"/>
        </w:rPr>
        <w:t xml:space="preserve">including the provision of </w:t>
      </w:r>
      <w:r w:rsidR="00730D25" w:rsidRPr="004D6B66">
        <w:rPr>
          <w:rFonts w:ascii="Arial" w:hAnsi="Arial" w:cs="Arial"/>
          <w:lang w:val="en-GB"/>
        </w:rPr>
        <w:t>o</w:t>
      </w:r>
      <w:r w:rsidR="008C417E" w:rsidRPr="004D6B66">
        <w:rPr>
          <w:rFonts w:ascii="Arial" w:hAnsi="Arial" w:cs="Arial"/>
          <w:lang w:val="en-GB"/>
        </w:rPr>
        <w:t xml:space="preserve">peration, </w:t>
      </w:r>
      <w:r w:rsidR="00730D25" w:rsidRPr="004D6B66">
        <w:rPr>
          <w:rFonts w:ascii="Arial" w:hAnsi="Arial" w:cs="Arial"/>
          <w:lang w:val="en-GB"/>
        </w:rPr>
        <w:t>m</w:t>
      </w:r>
      <w:r w:rsidR="008C417E" w:rsidRPr="004D6B66">
        <w:rPr>
          <w:rFonts w:ascii="Arial" w:hAnsi="Arial" w:cs="Arial"/>
          <w:lang w:val="en-GB"/>
        </w:rPr>
        <w:t xml:space="preserve">aintenance and </w:t>
      </w:r>
      <w:r w:rsidR="00730D25" w:rsidRPr="004D6B66">
        <w:rPr>
          <w:rFonts w:ascii="Arial" w:hAnsi="Arial" w:cs="Arial"/>
          <w:lang w:val="en-GB"/>
        </w:rPr>
        <w:t>t</w:t>
      </w:r>
      <w:r w:rsidR="008C417E" w:rsidRPr="004D6B66">
        <w:rPr>
          <w:rFonts w:ascii="Arial" w:hAnsi="Arial" w:cs="Arial"/>
          <w:lang w:val="en-GB"/>
        </w:rPr>
        <w:t xml:space="preserve">echnical </w:t>
      </w:r>
      <w:r w:rsidR="00730D25" w:rsidRPr="004D6B66">
        <w:rPr>
          <w:rFonts w:ascii="Arial" w:hAnsi="Arial" w:cs="Arial"/>
          <w:lang w:val="en-GB"/>
        </w:rPr>
        <w:t>s</w:t>
      </w:r>
      <w:r w:rsidR="00AB4303" w:rsidRPr="004D6B66">
        <w:rPr>
          <w:rFonts w:ascii="Arial" w:hAnsi="Arial" w:cs="Arial"/>
          <w:lang w:val="en-GB"/>
        </w:rPr>
        <w:t>ervices</w:t>
      </w:r>
      <w:r w:rsidR="00B34722" w:rsidRPr="004D6B66">
        <w:rPr>
          <w:rFonts w:ascii="Arial" w:hAnsi="Arial" w:cs="Arial"/>
          <w:lang w:val="en-GB"/>
        </w:rPr>
        <w:t xml:space="preserve"> and construction of Electricity Connection Facilities (as defined below)</w:t>
      </w:r>
      <w:r w:rsidR="00727A2C" w:rsidRPr="004D6B66">
        <w:rPr>
          <w:rFonts w:ascii="Arial" w:hAnsi="Arial" w:cs="Arial"/>
          <w:lang w:val="en-GB"/>
        </w:rPr>
        <w:t>,</w:t>
      </w:r>
      <w:r w:rsidR="00AB4303" w:rsidRPr="004D6B66">
        <w:rPr>
          <w:rFonts w:ascii="Arial" w:hAnsi="Arial" w:cs="Arial"/>
          <w:lang w:val="en-GB"/>
        </w:rPr>
        <w:t xml:space="preserve"> </w:t>
      </w:r>
      <w:r w:rsidR="000F4C74" w:rsidRPr="004D6B66">
        <w:rPr>
          <w:rFonts w:ascii="Arial" w:hAnsi="Arial" w:cs="Arial"/>
          <w:lang w:val="en-GB"/>
        </w:rPr>
        <w:t xml:space="preserve">as well as the provision of fuel </w:t>
      </w:r>
      <w:r w:rsidR="004D6B66" w:rsidRPr="004D6B66">
        <w:rPr>
          <w:rFonts w:ascii="Arial" w:hAnsi="Arial" w:cs="Arial"/>
          <w:lang w:val="en-GB"/>
        </w:rPr>
        <w:t>for the operation of Powership</w:t>
      </w:r>
      <w:r w:rsidR="008C417E" w:rsidRPr="004D6B66">
        <w:rPr>
          <w:rFonts w:ascii="Arial" w:hAnsi="Arial" w:cs="Arial"/>
          <w:lang w:val="en-GB"/>
        </w:rPr>
        <w:t xml:space="preserve">, and </w:t>
      </w:r>
      <w:r w:rsidR="00AB4303" w:rsidRPr="004D6B66">
        <w:rPr>
          <w:rFonts w:ascii="Arial" w:hAnsi="Arial" w:cs="Arial"/>
          <w:lang w:val="en-GB"/>
        </w:rPr>
        <w:t>the</w:t>
      </w:r>
      <w:r w:rsidR="00410936" w:rsidRPr="004D6B66">
        <w:rPr>
          <w:rFonts w:ascii="Arial" w:hAnsi="Arial" w:cs="Arial"/>
          <w:lang w:val="en-GB"/>
        </w:rPr>
        <w:t xml:space="preserve"> </w:t>
      </w:r>
      <w:r w:rsidR="00AB4303" w:rsidRPr="004D6B66">
        <w:rPr>
          <w:rFonts w:ascii="Arial" w:hAnsi="Arial" w:cs="Arial"/>
          <w:lang w:val="en-GB"/>
        </w:rPr>
        <w:t>BUYER</w:t>
      </w:r>
      <w:r w:rsidR="008C417E" w:rsidRPr="004D6B66">
        <w:rPr>
          <w:rFonts w:ascii="Arial" w:hAnsi="Arial" w:cs="Arial"/>
          <w:lang w:val="en-GB"/>
        </w:rPr>
        <w:t xml:space="preserve"> wishes to be provided with the aforementioned services by paying the Monthly </w:t>
      </w:r>
      <w:r w:rsidR="008B7983" w:rsidRPr="004D6B66">
        <w:rPr>
          <w:rFonts w:ascii="Arial" w:hAnsi="Arial" w:cs="Arial"/>
          <w:lang w:val="en-GB"/>
        </w:rPr>
        <w:t>ESS</w:t>
      </w:r>
      <w:r w:rsidR="00B11B35" w:rsidRPr="004D6B66">
        <w:rPr>
          <w:rFonts w:ascii="Arial" w:hAnsi="Arial" w:cs="Arial"/>
          <w:lang w:val="en-GB"/>
        </w:rPr>
        <w:t xml:space="preserve"> </w:t>
      </w:r>
      <w:r w:rsidR="00220BFD" w:rsidRPr="004D6B66">
        <w:rPr>
          <w:rFonts w:ascii="Arial" w:hAnsi="Arial" w:cs="Arial"/>
          <w:lang w:val="en-GB"/>
        </w:rPr>
        <w:t xml:space="preserve">Fee </w:t>
      </w:r>
      <w:r w:rsidR="00B34722" w:rsidRPr="004D6B66">
        <w:rPr>
          <w:rFonts w:ascii="Arial" w:hAnsi="Arial" w:cs="Arial"/>
          <w:lang w:val="en-GB"/>
        </w:rPr>
        <w:t>(</w:t>
      </w:r>
      <w:r w:rsidR="00F71143" w:rsidRPr="004D6B66">
        <w:rPr>
          <w:rFonts w:ascii="Arial" w:hAnsi="Arial" w:cs="Arial"/>
          <w:lang w:val="en-GB"/>
        </w:rPr>
        <w:t>as defined below</w:t>
      </w:r>
      <w:r w:rsidR="00B34722" w:rsidRPr="004D6B66">
        <w:rPr>
          <w:rFonts w:ascii="Arial" w:hAnsi="Arial" w:cs="Arial"/>
          <w:lang w:val="en-GB"/>
        </w:rPr>
        <w:t>)</w:t>
      </w:r>
      <w:r w:rsidR="00F71143" w:rsidRPr="004D6B66">
        <w:rPr>
          <w:rFonts w:ascii="Arial" w:hAnsi="Arial" w:cs="Arial"/>
          <w:lang w:val="en-GB"/>
        </w:rPr>
        <w:t xml:space="preserve"> </w:t>
      </w:r>
      <w:r w:rsidR="000F4C74" w:rsidRPr="004D6B66">
        <w:rPr>
          <w:rFonts w:ascii="Arial" w:hAnsi="Arial" w:cs="Arial"/>
          <w:lang w:val="en-GB"/>
        </w:rPr>
        <w:t xml:space="preserve">as well as providing the financial </w:t>
      </w:r>
      <w:r w:rsidR="00976654" w:rsidRPr="004D6B66">
        <w:rPr>
          <w:rFonts w:ascii="Arial" w:hAnsi="Arial" w:cs="Arial"/>
          <w:lang w:val="en-GB"/>
        </w:rPr>
        <w:t xml:space="preserve">security </w:t>
      </w:r>
      <w:r w:rsidR="000F4C74" w:rsidRPr="004D6B66">
        <w:rPr>
          <w:rFonts w:ascii="Arial" w:hAnsi="Arial" w:cs="Arial"/>
          <w:lang w:val="en-GB"/>
        </w:rPr>
        <w:t xml:space="preserve">set out in this Contract </w:t>
      </w:r>
      <w:r w:rsidR="00AE4583" w:rsidRPr="004D6B66">
        <w:rPr>
          <w:rFonts w:ascii="Arial" w:hAnsi="Arial" w:cs="Arial"/>
          <w:lang w:val="en-GB"/>
        </w:rPr>
        <w:t>(</w:t>
      </w:r>
      <w:r w:rsidR="004D6B66">
        <w:rPr>
          <w:rFonts w:ascii="Arial" w:hAnsi="Arial" w:cs="Arial"/>
          <w:lang w:val="en-GB"/>
        </w:rPr>
        <w:t>“</w:t>
      </w:r>
      <w:r w:rsidR="00B23CBA" w:rsidRPr="004D6B66">
        <w:rPr>
          <w:rFonts w:ascii="Arial" w:hAnsi="Arial" w:cs="Arial"/>
          <w:b/>
          <w:lang w:val="en-GB"/>
        </w:rPr>
        <w:t>Project</w:t>
      </w:r>
      <w:r w:rsidR="004D6B66">
        <w:rPr>
          <w:rFonts w:ascii="Arial" w:hAnsi="Arial" w:cs="Arial"/>
          <w:b/>
          <w:lang w:val="en-GB"/>
        </w:rPr>
        <w:t>”</w:t>
      </w:r>
      <w:r w:rsidR="00B23CBA" w:rsidRPr="004D6B66">
        <w:rPr>
          <w:rFonts w:ascii="Arial" w:hAnsi="Arial" w:cs="Arial"/>
          <w:lang w:val="en-GB"/>
        </w:rPr>
        <w:t>)</w:t>
      </w:r>
      <w:r w:rsidR="008C417E" w:rsidRPr="004D6B66">
        <w:rPr>
          <w:rFonts w:ascii="Arial" w:hAnsi="Arial" w:cs="Arial"/>
          <w:lang w:val="en-GB"/>
        </w:rPr>
        <w:t>;</w:t>
      </w:r>
    </w:p>
    <w:p w14:paraId="256E44B2" w14:textId="77777777" w:rsidR="008C417E" w:rsidRPr="004D6B66" w:rsidRDefault="008C417E" w:rsidP="006049C2">
      <w:pPr>
        <w:widowControl w:val="0"/>
        <w:autoSpaceDE w:val="0"/>
        <w:autoSpaceDN w:val="0"/>
        <w:adjustRightInd w:val="0"/>
        <w:spacing w:after="0" w:line="240" w:lineRule="auto"/>
        <w:ind w:left="567" w:right="-1" w:hanging="567"/>
        <w:jc w:val="both"/>
        <w:rPr>
          <w:rFonts w:ascii="Arial" w:hAnsi="Arial" w:cs="Arial"/>
          <w:bCs/>
          <w:lang w:val="en-GB"/>
        </w:rPr>
      </w:pPr>
    </w:p>
    <w:p w14:paraId="124E2321" w14:textId="5EFD6AB5" w:rsidR="00881379" w:rsidRPr="004D6B66" w:rsidRDefault="006049C2" w:rsidP="00C03A19">
      <w:pPr>
        <w:pStyle w:val="ListParagraph"/>
        <w:widowControl w:val="0"/>
        <w:numPr>
          <w:ilvl w:val="0"/>
          <w:numId w:val="62"/>
        </w:numPr>
        <w:autoSpaceDE w:val="0"/>
        <w:autoSpaceDN w:val="0"/>
        <w:adjustRightInd w:val="0"/>
        <w:spacing w:after="0" w:line="240" w:lineRule="auto"/>
        <w:ind w:right="-1"/>
        <w:jc w:val="both"/>
        <w:rPr>
          <w:rFonts w:ascii="Arial" w:hAnsi="Arial" w:cs="Arial"/>
          <w:lang w:val="en-GB"/>
        </w:rPr>
      </w:pPr>
      <w:r w:rsidRPr="004D6B66">
        <w:rPr>
          <w:rFonts w:ascii="Arial" w:hAnsi="Arial" w:cs="Arial"/>
          <w:bCs/>
          <w:lang w:val="en-GB"/>
        </w:rPr>
        <w:t>T</w:t>
      </w:r>
      <w:r w:rsidR="008C417E" w:rsidRPr="004D6B66">
        <w:rPr>
          <w:rFonts w:ascii="Arial" w:hAnsi="Arial" w:cs="Arial"/>
          <w:lang w:val="en-GB"/>
        </w:rPr>
        <w:t xml:space="preserve">he </w:t>
      </w:r>
      <w:r w:rsidRPr="004D6B66">
        <w:rPr>
          <w:rFonts w:ascii="Arial" w:hAnsi="Arial" w:cs="Arial"/>
          <w:lang w:val="en-GB"/>
        </w:rPr>
        <w:t xml:space="preserve">Parties </w:t>
      </w:r>
      <w:r w:rsidR="008C417E" w:rsidRPr="004D6B66">
        <w:rPr>
          <w:rFonts w:ascii="Arial" w:hAnsi="Arial" w:cs="Arial"/>
          <w:lang w:val="en-GB"/>
        </w:rPr>
        <w:t xml:space="preserve">desire to enter into this Contract that will govern the supply of such </w:t>
      </w:r>
      <w:r w:rsidR="008B7983" w:rsidRPr="004D6B66">
        <w:rPr>
          <w:rFonts w:ascii="Arial" w:hAnsi="Arial" w:cs="Arial"/>
          <w:lang w:val="en-GB"/>
        </w:rPr>
        <w:t>ESS</w:t>
      </w:r>
      <w:r w:rsidR="002B33FF">
        <w:rPr>
          <w:rFonts w:ascii="Arial" w:hAnsi="Arial" w:cs="Arial"/>
          <w:lang w:val="en-GB"/>
        </w:rPr>
        <w:t xml:space="preserve"> </w:t>
      </w:r>
      <w:r w:rsidR="0063274A" w:rsidRPr="004D6B66">
        <w:rPr>
          <w:rFonts w:ascii="Arial" w:hAnsi="Arial" w:cs="Arial"/>
          <w:lang w:val="en-GB"/>
        </w:rPr>
        <w:t>(as defined below)</w:t>
      </w:r>
      <w:r w:rsidR="008C417E" w:rsidRPr="004D6B66">
        <w:rPr>
          <w:rFonts w:ascii="Arial" w:hAnsi="Arial" w:cs="Arial"/>
          <w:lang w:val="en-GB"/>
        </w:rPr>
        <w:t xml:space="preserve"> between the P</w:t>
      </w:r>
      <w:r w:rsidR="006862B1" w:rsidRPr="004D6B66">
        <w:rPr>
          <w:rFonts w:ascii="Arial" w:hAnsi="Arial" w:cs="Arial"/>
          <w:lang w:val="en-GB"/>
        </w:rPr>
        <w:t>arties</w:t>
      </w:r>
      <w:r w:rsidR="008C417E" w:rsidRPr="004D6B66">
        <w:rPr>
          <w:rFonts w:ascii="Arial" w:hAnsi="Arial" w:cs="Arial"/>
          <w:lang w:val="en-GB"/>
        </w:rPr>
        <w:t>;</w:t>
      </w:r>
    </w:p>
    <w:p w14:paraId="7736F4B0" w14:textId="77777777" w:rsidR="00101622" w:rsidRPr="004D6B66" w:rsidRDefault="00101622" w:rsidP="006049C2">
      <w:pPr>
        <w:widowControl w:val="0"/>
        <w:autoSpaceDE w:val="0"/>
        <w:autoSpaceDN w:val="0"/>
        <w:adjustRightInd w:val="0"/>
        <w:spacing w:after="0" w:line="240" w:lineRule="auto"/>
        <w:ind w:left="567" w:right="-1" w:hanging="567"/>
        <w:jc w:val="both"/>
        <w:rPr>
          <w:rFonts w:ascii="Arial" w:hAnsi="Arial" w:cs="Arial"/>
          <w:lang w:val="en-GB"/>
        </w:rPr>
      </w:pPr>
    </w:p>
    <w:p w14:paraId="0EBA68DC" w14:textId="0360A218" w:rsidR="006049C2" w:rsidRDefault="006049C2" w:rsidP="00356557">
      <w:pPr>
        <w:pStyle w:val="ListParagraph"/>
        <w:numPr>
          <w:ilvl w:val="0"/>
          <w:numId w:val="62"/>
        </w:numPr>
        <w:autoSpaceDE w:val="0"/>
        <w:autoSpaceDN w:val="0"/>
        <w:adjustRightInd w:val="0"/>
        <w:spacing w:after="0" w:line="240" w:lineRule="auto"/>
        <w:jc w:val="both"/>
        <w:rPr>
          <w:rFonts w:ascii="Arial" w:hAnsi="Arial" w:cs="Arial"/>
          <w:color w:val="000000"/>
          <w:lang w:val="en-US"/>
        </w:rPr>
      </w:pPr>
      <w:r w:rsidRPr="004D6B66">
        <w:rPr>
          <w:rFonts w:ascii="Arial" w:hAnsi="Arial" w:cs="Arial"/>
          <w:color w:val="000000"/>
          <w:lang w:val="en-US"/>
        </w:rPr>
        <w:t>T</w:t>
      </w:r>
      <w:r w:rsidR="008C417E" w:rsidRPr="004D6B66">
        <w:rPr>
          <w:rFonts w:ascii="Arial" w:hAnsi="Arial" w:cs="Arial"/>
          <w:color w:val="000000"/>
          <w:lang w:val="en-US"/>
        </w:rPr>
        <w:t xml:space="preserve">he </w:t>
      </w:r>
      <w:r w:rsidR="00860B79" w:rsidRPr="004D6B66">
        <w:rPr>
          <w:rFonts w:ascii="Arial" w:hAnsi="Arial" w:cs="Arial"/>
          <w:color w:val="000000"/>
          <w:lang w:val="en-US"/>
        </w:rPr>
        <w:t>P</w:t>
      </w:r>
      <w:r w:rsidR="008C417E" w:rsidRPr="004D6B66">
        <w:rPr>
          <w:rFonts w:ascii="Arial" w:hAnsi="Arial" w:cs="Arial"/>
          <w:color w:val="000000"/>
          <w:lang w:val="en-US"/>
        </w:rPr>
        <w:t xml:space="preserve">roject </w:t>
      </w:r>
      <w:r w:rsidR="00943632" w:rsidRPr="004D6B66">
        <w:rPr>
          <w:rFonts w:ascii="Arial" w:hAnsi="Arial" w:cs="Arial"/>
          <w:color w:val="000000"/>
          <w:lang w:val="en-US"/>
        </w:rPr>
        <w:t>s</w:t>
      </w:r>
      <w:r w:rsidR="005E0672" w:rsidRPr="004D6B66">
        <w:rPr>
          <w:rFonts w:ascii="Arial" w:hAnsi="Arial" w:cs="Arial"/>
          <w:color w:val="000000"/>
          <w:lang w:val="en-US"/>
        </w:rPr>
        <w:t xml:space="preserve">ite location </w:t>
      </w:r>
      <w:r w:rsidR="0020441C" w:rsidRPr="004D6B66">
        <w:rPr>
          <w:rFonts w:ascii="Arial" w:hAnsi="Arial" w:cs="Arial"/>
          <w:color w:val="000000"/>
          <w:lang w:val="en-US"/>
        </w:rPr>
        <w:t xml:space="preserve">at anchorage within </w:t>
      </w:r>
      <w:r w:rsidR="005E0672" w:rsidRPr="004D6B66">
        <w:rPr>
          <w:rFonts w:ascii="Arial" w:hAnsi="Arial" w:cs="Arial"/>
          <w:color w:val="000000"/>
          <w:lang w:val="en-US"/>
        </w:rPr>
        <w:t>the</w:t>
      </w:r>
      <w:r w:rsidR="00FA2DBE" w:rsidRPr="004D6B66">
        <w:rPr>
          <w:rFonts w:ascii="Arial" w:hAnsi="Arial" w:cs="Arial"/>
          <w:color w:val="000000"/>
          <w:lang w:val="en-US"/>
        </w:rPr>
        <w:t xml:space="preserve"> </w:t>
      </w:r>
      <w:r w:rsidR="00220BFD" w:rsidRPr="004D6B66">
        <w:rPr>
          <w:rFonts w:ascii="Arial" w:hAnsi="Arial" w:cs="Arial"/>
          <w:color w:val="000000"/>
          <w:lang w:val="en-US"/>
        </w:rPr>
        <w:t>Free Port of Monrovia</w:t>
      </w:r>
      <w:r w:rsidR="00FA2DBE" w:rsidRPr="004D6B66">
        <w:rPr>
          <w:rFonts w:ascii="Arial" w:hAnsi="Arial" w:cs="Arial"/>
          <w:color w:val="000000"/>
          <w:lang w:val="en-US"/>
        </w:rPr>
        <w:t xml:space="preserve">, </w:t>
      </w:r>
      <w:r w:rsidR="00220BFD" w:rsidRPr="004D6B66">
        <w:rPr>
          <w:rFonts w:ascii="Arial" w:hAnsi="Arial" w:cs="Arial"/>
          <w:color w:val="000000"/>
          <w:lang w:val="en-US"/>
        </w:rPr>
        <w:t>Liberia.</w:t>
      </w:r>
    </w:p>
    <w:p w14:paraId="0817A66C" w14:textId="77777777" w:rsidR="000B55B5" w:rsidRPr="000B55B5" w:rsidRDefault="000B55B5" w:rsidP="000B55B5">
      <w:pPr>
        <w:pStyle w:val="ListParagraph"/>
        <w:rPr>
          <w:rFonts w:ascii="Arial" w:hAnsi="Arial" w:cs="Arial"/>
          <w:color w:val="000000"/>
          <w:lang w:val="en-US"/>
        </w:rPr>
      </w:pPr>
    </w:p>
    <w:p w14:paraId="20557DE4" w14:textId="77777777" w:rsidR="006049C2" w:rsidRPr="004D6B66" w:rsidRDefault="006049C2" w:rsidP="0045719E">
      <w:pPr>
        <w:widowControl w:val="0"/>
        <w:autoSpaceDE w:val="0"/>
        <w:autoSpaceDN w:val="0"/>
        <w:adjustRightInd w:val="0"/>
        <w:spacing w:after="0" w:line="240" w:lineRule="auto"/>
        <w:ind w:right="-1"/>
        <w:jc w:val="both"/>
        <w:rPr>
          <w:rFonts w:ascii="Arial" w:hAnsi="Arial" w:cs="Arial"/>
          <w:b/>
          <w:bCs/>
          <w:lang w:val="en-GB"/>
        </w:rPr>
      </w:pPr>
    </w:p>
    <w:p w14:paraId="0ACB4FA0" w14:textId="4F15456C" w:rsidR="008C417E" w:rsidRPr="004D6B66" w:rsidRDefault="008C417E" w:rsidP="0045719E">
      <w:pPr>
        <w:widowControl w:val="0"/>
        <w:autoSpaceDE w:val="0"/>
        <w:autoSpaceDN w:val="0"/>
        <w:adjustRightInd w:val="0"/>
        <w:spacing w:after="0" w:line="240" w:lineRule="auto"/>
        <w:ind w:right="-1"/>
        <w:jc w:val="both"/>
        <w:rPr>
          <w:rFonts w:ascii="Arial" w:hAnsi="Arial" w:cs="Arial"/>
          <w:lang w:val="en-GB"/>
        </w:rPr>
      </w:pPr>
      <w:r w:rsidRPr="004D6B66">
        <w:rPr>
          <w:rFonts w:ascii="Arial" w:hAnsi="Arial" w:cs="Arial"/>
          <w:b/>
          <w:bCs/>
          <w:lang w:val="en-GB"/>
        </w:rPr>
        <w:t>NOW, THEREFORE</w:t>
      </w:r>
      <w:r w:rsidRPr="004D6B66">
        <w:rPr>
          <w:rFonts w:ascii="Arial" w:hAnsi="Arial" w:cs="Arial"/>
          <w:lang w:val="en-GB"/>
        </w:rPr>
        <w:t>,</w:t>
      </w:r>
      <w:r w:rsidR="00402073" w:rsidRPr="004D6B66">
        <w:rPr>
          <w:rFonts w:ascii="Arial" w:hAnsi="Arial" w:cs="Arial"/>
          <w:lang w:val="en-GB"/>
        </w:rPr>
        <w:t xml:space="preserve"> and</w:t>
      </w:r>
      <w:r w:rsidRPr="004D6B66">
        <w:rPr>
          <w:rFonts w:ascii="Arial" w:hAnsi="Arial" w:cs="Arial"/>
          <w:lang w:val="en-GB"/>
        </w:rPr>
        <w:t xml:space="preserve"> in consideration of the </w:t>
      </w:r>
      <w:r w:rsidR="00402073" w:rsidRPr="004D6B66">
        <w:rPr>
          <w:rFonts w:ascii="Arial" w:hAnsi="Arial" w:cs="Arial"/>
          <w:lang w:val="en-GB"/>
        </w:rPr>
        <w:t xml:space="preserve">foregoing and </w:t>
      </w:r>
      <w:r w:rsidRPr="004D6B66">
        <w:rPr>
          <w:rFonts w:ascii="Arial" w:hAnsi="Arial" w:cs="Arial"/>
          <w:lang w:val="en-GB"/>
        </w:rPr>
        <w:t>mutual promises and all subject to the terms set forth herein, the Parties agree as follows:</w:t>
      </w:r>
    </w:p>
    <w:p w14:paraId="34BA5EA7" w14:textId="77777777" w:rsidR="008C417E" w:rsidRPr="004D6B66" w:rsidRDefault="008C417E" w:rsidP="0045719E">
      <w:pPr>
        <w:widowControl w:val="0"/>
        <w:autoSpaceDE w:val="0"/>
        <w:autoSpaceDN w:val="0"/>
        <w:adjustRightInd w:val="0"/>
        <w:spacing w:after="0" w:line="240" w:lineRule="auto"/>
        <w:ind w:right="-1"/>
        <w:jc w:val="both"/>
        <w:rPr>
          <w:rFonts w:ascii="Arial" w:hAnsi="Arial" w:cs="Arial"/>
          <w:lang w:val="en-GB"/>
        </w:rPr>
      </w:pPr>
    </w:p>
    <w:p w14:paraId="6CCE08FA" w14:textId="77777777" w:rsidR="004379F2" w:rsidRPr="004D6B66" w:rsidRDefault="004379F2" w:rsidP="0085649D">
      <w:pPr>
        <w:pStyle w:val="Heading1"/>
        <w:numPr>
          <w:ilvl w:val="0"/>
          <w:numId w:val="2"/>
        </w:numPr>
        <w:spacing w:before="0" w:after="0" w:line="240" w:lineRule="auto"/>
        <w:ind w:left="567" w:hanging="567"/>
        <w:rPr>
          <w:rFonts w:ascii="Arial" w:hAnsi="Arial" w:cs="Arial"/>
          <w:bCs w:val="0"/>
          <w:color w:val="000000"/>
          <w:sz w:val="22"/>
          <w:szCs w:val="22"/>
          <w:lang w:val="en-GB"/>
        </w:rPr>
      </w:pPr>
      <w:bookmarkStart w:id="1" w:name="_Toc508280431"/>
      <w:bookmarkStart w:id="2" w:name="_Toc515615754"/>
      <w:bookmarkStart w:id="3" w:name="_Toc347322649"/>
      <w:bookmarkStart w:id="4" w:name="_Toc217360340"/>
      <w:bookmarkStart w:id="5" w:name="_Toc217360551"/>
      <w:bookmarkStart w:id="6" w:name="_Toc217389060"/>
      <w:bookmarkStart w:id="7" w:name="_Toc217738002"/>
      <w:bookmarkStart w:id="8" w:name="_Toc218241334"/>
      <w:bookmarkStart w:id="9" w:name="_Toc288593009"/>
      <w:r w:rsidRPr="004D6B66">
        <w:rPr>
          <w:rFonts w:ascii="Arial" w:hAnsi="Arial" w:cs="Arial"/>
          <w:bCs w:val="0"/>
          <w:color w:val="000000"/>
          <w:sz w:val="22"/>
          <w:szCs w:val="22"/>
          <w:lang w:val="en-GB"/>
        </w:rPr>
        <w:t>Definitions, Interpretation and Priority of Documents</w:t>
      </w:r>
      <w:bookmarkEnd w:id="1"/>
      <w:bookmarkEnd w:id="2"/>
    </w:p>
    <w:p w14:paraId="373B56A2" w14:textId="77777777" w:rsidR="00F01088" w:rsidRPr="004D6B66" w:rsidRDefault="00F01088" w:rsidP="00F01088">
      <w:pPr>
        <w:spacing w:after="0" w:line="240" w:lineRule="auto"/>
        <w:rPr>
          <w:rFonts w:ascii="Arial" w:hAnsi="Arial" w:cs="Arial"/>
          <w:lang w:val="en-GB"/>
        </w:rPr>
      </w:pPr>
    </w:p>
    <w:p w14:paraId="7A774968" w14:textId="77777777" w:rsidR="008C417E" w:rsidRPr="004D6B66" w:rsidRDefault="00236B45" w:rsidP="00B47E7A">
      <w:pPr>
        <w:pStyle w:val="ListParagraph"/>
        <w:widowControl w:val="0"/>
        <w:numPr>
          <w:ilvl w:val="1"/>
          <w:numId w:val="43"/>
        </w:numPr>
        <w:autoSpaceDE w:val="0"/>
        <w:autoSpaceDN w:val="0"/>
        <w:adjustRightInd w:val="0"/>
        <w:spacing w:after="120" w:line="240" w:lineRule="auto"/>
        <w:ind w:left="567" w:right="-23" w:hanging="567"/>
        <w:rPr>
          <w:rFonts w:ascii="Arial" w:hAnsi="Arial" w:cs="Arial"/>
          <w:lang w:val="en-US"/>
        </w:rPr>
      </w:pPr>
      <w:bookmarkStart w:id="10" w:name="_Toc347322650"/>
      <w:bookmarkStart w:id="11" w:name="_Toc337482983"/>
      <w:bookmarkStart w:id="12" w:name="_Toc481824155"/>
      <w:bookmarkEnd w:id="3"/>
      <w:r w:rsidRPr="004D6B66">
        <w:rPr>
          <w:rFonts w:ascii="Arial" w:hAnsi="Arial" w:cs="Arial"/>
          <w:u w:val="single"/>
          <w:lang w:val="en-US"/>
        </w:rPr>
        <w:t>Definitions</w:t>
      </w:r>
      <w:bookmarkEnd w:id="4"/>
      <w:bookmarkEnd w:id="5"/>
      <w:bookmarkEnd w:id="6"/>
      <w:bookmarkEnd w:id="7"/>
      <w:bookmarkEnd w:id="8"/>
      <w:bookmarkEnd w:id="9"/>
      <w:bookmarkEnd w:id="10"/>
      <w:bookmarkEnd w:id="11"/>
      <w:bookmarkEnd w:id="12"/>
      <w:r w:rsidR="00F4351F" w:rsidRPr="004D6B66">
        <w:rPr>
          <w:rFonts w:ascii="Arial" w:hAnsi="Arial" w:cs="Arial"/>
          <w:lang w:val="en-US"/>
        </w:rPr>
        <w:t>:</w:t>
      </w:r>
    </w:p>
    <w:p w14:paraId="1A064692" w14:textId="77777777" w:rsidR="001A595E" w:rsidRPr="004D6B66" w:rsidRDefault="001A595E" w:rsidP="00753738">
      <w:pPr>
        <w:widowControl w:val="0"/>
        <w:autoSpaceDE w:val="0"/>
        <w:autoSpaceDN w:val="0"/>
        <w:adjustRightInd w:val="0"/>
        <w:spacing w:after="0" w:line="240" w:lineRule="auto"/>
        <w:ind w:right="-1"/>
        <w:jc w:val="both"/>
        <w:rPr>
          <w:rFonts w:ascii="Arial" w:hAnsi="Arial" w:cs="Arial"/>
          <w:b/>
          <w:bCs/>
          <w:lang w:val="en-GB"/>
        </w:rPr>
      </w:pPr>
    </w:p>
    <w:p w14:paraId="148CFD3D" w14:textId="784D22CD" w:rsidR="00E00CBC" w:rsidRPr="004D6B66" w:rsidRDefault="00E00CBC" w:rsidP="00E00CBC">
      <w:pPr>
        <w:widowControl w:val="0"/>
        <w:tabs>
          <w:tab w:val="left" w:pos="1134"/>
        </w:tabs>
        <w:autoSpaceDE w:val="0"/>
        <w:autoSpaceDN w:val="0"/>
        <w:adjustRightInd w:val="0"/>
        <w:spacing w:after="0" w:line="240" w:lineRule="auto"/>
        <w:ind w:left="567" w:right="-21"/>
        <w:jc w:val="both"/>
        <w:rPr>
          <w:rFonts w:ascii="Arial" w:hAnsi="Arial" w:cs="Arial"/>
          <w:lang w:val="en-GB"/>
        </w:rPr>
      </w:pPr>
      <w:r w:rsidRPr="004D6B66">
        <w:rPr>
          <w:rFonts w:ascii="Arial" w:hAnsi="Arial" w:cs="Arial"/>
          <w:b/>
          <w:lang w:val="en-GB"/>
        </w:rPr>
        <w:t xml:space="preserve">Additional Delivered Output </w:t>
      </w:r>
      <w:r w:rsidRPr="004D6B66">
        <w:rPr>
          <w:rFonts w:ascii="Arial" w:hAnsi="Arial" w:cs="Arial"/>
          <w:lang w:val="en-GB"/>
        </w:rPr>
        <w:t xml:space="preserve">has the meaning ascribed to it in clause </w:t>
      </w:r>
      <w:r w:rsidRPr="004D6B66">
        <w:rPr>
          <w:rFonts w:ascii="Arial" w:hAnsi="Arial" w:cs="Arial"/>
          <w:lang w:val="en-GB"/>
        </w:rPr>
        <w:fldChar w:fldCharType="begin"/>
      </w:r>
      <w:r w:rsidRPr="004D6B66">
        <w:rPr>
          <w:rFonts w:ascii="Arial" w:hAnsi="Arial" w:cs="Arial"/>
          <w:lang w:val="en-GB"/>
        </w:rPr>
        <w:instrText xml:space="preserve"> REF _Ref498271791 \r \h </w:instrText>
      </w:r>
      <w:r w:rsidR="004D6B66" w:rsidRPr="004D6B66">
        <w:rPr>
          <w:rFonts w:ascii="Arial" w:hAnsi="Arial" w:cs="Arial"/>
          <w:lang w:val="en-GB"/>
        </w:rPr>
        <w:instrText xml:space="preserve"> \* MERGEFORMAT </w:instrText>
      </w:r>
      <w:r w:rsidRPr="004D6B66">
        <w:rPr>
          <w:rFonts w:ascii="Arial" w:hAnsi="Arial" w:cs="Arial"/>
          <w:lang w:val="en-GB"/>
        </w:rPr>
      </w:r>
      <w:r w:rsidRPr="004D6B66">
        <w:rPr>
          <w:rFonts w:ascii="Arial" w:hAnsi="Arial" w:cs="Arial"/>
          <w:lang w:val="en-GB"/>
        </w:rPr>
        <w:fldChar w:fldCharType="separate"/>
      </w:r>
      <w:r w:rsidRPr="004D6B66">
        <w:rPr>
          <w:rFonts w:ascii="Arial" w:hAnsi="Arial" w:cs="Arial"/>
          <w:lang w:val="en-GB"/>
        </w:rPr>
        <w:t>8.1</w:t>
      </w:r>
      <w:r w:rsidRPr="004D6B66">
        <w:rPr>
          <w:rFonts w:ascii="Arial" w:hAnsi="Arial" w:cs="Arial"/>
          <w:lang w:val="en-GB"/>
        </w:rPr>
        <w:fldChar w:fldCharType="end"/>
      </w:r>
      <w:r w:rsidRPr="004D6B66">
        <w:rPr>
          <w:rFonts w:ascii="Arial" w:hAnsi="Arial" w:cs="Arial"/>
          <w:lang w:val="en-GB"/>
        </w:rPr>
        <w:t>.</w:t>
      </w:r>
    </w:p>
    <w:p w14:paraId="0C32EA0E" w14:textId="72498DA1" w:rsidR="006D73A4" w:rsidRPr="004D6B66" w:rsidRDefault="006D73A4" w:rsidP="00E00CBC">
      <w:pPr>
        <w:widowControl w:val="0"/>
        <w:tabs>
          <w:tab w:val="left" w:pos="1134"/>
        </w:tabs>
        <w:autoSpaceDE w:val="0"/>
        <w:autoSpaceDN w:val="0"/>
        <w:adjustRightInd w:val="0"/>
        <w:spacing w:after="0" w:line="240" w:lineRule="auto"/>
        <w:ind w:left="567" w:right="-21"/>
        <w:jc w:val="both"/>
        <w:rPr>
          <w:rFonts w:ascii="Arial" w:hAnsi="Arial" w:cs="Arial"/>
          <w:lang w:val="en-GB"/>
        </w:rPr>
      </w:pPr>
    </w:p>
    <w:p w14:paraId="0ACB49E2" w14:textId="05FA3691" w:rsidR="006D73A4" w:rsidRPr="004D6B66" w:rsidRDefault="006D73A4" w:rsidP="00E00CBC">
      <w:pPr>
        <w:widowControl w:val="0"/>
        <w:tabs>
          <w:tab w:val="left" w:pos="1134"/>
        </w:tabs>
        <w:autoSpaceDE w:val="0"/>
        <w:autoSpaceDN w:val="0"/>
        <w:adjustRightInd w:val="0"/>
        <w:spacing w:after="0" w:line="240" w:lineRule="auto"/>
        <w:ind w:left="567" w:right="-21"/>
        <w:jc w:val="both"/>
        <w:rPr>
          <w:rFonts w:ascii="Arial" w:hAnsi="Arial" w:cs="Arial"/>
          <w:lang w:val="en-GB"/>
        </w:rPr>
      </w:pPr>
      <w:r w:rsidRPr="004D6B66">
        <w:rPr>
          <w:rFonts w:ascii="Arial" w:hAnsi="Arial" w:cs="Arial"/>
          <w:b/>
          <w:lang w:val="en-GB"/>
        </w:rPr>
        <w:t>Additional Supply Fee</w:t>
      </w:r>
      <w:r w:rsidR="00B00221" w:rsidRPr="004D6B66">
        <w:rPr>
          <w:rFonts w:ascii="Arial" w:hAnsi="Arial" w:cs="Arial"/>
          <w:lang w:val="en-GB"/>
        </w:rPr>
        <w:t xml:space="preserve"> has the mea</w:t>
      </w:r>
      <w:r w:rsidRPr="004D6B66">
        <w:rPr>
          <w:rFonts w:ascii="Arial" w:hAnsi="Arial" w:cs="Arial"/>
          <w:lang w:val="en-GB"/>
        </w:rPr>
        <w:t>ni</w:t>
      </w:r>
      <w:r w:rsidR="00B00221" w:rsidRPr="004D6B66">
        <w:rPr>
          <w:rFonts w:ascii="Arial" w:hAnsi="Arial" w:cs="Arial"/>
          <w:lang w:val="en-GB"/>
        </w:rPr>
        <w:t>n</w:t>
      </w:r>
      <w:r w:rsidRPr="004D6B66">
        <w:rPr>
          <w:rFonts w:ascii="Arial" w:hAnsi="Arial" w:cs="Arial"/>
          <w:lang w:val="en-GB"/>
        </w:rPr>
        <w:t>g ascribed to it in clause 8.1.</w:t>
      </w:r>
    </w:p>
    <w:p w14:paraId="2C771F04" w14:textId="77777777" w:rsidR="00E00CBC" w:rsidRPr="004D6B66" w:rsidRDefault="00E00CBC" w:rsidP="00C60CEA">
      <w:pPr>
        <w:widowControl w:val="0"/>
        <w:autoSpaceDE w:val="0"/>
        <w:autoSpaceDN w:val="0"/>
        <w:adjustRightInd w:val="0"/>
        <w:spacing w:after="0" w:line="240" w:lineRule="auto"/>
        <w:ind w:left="567" w:right="-1"/>
        <w:jc w:val="both"/>
        <w:rPr>
          <w:rFonts w:ascii="Arial" w:hAnsi="Arial" w:cs="Arial"/>
          <w:b/>
          <w:bCs/>
          <w:lang w:val="en-GB"/>
        </w:rPr>
      </w:pPr>
    </w:p>
    <w:p w14:paraId="4D4822B3" w14:textId="7FDBC08F" w:rsidR="008C3A3B" w:rsidRPr="004D6B66" w:rsidRDefault="008C3A3B" w:rsidP="00C60CEA">
      <w:pPr>
        <w:widowControl w:val="0"/>
        <w:autoSpaceDE w:val="0"/>
        <w:autoSpaceDN w:val="0"/>
        <w:adjustRightInd w:val="0"/>
        <w:spacing w:after="0" w:line="240" w:lineRule="auto"/>
        <w:ind w:left="567" w:right="-1"/>
        <w:jc w:val="both"/>
        <w:rPr>
          <w:rFonts w:ascii="Arial" w:hAnsi="Arial" w:cs="Arial"/>
          <w:b/>
          <w:bCs/>
          <w:lang w:val="en-GB"/>
        </w:rPr>
      </w:pPr>
      <w:r w:rsidRPr="004D6B66">
        <w:rPr>
          <w:rFonts w:ascii="Arial" w:hAnsi="Arial" w:cs="Arial"/>
          <w:b/>
          <w:bCs/>
          <w:lang w:val="en-GB"/>
        </w:rPr>
        <w:t xml:space="preserve">Affiliate </w:t>
      </w:r>
      <w:r w:rsidR="00F71143" w:rsidRPr="004D6B66">
        <w:rPr>
          <w:rFonts w:ascii="Arial" w:hAnsi="Arial" w:cs="Arial"/>
          <w:bCs/>
          <w:lang w:val="en-GB"/>
        </w:rPr>
        <w:t>mean</w:t>
      </w:r>
      <w:r w:rsidR="00C775ED" w:rsidRPr="004D6B66">
        <w:rPr>
          <w:rFonts w:ascii="Arial" w:hAnsi="Arial" w:cs="Arial"/>
          <w:bCs/>
          <w:lang w:val="en-GB"/>
        </w:rPr>
        <w:t>s</w:t>
      </w:r>
      <w:r w:rsidRPr="004D6B66">
        <w:rPr>
          <w:rFonts w:ascii="Arial" w:hAnsi="Arial" w:cs="Arial"/>
          <w:bCs/>
          <w:lang w:val="en-GB"/>
        </w:rPr>
        <w:t xml:space="preserve">, with respect to any Party hereto any entity that is a direct or indirect parent or subsidiary of such Party or that directly or indirectly (i) owns a majority interest or controls such Party, (ii) is owned or controlled by such Party, or (iii) is under common ownership or control with such Party. For the purposes of this definition, </w:t>
      </w:r>
      <w:r w:rsidR="00B665F1" w:rsidRPr="004D6B66">
        <w:rPr>
          <w:rFonts w:ascii="Arial" w:hAnsi="Arial" w:cs="Arial"/>
          <w:lang w:val="en-GB"/>
        </w:rPr>
        <w:t>“</w:t>
      </w:r>
      <w:r w:rsidRPr="004D6B66">
        <w:rPr>
          <w:rFonts w:ascii="Arial" w:hAnsi="Arial" w:cs="Arial"/>
          <w:bCs/>
          <w:lang w:val="en-GB"/>
        </w:rPr>
        <w:t>control</w:t>
      </w:r>
      <w:r w:rsidR="00B665F1" w:rsidRPr="004D6B66">
        <w:rPr>
          <w:rFonts w:ascii="Arial" w:hAnsi="Arial" w:cs="Arial"/>
          <w:lang w:val="en-GB"/>
        </w:rPr>
        <w:t>”</w:t>
      </w:r>
      <w:r w:rsidRPr="004D6B66">
        <w:rPr>
          <w:rFonts w:ascii="Arial" w:hAnsi="Arial" w:cs="Arial"/>
          <w:bCs/>
          <w:lang w:val="en-GB"/>
        </w:rPr>
        <w:t xml:space="preserve"> shall mean the power to direct the management or policies of such entity, whether through the </w:t>
      </w:r>
      <w:r w:rsidRPr="004D6B66">
        <w:rPr>
          <w:rFonts w:ascii="Arial" w:hAnsi="Arial" w:cs="Arial"/>
          <w:bCs/>
          <w:lang w:val="en-GB"/>
        </w:rPr>
        <w:lastRenderedPageBreak/>
        <w:t>ownership of voting securities, by contract or otherwise.</w:t>
      </w:r>
    </w:p>
    <w:p w14:paraId="63681A0C" w14:textId="77777777" w:rsidR="008C3A3B" w:rsidRPr="004D6B66" w:rsidRDefault="008C3A3B" w:rsidP="00C60CEA">
      <w:pPr>
        <w:widowControl w:val="0"/>
        <w:autoSpaceDE w:val="0"/>
        <w:autoSpaceDN w:val="0"/>
        <w:adjustRightInd w:val="0"/>
        <w:spacing w:after="0" w:line="240" w:lineRule="auto"/>
        <w:ind w:left="567" w:right="-1"/>
        <w:jc w:val="both"/>
        <w:rPr>
          <w:rFonts w:ascii="Arial" w:hAnsi="Arial" w:cs="Arial"/>
          <w:b/>
          <w:bCs/>
          <w:lang w:val="en-GB"/>
        </w:rPr>
      </w:pPr>
    </w:p>
    <w:p w14:paraId="2BBC2337" w14:textId="05F28264" w:rsidR="006A2B2D" w:rsidRPr="004D6B66" w:rsidRDefault="0064662B" w:rsidP="00C60CEA">
      <w:pPr>
        <w:widowControl w:val="0"/>
        <w:autoSpaceDE w:val="0"/>
        <w:autoSpaceDN w:val="0"/>
        <w:adjustRightInd w:val="0"/>
        <w:spacing w:after="0" w:line="240" w:lineRule="auto"/>
        <w:ind w:left="567" w:right="-1"/>
        <w:jc w:val="both"/>
        <w:rPr>
          <w:rFonts w:ascii="Arial" w:hAnsi="Arial" w:cs="Arial"/>
          <w:b/>
          <w:bCs/>
          <w:lang w:val="en-GB"/>
        </w:rPr>
      </w:pPr>
      <w:r w:rsidRPr="004D6B66">
        <w:rPr>
          <w:rFonts w:ascii="Arial" w:hAnsi="Arial" w:cs="Arial"/>
          <w:b/>
          <w:bCs/>
          <w:lang w:val="en-GB"/>
        </w:rPr>
        <w:t xml:space="preserve">Authorized Representative </w:t>
      </w:r>
      <w:r w:rsidR="00F71143" w:rsidRPr="004D6B66">
        <w:rPr>
          <w:rFonts w:ascii="Arial" w:hAnsi="Arial" w:cs="Arial"/>
          <w:bCs/>
          <w:lang w:val="en-GB"/>
        </w:rPr>
        <w:t>mean</w:t>
      </w:r>
      <w:r w:rsidR="00C775ED" w:rsidRPr="004D6B66">
        <w:rPr>
          <w:rFonts w:ascii="Arial" w:hAnsi="Arial" w:cs="Arial"/>
          <w:bCs/>
          <w:lang w:val="en-GB"/>
        </w:rPr>
        <w:t>s</w:t>
      </w:r>
      <w:r w:rsidRPr="004D6B66">
        <w:rPr>
          <w:rFonts w:ascii="Arial" w:hAnsi="Arial" w:cs="Arial"/>
          <w:bCs/>
          <w:lang w:val="en-GB"/>
        </w:rPr>
        <w:t xml:space="preserve"> the person named or appointed from time to time by a Party and who acts on behalf of that Party</w:t>
      </w:r>
      <w:r w:rsidR="006A0F56" w:rsidRPr="004D6B66">
        <w:rPr>
          <w:rFonts w:ascii="Arial" w:hAnsi="Arial" w:cs="Arial"/>
          <w:bCs/>
          <w:lang w:val="en-GB"/>
        </w:rPr>
        <w:t xml:space="preserve"> and who shall have authority to settle any Dispute</w:t>
      </w:r>
      <w:r w:rsidR="0063274A" w:rsidRPr="004D6B66">
        <w:rPr>
          <w:rFonts w:ascii="Arial" w:hAnsi="Arial" w:cs="Arial"/>
          <w:bCs/>
          <w:lang w:val="en-GB"/>
        </w:rPr>
        <w:t>.</w:t>
      </w:r>
      <w:r w:rsidR="006A0F56" w:rsidRPr="004D6B66">
        <w:rPr>
          <w:rFonts w:ascii="Arial" w:hAnsi="Arial" w:cs="Arial"/>
          <w:bCs/>
          <w:lang w:val="en-GB"/>
        </w:rPr>
        <w:t xml:space="preserve"> </w:t>
      </w:r>
    </w:p>
    <w:p w14:paraId="6B9FBB30" w14:textId="77777777" w:rsidR="0026337A" w:rsidRPr="004D6B66" w:rsidRDefault="0026337A" w:rsidP="00C60CEA">
      <w:pPr>
        <w:widowControl w:val="0"/>
        <w:autoSpaceDE w:val="0"/>
        <w:autoSpaceDN w:val="0"/>
        <w:adjustRightInd w:val="0"/>
        <w:spacing w:after="0" w:line="240" w:lineRule="auto"/>
        <w:ind w:left="567" w:right="-1"/>
        <w:jc w:val="both"/>
        <w:rPr>
          <w:rFonts w:ascii="Arial" w:hAnsi="Arial" w:cs="Arial"/>
          <w:b/>
          <w:bCs/>
          <w:lang w:val="en-GB"/>
        </w:rPr>
      </w:pPr>
    </w:p>
    <w:p w14:paraId="69DD01D8" w14:textId="5FD942C2" w:rsidR="0026337A" w:rsidRPr="004D6B66" w:rsidRDefault="0026337A" w:rsidP="00C60CEA">
      <w:pPr>
        <w:widowControl w:val="0"/>
        <w:autoSpaceDE w:val="0"/>
        <w:autoSpaceDN w:val="0"/>
        <w:adjustRightInd w:val="0"/>
        <w:spacing w:after="0" w:line="240" w:lineRule="auto"/>
        <w:ind w:left="567" w:right="-1"/>
        <w:jc w:val="both"/>
        <w:rPr>
          <w:rFonts w:ascii="Arial" w:hAnsi="Arial" w:cs="Arial"/>
          <w:bCs/>
          <w:lang w:val="en-GB"/>
        </w:rPr>
      </w:pPr>
      <w:r w:rsidRPr="004D6B66">
        <w:rPr>
          <w:rFonts w:ascii="Arial" w:hAnsi="Arial" w:cs="Arial"/>
          <w:b/>
          <w:lang w:val="en-GB"/>
        </w:rPr>
        <w:t>Commercial Operation</w:t>
      </w:r>
      <w:r w:rsidRPr="004D6B66">
        <w:rPr>
          <w:rFonts w:ascii="Arial" w:hAnsi="Arial" w:cs="Arial"/>
          <w:bCs/>
          <w:lang w:val="en-GB"/>
        </w:rPr>
        <w:t xml:space="preserve"> </w:t>
      </w:r>
      <w:r w:rsidR="00C10213" w:rsidRPr="004D6B66">
        <w:rPr>
          <w:rFonts w:ascii="Arial" w:hAnsi="Arial" w:cs="Arial"/>
          <w:bCs/>
          <w:lang w:val="en-GB"/>
        </w:rPr>
        <w:t>shall mean</w:t>
      </w:r>
      <w:r w:rsidRPr="004D6B66">
        <w:rPr>
          <w:rFonts w:ascii="Arial" w:hAnsi="Arial" w:cs="Arial"/>
          <w:bCs/>
          <w:lang w:val="en-GB"/>
        </w:rPr>
        <w:t xml:space="preserve"> when the</w:t>
      </w:r>
      <w:r w:rsidR="00733756" w:rsidRPr="004D6B66">
        <w:rPr>
          <w:rFonts w:ascii="Arial" w:hAnsi="Arial" w:cs="Arial"/>
          <w:bCs/>
          <w:lang w:val="en-GB"/>
        </w:rPr>
        <w:t xml:space="preserve"> </w:t>
      </w:r>
      <w:r w:rsidRPr="004D6B66">
        <w:rPr>
          <w:rFonts w:ascii="Arial" w:hAnsi="Arial" w:cs="Arial"/>
          <w:bCs/>
          <w:lang w:val="en-GB"/>
        </w:rPr>
        <w:t xml:space="preserve">Powership has commenced providing electricity </w:t>
      </w:r>
      <w:r w:rsidR="00AE4F35" w:rsidRPr="004D6B66">
        <w:rPr>
          <w:rFonts w:ascii="Arial" w:hAnsi="Arial" w:cs="Arial"/>
          <w:bCs/>
          <w:lang w:val="en-GB"/>
        </w:rPr>
        <w:t xml:space="preserve">to </w:t>
      </w:r>
      <w:r w:rsidR="00AB4303" w:rsidRPr="004D6B66">
        <w:rPr>
          <w:rFonts w:ascii="Arial" w:hAnsi="Arial" w:cs="Arial"/>
          <w:bCs/>
          <w:lang w:val="en-GB"/>
        </w:rPr>
        <w:t>the BUYER</w:t>
      </w:r>
      <w:r w:rsidRPr="004D6B66">
        <w:rPr>
          <w:rFonts w:ascii="Arial" w:hAnsi="Arial" w:cs="Arial"/>
          <w:bCs/>
          <w:lang w:val="en-GB"/>
        </w:rPr>
        <w:t xml:space="preserve"> </w:t>
      </w:r>
      <w:r w:rsidRPr="00C95963">
        <w:rPr>
          <w:rFonts w:ascii="Arial" w:hAnsi="Arial" w:cs="Arial"/>
          <w:bCs/>
          <w:lang w:val="en-GB"/>
        </w:rPr>
        <w:t>on commercial terms</w:t>
      </w:r>
      <w:r w:rsidRPr="004D6B66">
        <w:rPr>
          <w:rFonts w:ascii="Arial" w:hAnsi="Arial" w:cs="Arial"/>
          <w:bCs/>
          <w:lang w:val="en-GB"/>
        </w:rPr>
        <w:t xml:space="preserve"> and in accordance with this Contract.</w:t>
      </w:r>
    </w:p>
    <w:p w14:paraId="5E9C9A67" w14:textId="77777777" w:rsidR="0064662B" w:rsidRPr="004D6B66" w:rsidRDefault="0064662B" w:rsidP="00C60CEA">
      <w:pPr>
        <w:widowControl w:val="0"/>
        <w:autoSpaceDE w:val="0"/>
        <w:autoSpaceDN w:val="0"/>
        <w:adjustRightInd w:val="0"/>
        <w:spacing w:after="0" w:line="240" w:lineRule="auto"/>
        <w:ind w:left="567" w:right="-1"/>
        <w:jc w:val="both"/>
        <w:rPr>
          <w:rFonts w:ascii="Arial" w:hAnsi="Arial" w:cs="Arial"/>
          <w:b/>
          <w:bCs/>
          <w:lang w:val="en-GB"/>
        </w:rPr>
      </w:pPr>
    </w:p>
    <w:p w14:paraId="38DC4094" w14:textId="03C86655" w:rsidR="008C417E" w:rsidRPr="004D6B66" w:rsidRDefault="008C417E" w:rsidP="00C60CEA">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bCs/>
          <w:lang w:val="en-GB"/>
        </w:rPr>
        <w:t xml:space="preserve">Commercial Operation Date </w:t>
      </w:r>
      <w:r w:rsidRPr="004D6B66">
        <w:rPr>
          <w:rFonts w:ascii="Arial" w:hAnsi="Arial" w:cs="Arial"/>
          <w:lang w:val="en-GB"/>
        </w:rPr>
        <w:t>ha</w:t>
      </w:r>
      <w:r w:rsidR="00C775ED" w:rsidRPr="004D6B66">
        <w:rPr>
          <w:rFonts w:ascii="Arial" w:hAnsi="Arial" w:cs="Arial"/>
          <w:lang w:val="en-GB"/>
        </w:rPr>
        <w:t xml:space="preserve">s </w:t>
      </w:r>
      <w:r w:rsidRPr="004D6B66">
        <w:rPr>
          <w:rFonts w:ascii="Arial" w:hAnsi="Arial" w:cs="Arial"/>
          <w:lang w:val="en-GB"/>
        </w:rPr>
        <w:t xml:space="preserve">the meaning set forth in </w:t>
      </w:r>
      <w:r w:rsidR="00BF6D01" w:rsidRPr="004D6B66">
        <w:rPr>
          <w:rFonts w:ascii="Arial" w:hAnsi="Arial" w:cs="Arial"/>
          <w:lang w:val="en-GB"/>
        </w:rPr>
        <w:t>clause</w:t>
      </w:r>
      <w:r w:rsidR="00504A51" w:rsidRPr="004D6B66">
        <w:rPr>
          <w:rFonts w:ascii="Arial" w:hAnsi="Arial" w:cs="Arial"/>
          <w:lang w:val="en-GB"/>
        </w:rPr>
        <w:t xml:space="preserve"> </w:t>
      </w:r>
      <w:r w:rsidR="00504A51" w:rsidRPr="004D6B66">
        <w:rPr>
          <w:rFonts w:ascii="Arial" w:hAnsi="Arial" w:cs="Arial"/>
          <w:lang w:val="en-GB"/>
        </w:rPr>
        <w:fldChar w:fldCharType="begin"/>
      </w:r>
      <w:r w:rsidR="00504A51" w:rsidRPr="004D6B66">
        <w:rPr>
          <w:rFonts w:ascii="Arial" w:hAnsi="Arial" w:cs="Arial"/>
          <w:lang w:val="en-GB"/>
        </w:rPr>
        <w:instrText xml:space="preserve"> REF _Ref482727935 \r \h </w:instrText>
      </w:r>
      <w:r w:rsidR="006A2C69" w:rsidRPr="004D6B66">
        <w:rPr>
          <w:rFonts w:ascii="Arial" w:hAnsi="Arial" w:cs="Arial"/>
          <w:lang w:val="en-GB"/>
        </w:rPr>
        <w:instrText xml:space="preserve"> \* MERGEFORMAT </w:instrText>
      </w:r>
      <w:r w:rsidR="00504A51" w:rsidRPr="004D6B66">
        <w:rPr>
          <w:rFonts w:ascii="Arial" w:hAnsi="Arial" w:cs="Arial"/>
          <w:lang w:val="en-GB"/>
        </w:rPr>
      </w:r>
      <w:r w:rsidR="00504A51" w:rsidRPr="004D6B66">
        <w:rPr>
          <w:rFonts w:ascii="Arial" w:hAnsi="Arial" w:cs="Arial"/>
          <w:lang w:val="en-GB"/>
        </w:rPr>
        <w:fldChar w:fldCharType="separate"/>
      </w:r>
      <w:r w:rsidR="00753738" w:rsidRPr="004D6B66">
        <w:rPr>
          <w:rFonts w:ascii="Arial" w:hAnsi="Arial" w:cs="Arial"/>
          <w:lang w:val="en-GB"/>
        </w:rPr>
        <w:t>7</w:t>
      </w:r>
      <w:r w:rsidR="00504A51" w:rsidRPr="004D6B66">
        <w:rPr>
          <w:rFonts w:ascii="Arial" w:hAnsi="Arial" w:cs="Arial"/>
          <w:lang w:val="en-GB"/>
        </w:rPr>
        <w:t>.1</w:t>
      </w:r>
      <w:r w:rsidR="00504A51" w:rsidRPr="004D6B66">
        <w:rPr>
          <w:rFonts w:ascii="Arial" w:hAnsi="Arial" w:cs="Arial"/>
          <w:lang w:val="en-GB"/>
        </w:rPr>
        <w:fldChar w:fldCharType="end"/>
      </w:r>
      <w:r w:rsidR="00504A51" w:rsidRPr="004D6B66">
        <w:rPr>
          <w:rFonts w:ascii="Arial" w:hAnsi="Arial" w:cs="Arial"/>
          <w:lang w:val="en-GB"/>
        </w:rPr>
        <w:fldChar w:fldCharType="begin"/>
      </w:r>
      <w:r w:rsidR="00504A51" w:rsidRPr="004D6B66">
        <w:rPr>
          <w:rFonts w:ascii="Arial" w:hAnsi="Arial" w:cs="Arial"/>
          <w:lang w:val="en-GB"/>
        </w:rPr>
        <w:instrText xml:space="preserve"> REF _Ref482552148 \r \h </w:instrText>
      </w:r>
      <w:r w:rsidR="006A2C69" w:rsidRPr="004D6B66">
        <w:rPr>
          <w:rFonts w:ascii="Arial" w:hAnsi="Arial" w:cs="Arial"/>
          <w:lang w:val="en-GB"/>
        </w:rPr>
        <w:instrText xml:space="preserve"> \* MERGEFORMAT </w:instrText>
      </w:r>
      <w:r w:rsidR="00504A51" w:rsidRPr="004D6B66">
        <w:rPr>
          <w:rFonts w:ascii="Arial" w:hAnsi="Arial" w:cs="Arial"/>
          <w:lang w:val="en-GB"/>
        </w:rPr>
      </w:r>
      <w:r w:rsidR="00504A51" w:rsidRPr="004D6B66">
        <w:rPr>
          <w:rFonts w:ascii="Arial" w:hAnsi="Arial" w:cs="Arial"/>
          <w:lang w:val="en-GB"/>
        </w:rPr>
        <w:fldChar w:fldCharType="separate"/>
      </w:r>
      <w:r w:rsidR="00504A51" w:rsidRPr="004D6B66">
        <w:rPr>
          <w:rFonts w:ascii="Arial" w:hAnsi="Arial" w:cs="Arial"/>
          <w:lang w:val="en-GB"/>
        </w:rPr>
        <w:t>(a)</w:t>
      </w:r>
      <w:r w:rsidR="00504A51" w:rsidRPr="004D6B66">
        <w:rPr>
          <w:rFonts w:ascii="Arial" w:hAnsi="Arial" w:cs="Arial"/>
          <w:lang w:val="en-GB"/>
        </w:rPr>
        <w:fldChar w:fldCharType="end"/>
      </w:r>
      <w:r w:rsidR="0026337A" w:rsidRPr="004D6B66">
        <w:rPr>
          <w:rFonts w:ascii="Arial" w:hAnsi="Arial" w:cs="Arial"/>
          <w:lang w:val="en-GB"/>
        </w:rPr>
        <w:t>.</w:t>
      </w:r>
    </w:p>
    <w:p w14:paraId="74A63B77" w14:textId="77777777" w:rsidR="009F6CF4" w:rsidRPr="004D6B66" w:rsidRDefault="009F6CF4" w:rsidP="00C60CEA">
      <w:pPr>
        <w:widowControl w:val="0"/>
        <w:autoSpaceDE w:val="0"/>
        <w:autoSpaceDN w:val="0"/>
        <w:adjustRightInd w:val="0"/>
        <w:spacing w:after="0" w:line="240" w:lineRule="auto"/>
        <w:ind w:left="567" w:right="-1"/>
        <w:jc w:val="both"/>
        <w:rPr>
          <w:rFonts w:ascii="Arial" w:hAnsi="Arial" w:cs="Arial"/>
          <w:lang w:val="en-GB"/>
        </w:rPr>
      </w:pPr>
    </w:p>
    <w:p w14:paraId="28442BEF" w14:textId="0830E52B" w:rsidR="009F6CF4" w:rsidRPr="004D6B66" w:rsidRDefault="009F6CF4" w:rsidP="00C60CEA">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lang w:val="en-GB"/>
        </w:rPr>
        <w:t>Contract</w:t>
      </w:r>
      <w:r w:rsidRPr="004D6B66">
        <w:rPr>
          <w:rFonts w:ascii="Arial" w:hAnsi="Arial" w:cs="Arial"/>
          <w:lang w:val="en-GB"/>
        </w:rPr>
        <w:t xml:space="preserve"> </w:t>
      </w:r>
      <w:r w:rsidR="00C10213" w:rsidRPr="004D6B66">
        <w:rPr>
          <w:rFonts w:ascii="Arial" w:hAnsi="Arial" w:cs="Arial"/>
          <w:lang w:val="en-GB"/>
        </w:rPr>
        <w:t>mean</w:t>
      </w:r>
      <w:r w:rsidR="00C775ED" w:rsidRPr="004D6B66">
        <w:rPr>
          <w:rFonts w:ascii="Arial" w:hAnsi="Arial" w:cs="Arial"/>
          <w:lang w:val="en-GB"/>
        </w:rPr>
        <w:t>s</w:t>
      </w:r>
      <w:r w:rsidRPr="004D6B66">
        <w:rPr>
          <w:rFonts w:ascii="Arial" w:hAnsi="Arial" w:cs="Arial"/>
          <w:lang w:val="en-GB"/>
        </w:rPr>
        <w:t xml:space="preserve"> this </w:t>
      </w:r>
      <w:r w:rsidR="0063385A" w:rsidRPr="004D6B66">
        <w:rPr>
          <w:rFonts w:ascii="Arial" w:hAnsi="Arial" w:cs="Arial"/>
          <w:bCs/>
          <w:lang w:val="en-GB"/>
        </w:rPr>
        <w:t>Power Purchase</w:t>
      </w:r>
      <w:r w:rsidR="008B7983" w:rsidRPr="004D6B66">
        <w:rPr>
          <w:rFonts w:ascii="Arial" w:hAnsi="Arial" w:cs="Arial"/>
          <w:bCs/>
          <w:lang w:val="en-GB"/>
        </w:rPr>
        <w:t xml:space="preserve"> Agreement</w:t>
      </w:r>
      <w:r w:rsidRPr="004D6B66">
        <w:rPr>
          <w:rFonts w:ascii="Arial" w:hAnsi="Arial" w:cs="Arial"/>
          <w:bCs/>
          <w:lang w:val="en-GB"/>
        </w:rPr>
        <w:t>.</w:t>
      </w:r>
    </w:p>
    <w:p w14:paraId="5A563249" w14:textId="77777777" w:rsidR="008C417E" w:rsidRPr="004D6B66" w:rsidRDefault="008C417E" w:rsidP="00C60CEA">
      <w:pPr>
        <w:widowControl w:val="0"/>
        <w:autoSpaceDE w:val="0"/>
        <w:autoSpaceDN w:val="0"/>
        <w:adjustRightInd w:val="0"/>
        <w:spacing w:after="0" w:line="240" w:lineRule="auto"/>
        <w:ind w:left="567" w:right="-1"/>
        <w:jc w:val="both"/>
        <w:rPr>
          <w:rFonts w:ascii="Arial" w:hAnsi="Arial" w:cs="Arial"/>
          <w:b/>
          <w:lang w:val="en-GB"/>
        </w:rPr>
      </w:pPr>
    </w:p>
    <w:p w14:paraId="37D3F8C8" w14:textId="73CDA134" w:rsidR="008C417E" w:rsidRPr="004D6B66" w:rsidRDefault="008C417E" w:rsidP="00C60CEA">
      <w:pPr>
        <w:widowControl w:val="0"/>
        <w:autoSpaceDE w:val="0"/>
        <w:autoSpaceDN w:val="0"/>
        <w:adjustRightInd w:val="0"/>
        <w:spacing w:after="0" w:line="240" w:lineRule="auto"/>
        <w:ind w:left="567" w:right="-1"/>
        <w:jc w:val="both"/>
        <w:rPr>
          <w:rFonts w:ascii="Arial" w:hAnsi="Arial" w:cs="Arial"/>
          <w:b/>
          <w:lang w:val="en-GB"/>
        </w:rPr>
      </w:pPr>
      <w:r w:rsidRPr="004D6B66">
        <w:rPr>
          <w:rFonts w:ascii="Arial" w:hAnsi="Arial" w:cs="Arial"/>
          <w:b/>
          <w:bCs/>
          <w:lang w:val="en-GB"/>
        </w:rPr>
        <w:t>Contract Term</w:t>
      </w:r>
      <w:r w:rsidRPr="004D6B66">
        <w:rPr>
          <w:rFonts w:ascii="Arial" w:hAnsi="Arial" w:cs="Arial"/>
          <w:bCs/>
          <w:lang w:val="en-GB"/>
        </w:rPr>
        <w:t xml:space="preserve"> </w:t>
      </w:r>
      <w:r w:rsidRPr="004D6B66">
        <w:rPr>
          <w:rFonts w:ascii="Arial" w:hAnsi="Arial" w:cs="Arial"/>
          <w:lang w:val="en-GB"/>
        </w:rPr>
        <w:t>mean</w:t>
      </w:r>
      <w:r w:rsidR="00C775ED" w:rsidRPr="004D6B66">
        <w:rPr>
          <w:rFonts w:ascii="Arial" w:hAnsi="Arial" w:cs="Arial"/>
          <w:lang w:val="en-GB"/>
        </w:rPr>
        <w:t>s</w:t>
      </w:r>
      <w:r w:rsidRPr="004D6B66">
        <w:rPr>
          <w:rFonts w:ascii="Arial" w:hAnsi="Arial" w:cs="Arial"/>
          <w:lang w:val="en-GB"/>
        </w:rPr>
        <w:t xml:space="preserve"> the term of this Contract commencing from the </w:t>
      </w:r>
      <w:r w:rsidR="00315077" w:rsidRPr="004D6B66">
        <w:rPr>
          <w:rFonts w:ascii="Arial" w:hAnsi="Arial" w:cs="Arial"/>
          <w:lang w:val="en-GB"/>
        </w:rPr>
        <w:t>Signing D</w:t>
      </w:r>
      <w:r w:rsidR="00F85CBB" w:rsidRPr="004D6B66">
        <w:rPr>
          <w:rFonts w:ascii="Arial" w:hAnsi="Arial" w:cs="Arial"/>
          <w:lang w:val="en-GB"/>
        </w:rPr>
        <w:t>ate</w:t>
      </w:r>
      <w:r w:rsidRPr="004D6B66">
        <w:rPr>
          <w:rFonts w:ascii="Arial" w:hAnsi="Arial" w:cs="Arial"/>
          <w:lang w:val="en-GB"/>
        </w:rPr>
        <w:t xml:space="preserve"> and ending on the date upon which the Equipment has been exported from </w:t>
      </w:r>
      <w:r w:rsidR="00CD50C1" w:rsidRPr="004D6B66">
        <w:rPr>
          <w:rFonts w:ascii="Arial" w:hAnsi="Arial" w:cs="Arial"/>
          <w:lang w:val="en-GB"/>
        </w:rPr>
        <w:t>Liberia</w:t>
      </w:r>
      <w:r w:rsidR="007948D0" w:rsidRPr="004D6B66">
        <w:rPr>
          <w:rFonts w:ascii="Arial" w:hAnsi="Arial" w:cs="Arial"/>
          <w:lang w:val="en-GB"/>
        </w:rPr>
        <w:t>.</w:t>
      </w:r>
    </w:p>
    <w:p w14:paraId="59FBD776" w14:textId="77777777" w:rsidR="008C417E" w:rsidRPr="004D6B66" w:rsidRDefault="008C417E" w:rsidP="00C60CEA">
      <w:pPr>
        <w:widowControl w:val="0"/>
        <w:autoSpaceDE w:val="0"/>
        <w:autoSpaceDN w:val="0"/>
        <w:adjustRightInd w:val="0"/>
        <w:spacing w:after="0" w:line="240" w:lineRule="auto"/>
        <w:ind w:left="567" w:right="-1"/>
        <w:jc w:val="both"/>
        <w:rPr>
          <w:rFonts w:ascii="Arial" w:hAnsi="Arial" w:cs="Arial"/>
          <w:lang w:val="en-GB"/>
        </w:rPr>
      </w:pPr>
    </w:p>
    <w:p w14:paraId="2D85BCA9" w14:textId="77777777" w:rsidR="008C417E" w:rsidRPr="004D6B66" w:rsidRDefault="008C417E" w:rsidP="00C60CEA">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bCs/>
          <w:lang w:val="en-GB"/>
        </w:rPr>
        <w:t xml:space="preserve">Day </w:t>
      </w:r>
      <w:r w:rsidRPr="004D6B66">
        <w:rPr>
          <w:rFonts w:ascii="Arial" w:hAnsi="Arial" w:cs="Arial"/>
          <w:lang w:val="en-GB"/>
        </w:rPr>
        <w:t>mean</w:t>
      </w:r>
      <w:r w:rsidR="00C775ED" w:rsidRPr="004D6B66">
        <w:rPr>
          <w:rFonts w:ascii="Arial" w:hAnsi="Arial" w:cs="Arial"/>
          <w:lang w:val="en-GB"/>
        </w:rPr>
        <w:t>s</w:t>
      </w:r>
      <w:r w:rsidRPr="004D6B66">
        <w:rPr>
          <w:rFonts w:ascii="Arial" w:hAnsi="Arial" w:cs="Arial"/>
          <w:lang w:val="en-GB"/>
        </w:rPr>
        <w:t xml:space="preserve"> a period of twenty-four hours, commencing at </w:t>
      </w:r>
      <w:r w:rsidR="007948D0" w:rsidRPr="004D6B66">
        <w:rPr>
          <w:rFonts w:ascii="Arial" w:hAnsi="Arial" w:cs="Arial"/>
          <w:lang w:val="en-GB"/>
        </w:rPr>
        <w:t>00</w:t>
      </w:r>
      <w:r w:rsidRPr="004D6B66">
        <w:rPr>
          <w:rFonts w:ascii="Arial" w:hAnsi="Arial" w:cs="Arial"/>
          <w:lang w:val="en-GB"/>
        </w:rPr>
        <w:t>:00 midnight of each</w:t>
      </w:r>
      <w:r w:rsidR="00195388" w:rsidRPr="004D6B66">
        <w:rPr>
          <w:rFonts w:ascii="Arial" w:hAnsi="Arial" w:cs="Arial"/>
          <w:lang w:val="en-GB"/>
        </w:rPr>
        <w:t xml:space="preserve"> week</w:t>
      </w:r>
      <w:r w:rsidRPr="004D6B66">
        <w:rPr>
          <w:rFonts w:ascii="Arial" w:hAnsi="Arial" w:cs="Arial"/>
          <w:lang w:val="en-GB"/>
        </w:rPr>
        <w:t xml:space="preserve"> </w:t>
      </w:r>
      <w:r w:rsidR="002257C5" w:rsidRPr="004D6B66">
        <w:rPr>
          <w:rFonts w:ascii="Arial" w:hAnsi="Arial" w:cs="Arial"/>
          <w:lang w:val="en-GB"/>
        </w:rPr>
        <w:t>Day</w:t>
      </w:r>
      <w:r w:rsidRPr="004D6B66">
        <w:rPr>
          <w:rFonts w:ascii="Arial" w:hAnsi="Arial" w:cs="Arial"/>
          <w:lang w:val="en-GB"/>
        </w:rPr>
        <w:t xml:space="preserve">, and </w:t>
      </w:r>
      <w:r w:rsidR="00B665F1" w:rsidRPr="004D6B66">
        <w:rPr>
          <w:rFonts w:ascii="Arial" w:hAnsi="Arial" w:cs="Arial"/>
          <w:lang w:val="en-GB"/>
        </w:rPr>
        <w:t>“</w:t>
      </w:r>
      <w:r w:rsidRPr="004D6B66">
        <w:rPr>
          <w:rFonts w:ascii="Arial" w:hAnsi="Arial" w:cs="Arial"/>
          <w:lang w:val="en-GB"/>
        </w:rPr>
        <w:t>Daily</w:t>
      </w:r>
      <w:r w:rsidR="00B665F1" w:rsidRPr="004D6B66">
        <w:rPr>
          <w:rFonts w:ascii="Arial" w:hAnsi="Arial" w:cs="Arial"/>
          <w:lang w:val="en-GB"/>
        </w:rPr>
        <w:t>”</w:t>
      </w:r>
      <w:r w:rsidRPr="004D6B66">
        <w:rPr>
          <w:rFonts w:ascii="Arial" w:hAnsi="Arial" w:cs="Arial"/>
          <w:lang w:val="en-GB"/>
        </w:rPr>
        <w:t xml:space="preserve"> shall be construed accordingly.</w:t>
      </w:r>
    </w:p>
    <w:p w14:paraId="7EA35D5B" w14:textId="77777777" w:rsidR="008C417E" w:rsidRPr="004D6B66" w:rsidRDefault="008C417E" w:rsidP="00C60CEA">
      <w:pPr>
        <w:spacing w:after="0" w:line="240" w:lineRule="auto"/>
        <w:ind w:left="567"/>
        <w:jc w:val="both"/>
        <w:rPr>
          <w:rFonts w:ascii="Arial" w:hAnsi="Arial" w:cs="Arial"/>
          <w:b/>
          <w:lang w:val="en-GB"/>
        </w:rPr>
      </w:pPr>
    </w:p>
    <w:p w14:paraId="24547968" w14:textId="44ADD0CD" w:rsidR="001A595E" w:rsidRPr="004D6B66" w:rsidRDefault="001A595E" w:rsidP="001A595E">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color w:val="000000"/>
          <w:spacing w:val="-3"/>
          <w:lang w:val="en-GB"/>
        </w:rPr>
        <w:t xml:space="preserve">“Deemed Delivered kWh” </w:t>
      </w:r>
      <w:r w:rsidRPr="004D6B66">
        <w:rPr>
          <w:rFonts w:ascii="Arial" w:hAnsi="Arial" w:cs="Arial"/>
          <w:lang w:val="en-GB"/>
        </w:rPr>
        <w:t>shall mean the quantity of energy expressed in kWh that would have been generated by the Project and delivered to the Electricity Delivery Point as delivered energy and sold to the BUYER in accordance with the terms of the Contract during such period, but not generated for reasons not solely attributable to KPS during an applicable period of time.</w:t>
      </w:r>
    </w:p>
    <w:p w14:paraId="176B73CD" w14:textId="77777777" w:rsidR="001A595E" w:rsidRPr="004D6B66" w:rsidRDefault="001A595E" w:rsidP="00C60CEA">
      <w:pPr>
        <w:widowControl w:val="0"/>
        <w:autoSpaceDE w:val="0"/>
        <w:autoSpaceDN w:val="0"/>
        <w:adjustRightInd w:val="0"/>
        <w:spacing w:after="0" w:line="240" w:lineRule="auto"/>
        <w:ind w:left="567" w:right="-1"/>
        <w:jc w:val="both"/>
        <w:rPr>
          <w:rFonts w:ascii="Arial" w:hAnsi="Arial" w:cs="Arial"/>
          <w:b/>
          <w:color w:val="000000"/>
          <w:spacing w:val="-3"/>
          <w:lang w:val="en-GB"/>
        </w:rPr>
      </w:pPr>
    </w:p>
    <w:p w14:paraId="5C417494" w14:textId="4BC6186A" w:rsidR="00150E63" w:rsidRPr="004D6B66" w:rsidRDefault="00150E63" w:rsidP="00C60CEA">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color w:val="000000"/>
          <w:spacing w:val="-3"/>
          <w:lang w:val="en-GB"/>
        </w:rPr>
        <w:t>Delay Fee</w:t>
      </w:r>
      <w:r w:rsidRPr="004D6B66">
        <w:rPr>
          <w:rFonts w:ascii="Arial" w:hAnsi="Arial" w:cs="Arial"/>
          <w:color w:val="000000"/>
          <w:spacing w:val="-3"/>
          <w:lang w:val="en-GB"/>
        </w:rPr>
        <w:t xml:space="preserve"> ha</w:t>
      </w:r>
      <w:r w:rsidR="00C775ED" w:rsidRPr="004D6B66">
        <w:rPr>
          <w:rFonts w:ascii="Arial" w:hAnsi="Arial" w:cs="Arial"/>
          <w:color w:val="000000"/>
          <w:spacing w:val="-3"/>
          <w:lang w:val="en-GB"/>
        </w:rPr>
        <w:t xml:space="preserve">s </w:t>
      </w:r>
      <w:r w:rsidRPr="004D6B66">
        <w:rPr>
          <w:rFonts w:ascii="Arial" w:hAnsi="Arial" w:cs="Arial"/>
          <w:color w:val="000000"/>
          <w:spacing w:val="-3"/>
          <w:lang w:val="en-GB"/>
        </w:rPr>
        <w:t xml:space="preserve">the meaning ascribed to it in </w:t>
      </w:r>
      <w:r w:rsidR="00BF6D01" w:rsidRPr="004D6B66">
        <w:rPr>
          <w:rFonts w:ascii="Arial" w:hAnsi="Arial" w:cs="Arial"/>
          <w:color w:val="000000"/>
          <w:spacing w:val="-3"/>
          <w:lang w:val="en-GB"/>
        </w:rPr>
        <w:t>clause</w:t>
      </w:r>
      <w:r w:rsidR="00A71F71" w:rsidRPr="004D6B66">
        <w:rPr>
          <w:rFonts w:ascii="Arial" w:hAnsi="Arial" w:cs="Arial"/>
          <w:color w:val="000000"/>
          <w:spacing w:val="-3"/>
          <w:lang w:val="en-GB"/>
        </w:rPr>
        <w:t xml:space="preserve"> </w:t>
      </w:r>
      <w:r w:rsidR="00504A51" w:rsidRPr="004D6B66">
        <w:rPr>
          <w:rFonts w:ascii="Arial" w:hAnsi="Arial" w:cs="Arial"/>
          <w:color w:val="000000"/>
          <w:spacing w:val="-3"/>
          <w:lang w:val="en-GB"/>
        </w:rPr>
        <w:fldChar w:fldCharType="begin"/>
      </w:r>
      <w:r w:rsidR="00504A51" w:rsidRPr="004D6B66">
        <w:rPr>
          <w:rFonts w:ascii="Arial" w:hAnsi="Arial" w:cs="Arial"/>
          <w:color w:val="000000"/>
          <w:spacing w:val="-3"/>
          <w:lang w:val="en-GB"/>
        </w:rPr>
        <w:instrText xml:space="preserve"> REF _Ref482727935 \r \h </w:instrText>
      </w:r>
      <w:r w:rsidR="006A2C69" w:rsidRPr="004D6B66">
        <w:rPr>
          <w:rFonts w:ascii="Arial" w:hAnsi="Arial" w:cs="Arial"/>
          <w:color w:val="000000"/>
          <w:spacing w:val="-3"/>
          <w:lang w:val="en-GB"/>
        </w:rPr>
        <w:instrText xml:space="preserve"> \* MERGEFORMAT </w:instrText>
      </w:r>
      <w:r w:rsidR="00504A51" w:rsidRPr="004D6B66">
        <w:rPr>
          <w:rFonts w:ascii="Arial" w:hAnsi="Arial" w:cs="Arial"/>
          <w:color w:val="000000"/>
          <w:spacing w:val="-3"/>
          <w:lang w:val="en-GB"/>
        </w:rPr>
      </w:r>
      <w:r w:rsidR="00504A51" w:rsidRPr="004D6B66">
        <w:rPr>
          <w:rFonts w:ascii="Arial" w:hAnsi="Arial" w:cs="Arial"/>
          <w:color w:val="000000"/>
          <w:spacing w:val="-3"/>
          <w:lang w:val="en-GB"/>
        </w:rPr>
        <w:fldChar w:fldCharType="separate"/>
      </w:r>
      <w:r w:rsidR="00753738" w:rsidRPr="004D6B66">
        <w:rPr>
          <w:rFonts w:ascii="Arial" w:hAnsi="Arial" w:cs="Arial"/>
          <w:color w:val="000000"/>
          <w:spacing w:val="-3"/>
          <w:lang w:val="en-GB"/>
        </w:rPr>
        <w:t>7</w:t>
      </w:r>
      <w:r w:rsidR="00504A51" w:rsidRPr="004D6B66">
        <w:rPr>
          <w:rFonts w:ascii="Arial" w:hAnsi="Arial" w:cs="Arial"/>
          <w:color w:val="000000"/>
          <w:spacing w:val="-3"/>
          <w:lang w:val="en-GB"/>
        </w:rPr>
        <w:t>.1</w:t>
      </w:r>
      <w:r w:rsidR="00504A51" w:rsidRPr="004D6B66">
        <w:rPr>
          <w:rFonts w:ascii="Arial" w:hAnsi="Arial" w:cs="Arial"/>
          <w:color w:val="000000"/>
          <w:spacing w:val="-3"/>
          <w:lang w:val="en-GB"/>
        </w:rPr>
        <w:fldChar w:fldCharType="end"/>
      </w:r>
      <w:r w:rsidR="00504A51" w:rsidRPr="004D6B66">
        <w:rPr>
          <w:rFonts w:ascii="Arial" w:hAnsi="Arial" w:cs="Arial"/>
          <w:color w:val="000000"/>
          <w:spacing w:val="-3"/>
          <w:lang w:val="en-GB"/>
        </w:rPr>
        <w:fldChar w:fldCharType="begin"/>
      </w:r>
      <w:r w:rsidR="00504A51" w:rsidRPr="004D6B66">
        <w:rPr>
          <w:rFonts w:ascii="Arial" w:hAnsi="Arial" w:cs="Arial"/>
          <w:color w:val="000000"/>
          <w:spacing w:val="-3"/>
          <w:lang w:val="en-GB"/>
        </w:rPr>
        <w:instrText xml:space="preserve"> REF _Ref482708510 \r \h </w:instrText>
      </w:r>
      <w:r w:rsidR="006A2C69" w:rsidRPr="004D6B66">
        <w:rPr>
          <w:rFonts w:ascii="Arial" w:hAnsi="Arial" w:cs="Arial"/>
          <w:color w:val="000000"/>
          <w:spacing w:val="-3"/>
          <w:lang w:val="en-GB"/>
        </w:rPr>
        <w:instrText xml:space="preserve"> \* MERGEFORMAT </w:instrText>
      </w:r>
      <w:r w:rsidR="00504A51" w:rsidRPr="004D6B66">
        <w:rPr>
          <w:rFonts w:ascii="Arial" w:hAnsi="Arial" w:cs="Arial"/>
          <w:color w:val="000000"/>
          <w:spacing w:val="-3"/>
          <w:lang w:val="en-GB"/>
        </w:rPr>
      </w:r>
      <w:r w:rsidR="00504A51" w:rsidRPr="004D6B66">
        <w:rPr>
          <w:rFonts w:ascii="Arial" w:hAnsi="Arial" w:cs="Arial"/>
          <w:color w:val="000000"/>
          <w:spacing w:val="-3"/>
          <w:lang w:val="en-GB"/>
        </w:rPr>
        <w:fldChar w:fldCharType="separate"/>
      </w:r>
      <w:r w:rsidR="00504A51" w:rsidRPr="004D6B66">
        <w:rPr>
          <w:rFonts w:ascii="Arial" w:hAnsi="Arial" w:cs="Arial"/>
          <w:color w:val="000000"/>
          <w:spacing w:val="-3"/>
          <w:lang w:val="en-GB"/>
        </w:rPr>
        <w:t>(d)</w:t>
      </w:r>
      <w:r w:rsidR="00504A51" w:rsidRPr="004D6B66">
        <w:rPr>
          <w:rFonts w:ascii="Arial" w:hAnsi="Arial" w:cs="Arial"/>
          <w:color w:val="000000"/>
          <w:spacing w:val="-3"/>
          <w:lang w:val="en-GB"/>
        </w:rPr>
        <w:fldChar w:fldCharType="end"/>
      </w:r>
      <w:r w:rsidR="00504A51" w:rsidRPr="004D6B66">
        <w:rPr>
          <w:rFonts w:ascii="Arial" w:hAnsi="Arial" w:cs="Arial"/>
          <w:color w:val="000000"/>
          <w:spacing w:val="-3"/>
          <w:lang w:val="en-GB"/>
        </w:rPr>
        <w:t>.</w:t>
      </w:r>
    </w:p>
    <w:p w14:paraId="562229CE" w14:textId="77777777" w:rsidR="003D364C" w:rsidRPr="004D6B66" w:rsidRDefault="003D364C" w:rsidP="00C60CEA">
      <w:pPr>
        <w:spacing w:after="0" w:line="240" w:lineRule="auto"/>
        <w:ind w:left="567"/>
        <w:jc w:val="both"/>
        <w:rPr>
          <w:rFonts w:ascii="Arial" w:hAnsi="Arial" w:cs="Arial"/>
          <w:lang w:val="en-GB"/>
        </w:rPr>
      </w:pPr>
    </w:p>
    <w:p w14:paraId="1C82A8D7" w14:textId="2E15DBA3" w:rsidR="00881379" w:rsidRPr="00D2534E" w:rsidRDefault="008C417E" w:rsidP="00C60CEA">
      <w:pPr>
        <w:spacing w:after="0" w:line="240" w:lineRule="auto"/>
        <w:ind w:left="567"/>
        <w:jc w:val="both"/>
        <w:rPr>
          <w:rFonts w:ascii="Arial" w:hAnsi="Arial" w:cs="Arial"/>
          <w:lang w:val="en-GB"/>
        </w:rPr>
      </w:pPr>
      <w:r w:rsidRPr="00D2534E">
        <w:rPr>
          <w:rFonts w:ascii="Arial" w:hAnsi="Arial" w:cs="Arial"/>
          <w:b/>
          <w:bCs/>
          <w:lang w:val="en-GB"/>
        </w:rPr>
        <w:t xml:space="preserve">Dispute </w:t>
      </w:r>
      <w:r w:rsidR="00C10213" w:rsidRPr="00D2534E">
        <w:rPr>
          <w:rFonts w:ascii="Arial" w:hAnsi="Arial" w:cs="Arial"/>
          <w:lang w:val="en-GB"/>
        </w:rPr>
        <w:t>mean</w:t>
      </w:r>
      <w:r w:rsidR="00C775ED" w:rsidRPr="00D2534E">
        <w:rPr>
          <w:rFonts w:ascii="Arial" w:hAnsi="Arial" w:cs="Arial"/>
          <w:lang w:val="en-GB"/>
        </w:rPr>
        <w:t>s</w:t>
      </w:r>
      <w:r w:rsidRPr="00D2534E">
        <w:rPr>
          <w:rFonts w:ascii="Arial" w:hAnsi="Arial" w:cs="Arial"/>
          <w:lang w:val="en-GB"/>
        </w:rPr>
        <w:t xml:space="preserve"> any and all disputes or disagreements of any kind whatsoever between </w:t>
      </w:r>
      <w:r w:rsidR="00E470B6" w:rsidRPr="00D2534E">
        <w:rPr>
          <w:rFonts w:ascii="Arial" w:hAnsi="Arial" w:cs="Arial"/>
          <w:lang w:val="en-GB"/>
        </w:rPr>
        <w:t>KPS</w:t>
      </w:r>
      <w:r w:rsidRPr="00D2534E">
        <w:rPr>
          <w:rFonts w:ascii="Arial" w:hAnsi="Arial" w:cs="Arial"/>
          <w:lang w:val="en-GB"/>
        </w:rPr>
        <w:t xml:space="preserve"> and </w:t>
      </w:r>
      <w:r w:rsidR="00AB4303" w:rsidRPr="00D2534E">
        <w:rPr>
          <w:rFonts w:ascii="Arial" w:hAnsi="Arial" w:cs="Arial"/>
          <w:lang w:val="en-GB"/>
        </w:rPr>
        <w:t>the</w:t>
      </w:r>
      <w:r w:rsidR="00410936" w:rsidRPr="00D2534E">
        <w:rPr>
          <w:rFonts w:ascii="Arial" w:hAnsi="Arial" w:cs="Arial"/>
          <w:lang w:val="en-GB"/>
        </w:rPr>
        <w:t xml:space="preserve"> </w:t>
      </w:r>
      <w:r w:rsidR="00AB4303" w:rsidRPr="00D2534E">
        <w:rPr>
          <w:rFonts w:ascii="Arial" w:hAnsi="Arial" w:cs="Arial"/>
          <w:lang w:val="en-GB"/>
        </w:rPr>
        <w:t>BUYER</w:t>
      </w:r>
      <w:r w:rsidRPr="00D2534E">
        <w:rPr>
          <w:rFonts w:ascii="Arial" w:hAnsi="Arial" w:cs="Arial"/>
          <w:lang w:val="en-GB"/>
        </w:rPr>
        <w:t xml:space="preserve"> in connection with or arising out of this Contract</w:t>
      </w:r>
      <w:r w:rsidR="00A068E9" w:rsidRPr="00D2534E">
        <w:rPr>
          <w:rFonts w:ascii="Arial" w:hAnsi="Arial" w:cs="Arial"/>
          <w:lang w:val="en-GB"/>
        </w:rPr>
        <w:t xml:space="preserve"> including </w:t>
      </w:r>
      <w:r w:rsidR="00B11B35" w:rsidRPr="00D2534E">
        <w:rPr>
          <w:rFonts w:ascii="Arial" w:hAnsi="Arial" w:cs="Arial"/>
          <w:lang w:val="en-GB"/>
        </w:rPr>
        <w:t xml:space="preserve">but not limited to </w:t>
      </w:r>
      <w:r w:rsidR="00A068E9" w:rsidRPr="00D2534E">
        <w:rPr>
          <w:rFonts w:ascii="Arial" w:hAnsi="Arial" w:cs="Arial"/>
          <w:lang w:val="en-GB"/>
        </w:rPr>
        <w:t>a dispute, controversy or claim regarding its existence, termination or validity or any non-contractual obligations arising and/or in connection with it</w:t>
      </w:r>
      <w:r w:rsidRPr="00D2534E">
        <w:rPr>
          <w:rFonts w:ascii="Arial" w:hAnsi="Arial" w:cs="Arial"/>
          <w:lang w:val="en-GB"/>
        </w:rPr>
        <w:t>.</w:t>
      </w:r>
    </w:p>
    <w:p w14:paraId="5B93F441" w14:textId="77777777" w:rsidR="005E4B6A" w:rsidRPr="00D2534E" w:rsidRDefault="005E4B6A" w:rsidP="00C60CEA">
      <w:pPr>
        <w:widowControl w:val="0"/>
        <w:autoSpaceDE w:val="0"/>
        <w:autoSpaceDN w:val="0"/>
        <w:adjustRightInd w:val="0"/>
        <w:spacing w:after="0" w:line="240" w:lineRule="auto"/>
        <w:ind w:left="567" w:right="-1"/>
        <w:jc w:val="both"/>
        <w:rPr>
          <w:rFonts w:ascii="Arial" w:hAnsi="Arial" w:cs="Arial"/>
          <w:b/>
          <w:bCs/>
          <w:lang w:val="en-GB"/>
        </w:rPr>
      </w:pPr>
    </w:p>
    <w:p w14:paraId="560E4BA3" w14:textId="4EA2C49A" w:rsidR="00226711" w:rsidRPr="004D6B66" w:rsidRDefault="00226711" w:rsidP="00C60CEA">
      <w:pPr>
        <w:widowControl w:val="0"/>
        <w:autoSpaceDE w:val="0"/>
        <w:autoSpaceDN w:val="0"/>
        <w:adjustRightInd w:val="0"/>
        <w:spacing w:after="0" w:line="240" w:lineRule="auto"/>
        <w:ind w:left="567" w:right="-1"/>
        <w:jc w:val="both"/>
        <w:rPr>
          <w:rFonts w:ascii="Arial" w:hAnsi="Arial" w:cs="Arial"/>
          <w:b/>
          <w:bCs/>
          <w:lang w:val="en-GB"/>
        </w:rPr>
      </w:pPr>
      <w:r w:rsidRPr="00D2534E">
        <w:rPr>
          <w:rFonts w:ascii="Arial" w:hAnsi="Arial" w:cs="Arial"/>
          <w:b/>
          <w:bCs/>
          <w:lang w:val="en-GB"/>
        </w:rPr>
        <w:t xml:space="preserve">Electricity Connection Facilities </w:t>
      </w:r>
      <w:r w:rsidR="00883961" w:rsidRPr="00D2534E">
        <w:rPr>
          <w:rFonts w:ascii="Arial" w:hAnsi="Arial" w:cs="Arial"/>
          <w:bCs/>
          <w:lang w:val="en-GB"/>
        </w:rPr>
        <w:t>mean</w:t>
      </w:r>
      <w:r w:rsidR="00C775ED" w:rsidRPr="00D2534E">
        <w:rPr>
          <w:rFonts w:ascii="Arial" w:hAnsi="Arial" w:cs="Arial"/>
          <w:bCs/>
          <w:lang w:val="en-GB"/>
        </w:rPr>
        <w:t>s</w:t>
      </w:r>
      <w:r w:rsidR="00D2534E">
        <w:rPr>
          <w:rFonts w:ascii="Arial" w:hAnsi="Arial" w:cs="Arial"/>
          <w:bCs/>
          <w:lang w:val="en-GB"/>
        </w:rPr>
        <w:t xml:space="preserve"> </w:t>
      </w:r>
      <w:r w:rsidR="00B0088F" w:rsidRPr="00D2534E">
        <w:rPr>
          <w:rFonts w:ascii="Arial" w:hAnsi="Arial" w:cs="Arial"/>
          <w:bCs/>
          <w:lang w:val="en-GB"/>
        </w:rPr>
        <w:t xml:space="preserve">all equipment and devices </w:t>
      </w:r>
      <w:r w:rsidRPr="00D2534E">
        <w:rPr>
          <w:rFonts w:ascii="Arial" w:hAnsi="Arial" w:cs="Arial"/>
          <w:bCs/>
          <w:lang w:val="en-GB"/>
        </w:rPr>
        <w:t xml:space="preserve">connecting the </w:t>
      </w:r>
      <w:r w:rsidR="00B0088F" w:rsidRPr="00D2534E">
        <w:rPr>
          <w:rFonts w:ascii="Arial" w:hAnsi="Arial" w:cs="Arial"/>
          <w:bCs/>
          <w:lang w:val="en-GB"/>
        </w:rPr>
        <w:t xml:space="preserve">Powership to the </w:t>
      </w:r>
      <w:r w:rsidRPr="00D2534E">
        <w:rPr>
          <w:rFonts w:ascii="Arial" w:hAnsi="Arial" w:cs="Arial"/>
          <w:bCs/>
          <w:lang w:val="en-GB"/>
        </w:rPr>
        <w:t>Site</w:t>
      </w:r>
      <w:r w:rsidR="00B665F1" w:rsidRPr="00D2534E">
        <w:rPr>
          <w:rFonts w:ascii="Arial" w:hAnsi="Arial" w:cs="Arial"/>
          <w:bCs/>
          <w:lang w:val="en-GB"/>
        </w:rPr>
        <w:t>’</w:t>
      </w:r>
      <w:r w:rsidRPr="00D2534E">
        <w:rPr>
          <w:rFonts w:ascii="Arial" w:hAnsi="Arial" w:cs="Arial"/>
          <w:bCs/>
          <w:lang w:val="en-GB"/>
        </w:rPr>
        <w:t>s substation</w:t>
      </w:r>
      <w:r w:rsidR="00B0088F" w:rsidRPr="00D2534E">
        <w:rPr>
          <w:rFonts w:ascii="Arial" w:hAnsi="Arial" w:cs="Arial"/>
          <w:bCs/>
          <w:lang w:val="en-GB"/>
        </w:rPr>
        <w:t xml:space="preserve"> (including the power line drawn from the Powership)</w:t>
      </w:r>
      <w:proofErr w:type="gramStart"/>
      <w:r w:rsidR="00847817" w:rsidRPr="00D2534E">
        <w:rPr>
          <w:rFonts w:ascii="Arial" w:hAnsi="Arial" w:cs="Arial"/>
          <w:bCs/>
          <w:lang w:val="en-GB"/>
        </w:rPr>
        <w:t>,</w:t>
      </w:r>
      <w:r w:rsidR="00B0088F" w:rsidRPr="00D2534E">
        <w:rPr>
          <w:rFonts w:ascii="Arial" w:hAnsi="Arial" w:cs="Arial"/>
          <w:bCs/>
          <w:lang w:val="en-GB"/>
        </w:rPr>
        <w:t>details</w:t>
      </w:r>
      <w:proofErr w:type="gramEnd"/>
      <w:r w:rsidR="00B0088F" w:rsidRPr="00D2534E">
        <w:rPr>
          <w:rFonts w:ascii="Arial" w:hAnsi="Arial" w:cs="Arial"/>
          <w:bCs/>
          <w:lang w:val="en-GB"/>
        </w:rPr>
        <w:t xml:space="preserve"> as </w:t>
      </w:r>
      <w:r w:rsidR="00463598" w:rsidRPr="00D2534E">
        <w:rPr>
          <w:rFonts w:ascii="Arial" w:hAnsi="Arial" w:cs="Arial"/>
          <w:bCs/>
          <w:lang w:val="en-GB"/>
        </w:rPr>
        <w:t>set out in Annex 5</w:t>
      </w:r>
      <w:r w:rsidR="00847817" w:rsidRPr="00D2534E">
        <w:rPr>
          <w:rFonts w:ascii="Arial" w:hAnsi="Arial" w:cs="Arial"/>
          <w:bCs/>
          <w:lang w:val="en-GB"/>
        </w:rPr>
        <w:t>.</w:t>
      </w:r>
    </w:p>
    <w:p w14:paraId="7D7886E0" w14:textId="77777777" w:rsidR="00226711" w:rsidRPr="004D6B66" w:rsidRDefault="00226711" w:rsidP="00C60CEA">
      <w:pPr>
        <w:widowControl w:val="0"/>
        <w:autoSpaceDE w:val="0"/>
        <w:autoSpaceDN w:val="0"/>
        <w:adjustRightInd w:val="0"/>
        <w:spacing w:after="0" w:line="240" w:lineRule="auto"/>
        <w:ind w:left="567" w:right="-1"/>
        <w:jc w:val="both"/>
        <w:rPr>
          <w:rFonts w:ascii="Arial" w:hAnsi="Arial" w:cs="Arial"/>
          <w:b/>
          <w:bCs/>
          <w:highlight w:val="yellow"/>
          <w:lang w:val="en-GB"/>
        </w:rPr>
      </w:pPr>
    </w:p>
    <w:p w14:paraId="13DB3757" w14:textId="39701D3B" w:rsidR="001031CC" w:rsidRPr="004D6B66" w:rsidRDefault="001031CC" w:rsidP="00C60CEA">
      <w:pPr>
        <w:widowControl w:val="0"/>
        <w:autoSpaceDE w:val="0"/>
        <w:autoSpaceDN w:val="0"/>
        <w:adjustRightInd w:val="0"/>
        <w:spacing w:after="0" w:line="240" w:lineRule="auto"/>
        <w:ind w:left="567" w:right="-1"/>
        <w:jc w:val="both"/>
        <w:rPr>
          <w:rFonts w:ascii="Arial" w:hAnsi="Arial" w:cs="Arial"/>
          <w:bCs/>
          <w:lang w:val="en-GB"/>
        </w:rPr>
      </w:pPr>
      <w:r w:rsidRPr="004D6B66">
        <w:rPr>
          <w:rFonts w:ascii="Arial" w:hAnsi="Arial" w:cs="Arial"/>
          <w:b/>
          <w:bCs/>
          <w:lang w:val="en-GB"/>
        </w:rPr>
        <w:t xml:space="preserve">Electricity Delivery Point </w:t>
      </w:r>
      <w:r w:rsidR="005E3B02" w:rsidRPr="004D6B66">
        <w:rPr>
          <w:rFonts w:ascii="Arial" w:hAnsi="Arial" w:cs="Arial"/>
          <w:bCs/>
          <w:lang w:val="en-GB"/>
        </w:rPr>
        <w:t>mean</w:t>
      </w:r>
      <w:r w:rsidR="00C775ED" w:rsidRPr="004D6B66">
        <w:rPr>
          <w:rFonts w:ascii="Arial" w:hAnsi="Arial" w:cs="Arial"/>
          <w:bCs/>
          <w:lang w:val="en-GB"/>
        </w:rPr>
        <w:t>s</w:t>
      </w:r>
      <w:r w:rsidRPr="004D6B66">
        <w:rPr>
          <w:rFonts w:ascii="Arial" w:hAnsi="Arial" w:cs="Arial"/>
          <w:bCs/>
          <w:lang w:val="en-GB"/>
        </w:rPr>
        <w:t xml:space="preserve"> the delivery locations at the outgoing feeder </w:t>
      </w:r>
      <w:r w:rsidR="00414F98" w:rsidRPr="004D6B66">
        <w:rPr>
          <w:rFonts w:ascii="Arial" w:hAnsi="Arial" w:cs="Arial"/>
          <w:bCs/>
          <w:lang w:val="en-GB"/>
        </w:rPr>
        <w:t>on board of the</w:t>
      </w:r>
      <w:r w:rsidRPr="004D6B66">
        <w:rPr>
          <w:rFonts w:ascii="Arial" w:hAnsi="Arial" w:cs="Arial"/>
          <w:bCs/>
          <w:lang w:val="en-GB"/>
        </w:rPr>
        <w:t xml:space="preserve"> Powership where the generated electricity has been measured</w:t>
      </w:r>
      <w:r w:rsidR="00F522C6" w:rsidRPr="004D6B66">
        <w:rPr>
          <w:rFonts w:ascii="Arial" w:hAnsi="Arial" w:cs="Arial"/>
          <w:bCs/>
          <w:lang w:val="en-GB"/>
        </w:rPr>
        <w:t>.</w:t>
      </w:r>
      <w:r w:rsidR="00414F98" w:rsidRPr="004D6B66">
        <w:t xml:space="preserve"> </w:t>
      </w:r>
    </w:p>
    <w:p w14:paraId="5BE6B0BD" w14:textId="77777777" w:rsidR="00150E63" w:rsidRPr="004D6B66" w:rsidRDefault="00150E63" w:rsidP="00C60CEA">
      <w:pPr>
        <w:widowControl w:val="0"/>
        <w:autoSpaceDE w:val="0"/>
        <w:autoSpaceDN w:val="0"/>
        <w:adjustRightInd w:val="0"/>
        <w:spacing w:after="0" w:line="240" w:lineRule="auto"/>
        <w:ind w:left="567" w:right="-1"/>
        <w:jc w:val="both"/>
        <w:rPr>
          <w:rFonts w:ascii="Arial" w:hAnsi="Arial" w:cs="Arial"/>
          <w:bCs/>
          <w:lang w:val="en-GB"/>
        </w:rPr>
      </w:pPr>
    </w:p>
    <w:p w14:paraId="3C171BFA" w14:textId="76B2AE9A" w:rsidR="00150E63" w:rsidRPr="004D6B66" w:rsidRDefault="00150E63" w:rsidP="00C60CEA">
      <w:pPr>
        <w:keepNext/>
        <w:keepLines/>
        <w:widowControl w:val="0"/>
        <w:autoSpaceDE w:val="0"/>
        <w:autoSpaceDN w:val="0"/>
        <w:adjustRightInd w:val="0"/>
        <w:spacing w:after="0" w:line="240" w:lineRule="auto"/>
        <w:ind w:left="567"/>
        <w:jc w:val="both"/>
        <w:rPr>
          <w:rFonts w:ascii="Arial" w:hAnsi="Arial" w:cs="Arial"/>
          <w:bCs/>
          <w:lang w:val="en-GB"/>
        </w:rPr>
      </w:pPr>
      <w:r w:rsidRPr="004D6B66">
        <w:rPr>
          <w:rFonts w:ascii="Arial" w:hAnsi="Arial" w:cs="Arial"/>
          <w:b/>
          <w:bCs/>
          <w:lang w:val="en-GB"/>
        </w:rPr>
        <w:t xml:space="preserve">Electricity Metering System </w:t>
      </w:r>
      <w:r w:rsidRPr="004D6B66">
        <w:rPr>
          <w:rFonts w:ascii="Arial" w:hAnsi="Arial" w:cs="Arial"/>
          <w:bCs/>
          <w:lang w:val="en-GB"/>
        </w:rPr>
        <w:t xml:space="preserve">means any meters and metering devices (including any back-up meters and metering devices) installed by </w:t>
      </w:r>
      <w:r w:rsidR="00E470B6" w:rsidRPr="004D6B66">
        <w:rPr>
          <w:rFonts w:ascii="Arial" w:hAnsi="Arial" w:cs="Arial"/>
          <w:bCs/>
          <w:lang w:val="en-GB"/>
        </w:rPr>
        <w:t>KPS</w:t>
      </w:r>
      <w:r w:rsidRPr="004D6B66">
        <w:rPr>
          <w:rFonts w:ascii="Arial" w:hAnsi="Arial" w:cs="Arial"/>
          <w:bCs/>
          <w:lang w:val="en-GB"/>
        </w:rPr>
        <w:t xml:space="preserve">, maintained </w:t>
      </w:r>
      <w:r w:rsidR="00347DD8">
        <w:rPr>
          <w:rFonts w:ascii="Arial" w:hAnsi="Arial" w:cs="Arial"/>
          <w:bCs/>
          <w:lang w:val="en-GB"/>
        </w:rPr>
        <w:t xml:space="preserve">in accordance with LEC’s regulations, </w:t>
      </w:r>
      <w:r w:rsidRPr="004D6B66">
        <w:rPr>
          <w:rFonts w:ascii="Arial" w:hAnsi="Arial" w:cs="Arial"/>
          <w:bCs/>
          <w:lang w:val="en-GB"/>
        </w:rPr>
        <w:t xml:space="preserve">and sealed by </w:t>
      </w:r>
      <w:r w:rsidR="00AB4303" w:rsidRPr="004D6B66">
        <w:rPr>
          <w:rFonts w:ascii="Arial" w:hAnsi="Arial" w:cs="Arial"/>
          <w:bCs/>
          <w:lang w:val="en-GB"/>
        </w:rPr>
        <w:t>the BUYER</w:t>
      </w:r>
      <w:r w:rsidRPr="004D6B66">
        <w:rPr>
          <w:rFonts w:ascii="Arial" w:hAnsi="Arial" w:cs="Arial"/>
          <w:bCs/>
          <w:lang w:val="en-GB"/>
        </w:rPr>
        <w:t xml:space="preserve">, on board the Powership for measurement of the electricity </w:t>
      </w:r>
      <w:r w:rsidR="00AB4303" w:rsidRPr="004D6B66">
        <w:rPr>
          <w:rFonts w:ascii="Arial" w:hAnsi="Arial" w:cs="Arial"/>
          <w:bCs/>
          <w:lang w:val="en-GB"/>
        </w:rPr>
        <w:t xml:space="preserve">flows and described in Annex </w:t>
      </w:r>
      <w:r w:rsidR="006B2905" w:rsidRPr="004D6B66">
        <w:rPr>
          <w:rFonts w:ascii="Arial" w:hAnsi="Arial" w:cs="Arial"/>
          <w:bCs/>
          <w:lang w:val="en-GB"/>
        </w:rPr>
        <w:t>3</w:t>
      </w:r>
      <w:r w:rsidR="001F6274" w:rsidRPr="004D6B66">
        <w:rPr>
          <w:rFonts w:ascii="Arial" w:hAnsi="Arial" w:cs="Arial"/>
          <w:bCs/>
          <w:lang w:val="en-GB"/>
        </w:rPr>
        <w:t>a</w:t>
      </w:r>
      <w:r w:rsidRPr="004D6B66">
        <w:rPr>
          <w:rFonts w:ascii="Arial" w:hAnsi="Arial" w:cs="Arial"/>
          <w:bCs/>
          <w:lang w:val="en-GB"/>
        </w:rPr>
        <w:t>.</w:t>
      </w:r>
    </w:p>
    <w:p w14:paraId="5D990D13" w14:textId="77777777" w:rsidR="00142DAA" w:rsidRPr="004D6B66" w:rsidRDefault="00142DAA" w:rsidP="00142DAA">
      <w:pPr>
        <w:widowControl w:val="0"/>
        <w:autoSpaceDE w:val="0"/>
        <w:autoSpaceDN w:val="0"/>
        <w:adjustRightInd w:val="0"/>
        <w:spacing w:after="0" w:line="240" w:lineRule="auto"/>
        <w:ind w:left="567"/>
        <w:jc w:val="both"/>
        <w:rPr>
          <w:rFonts w:ascii="Arial" w:hAnsi="Arial" w:cs="Arial"/>
          <w:b/>
          <w:lang w:val="en-GB"/>
        </w:rPr>
      </w:pPr>
    </w:p>
    <w:p w14:paraId="53978823" w14:textId="77777777" w:rsidR="00142DAA" w:rsidRPr="004D6B66" w:rsidRDefault="00142DAA" w:rsidP="00142DAA">
      <w:pPr>
        <w:widowControl w:val="0"/>
        <w:autoSpaceDE w:val="0"/>
        <w:autoSpaceDN w:val="0"/>
        <w:adjustRightInd w:val="0"/>
        <w:spacing w:after="0" w:line="240" w:lineRule="auto"/>
        <w:ind w:left="567"/>
        <w:jc w:val="both"/>
        <w:rPr>
          <w:rFonts w:ascii="Arial" w:hAnsi="Arial" w:cs="Arial"/>
          <w:lang w:val="en-GB"/>
        </w:rPr>
      </w:pPr>
      <w:r w:rsidRPr="004D6B66">
        <w:rPr>
          <w:rFonts w:ascii="Arial" w:hAnsi="Arial" w:cs="Arial"/>
          <w:b/>
          <w:lang w:val="en-GB"/>
        </w:rPr>
        <w:t>Electricity Supply Services</w:t>
      </w:r>
      <w:r w:rsidRPr="004D6B66">
        <w:rPr>
          <w:rFonts w:ascii="Arial" w:hAnsi="Arial" w:cs="Arial"/>
          <w:lang w:val="en-GB"/>
        </w:rPr>
        <w:t xml:space="preserve"> or </w:t>
      </w:r>
      <w:r w:rsidRPr="004D6B66">
        <w:rPr>
          <w:rFonts w:ascii="Arial" w:hAnsi="Arial" w:cs="Arial"/>
          <w:b/>
          <w:bCs/>
          <w:lang w:val="en-GB"/>
        </w:rPr>
        <w:t>ESS</w:t>
      </w:r>
      <w:r w:rsidRPr="004D6B66">
        <w:rPr>
          <w:rFonts w:ascii="Arial" w:hAnsi="Arial" w:cs="Arial"/>
          <w:lang w:val="en-GB"/>
        </w:rPr>
        <w:t xml:space="preserve"> means the making available of electricity generation capacity through the Powership as per the terms and conditions of this Contract including the operation, maintenance, technical services, mobilization and demobilization of the Equipment.</w:t>
      </w:r>
    </w:p>
    <w:p w14:paraId="774E98AD" w14:textId="77777777" w:rsidR="00142DAA" w:rsidRPr="004D6B66" w:rsidRDefault="00142DAA" w:rsidP="00142DAA">
      <w:pPr>
        <w:widowControl w:val="0"/>
        <w:autoSpaceDE w:val="0"/>
        <w:autoSpaceDN w:val="0"/>
        <w:adjustRightInd w:val="0"/>
        <w:spacing w:after="0" w:line="240" w:lineRule="auto"/>
        <w:ind w:left="567" w:right="-1"/>
        <w:jc w:val="both"/>
        <w:rPr>
          <w:rFonts w:ascii="Arial" w:hAnsi="Arial" w:cs="Arial"/>
          <w:b/>
          <w:bCs/>
          <w:lang w:val="en-GB"/>
        </w:rPr>
      </w:pPr>
    </w:p>
    <w:p w14:paraId="1D442F9E" w14:textId="77777777" w:rsidR="00142DAA" w:rsidRPr="004D6B66" w:rsidRDefault="00142DAA" w:rsidP="00142DAA">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bCs/>
          <w:lang w:val="en-GB"/>
        </w:rPr>
        <w:t xml:space="preserve">Electricity Supply Services Months </w:t>
      </w:r>
      <w:r w:rsidRPr="004D6B66">
        <w:rPr>
          <w:rFonts w:ascii="Arial" w:hAnsi="Arial" w:cs="Arial"/>
          <w:lang w:val="en-GB"/>
        </w:rPr>
        <w:t>or</w:t>
      </w:r>
      <w:r w:rsidRPr="004D6B66">
        <w:rPr>
          <w:rFonts w:ascii="Arial" w:hAnsi="Arial" w:cs="Arial"/>
          <w:b/>
          <w:bCs/>
          <w:lang w:val="en-GB"/>
        </w:rPr>
        <w:t xml:space="preserve"> ESS Month </w:t>
      </w:r>
      <w:r w:rsidRPr="004D6B66">
        <w:rPr>
          <w:rFonts w:ascii="Arial" w:hAnsi="Arial" w:cs="Arial"/>
          <w:lang w:val="en-GB"/>
        </w:rPr>
        <w:t>means the full Month of ESS starting from the 1</w:t>
      </w:r>
      <w:r w:rsidRPr="004D6B66">
        <w:rPr>
          <w:rFonts w:ascii="Arial" w:hAnsi="Arial" w:cs="Arial"/>
          <w:vertAlign w:val="superscript"/>
          <w:lang w:val="en-GB"/>
        </w:rPr>
        <w:t>st</w:t>
      </w:r>
      <w:r w:rsidRPr="004D6B66">
        <w:rPr>
          <w:rFonts w:ascii="Arial" w:hAnsi="Arial" w:cs="Arial"/>
          <w:lang w:val="en-GB"/>
        </w:rPr>
        <w:t xml:space="preserve"> Day of each Month and ending at the last Day of that Month at 24:00. </w:t>
      </w:r>
      <w:r w:rsidRPr="004D6B66">
        <w:rPr>
          <w:rFonts w:ascii="Arial" w:hAnsi="Arial" w:cs="Arial"/>
          <w:lang w:val="en-GB"/>
        </w:rPr>
        <w:lastRenderedPageBreak/>
        <w:t>However, the first month of ESS shall begin on the Commercial Operation Date and end on the last Day of the Month at 24:00 in which the Commercial Operation Date occurred.</w:t>
      </w:r>
    </w:p>
    <w:p w14:paraId="5BE38328" w14:textId="77777777" w:rsidR="008C417E" w:rsidRPr="004D6B66" w:rsidRDefault="008C417E" w:rsidP="00C60CEA">
      <w:pPr>
        <w:widowControl w:val="0"/>
        <w:autoSpaceDE w:val="0"/>
        <w:autoSpaceDN w:val="0"/>
        <w:adjustRightInd w:val="0"/>
        <w:spacing w:after="0" w:line="240" w:lineRule="auto"/>
        <w:ind w:left="567" w:right="-1"/>
        <w:jc w:val="both"/>
        <w:rPr>
          <w:rFonts w:ascii="Arial" w:hAnsi="Arial" w:cs="Arial"/>
          <w:lang w:val="en-GB"/>
        </w:rPr>
      </w:pPr>
    </w:p>
    <w:p w14:paraId="422B8FAA" w14:textId="3F462A47" w:rsidR="008C417E" w:rsidRPr="004D6B66" w:rsidRDefault="008C417E" w:rsidP="00C60CEA">
      <w:pPr>
        <w:spacing w:after="0" w:line="240" w:lineRule="auto"/>
        <w:ind w:left="567"/>
        <w:jc w:val="both"/>
        <w:rPr>
          <w:rFonts w:ascii="Arial" w:hAnsi="Arial" w:cs="Arial"/>
          <w:lang w:val="en-GB"/>
        </w:rPr>
      </w:pPr>
      <w:r w:rsidRPr="004D6B66">
        <w:rPr>
          <w:rFonts w:ascii="Arial" w:hAnsi="Arial" w:cs="Arial"/>
          <w:b/>
          <w:lang w:val="en-GB"/>
        </w:rPr>
        <w:t>Equipment</w:t>
      </w:r>
      <w:r w:rsidR="005E3B02" w:rsidRPr="004D6B66">
        <w:rPr>
          <w:rFonts w:ascii="Arial" w:hAnsi="Arial" w:cs="Arial"/>
          <w:lang w:val="en-GB"/>
        </w:rPr>
        <w:t xml:space="preserve"> </w:t>
      </w:r>
      <w:r w:rsidRPr="004D6B66">
        <w:rPr>
          <w:rFonts w:ascii="Arial" w:hAnsi="Arial" w:cs="Arial"/>
          <w:lang w:val="en-GB"/>
        </w:rPr>
        <w:t xml:space="preserve">means the Powership, </w:t>
      </w:r>
      <w:r w:rsidR="00AC042A" w:rsidRPr="004D6B66">
        <w:rPr>
          <w:rFonts w:ascii="Arial" w:hAnsi="Arial" w:cs="Arial"/>
          <w:lang w:val="en-GB"/>
        </w:rPr>
        <w:t xml:space="preserve">generation set, balance of plant, </w:t>
      </w:r>
      <w:r w:rsidRPr="004D6B66">
        <w:rPr>
          <w:rFonts w:ascii="Arial" w:hAnsi="Arial" w:cs="Arial"/>
          <w:lang w:val="en-GB"/>
        </w:rPr>
        <w:t xml:space="preserve">and any and all transformer, parts, equipment, consumables and/or supplies to be deployed and/or utilized </w:t>
      </w:r>
      <w:r w:rsidR="009E54EC" w:rsidRPr="004D6B66">
        <w:rPr>
          <w:rFonts w:ascii="Arial" w:hAnsi="Arial" w:cs="Arial"/>
          <w:lang w:val="en-GB"/>
        </w:rPr>
        <w:t>on</w:t>
      </w:r>
      <w:r w:rsidR="00AF0A33" w:rsidRPr="004D6B66">
        <w:rPr>
          <w:rFonts w:ascii="Arial" w:hAnsi="Arial" w:cs="Arial"/>
          <w:lang w:val="en-GB"/>
        </w:rPr>
        <w:t xml:space="preserve"> or off</w:t>
      </w:r>
      <w:r w:rsidR="009E54EC" w:rsidRPr="004D6B66">
        <w:rPr>
          <w:rFonts w:ascii="Arial" w:hAnsi="Arial" w:cs="Arial"/>
          <w:lang w:val="en-GB"/>
        </w:rPr>
        <w:t xml:space="preserve"> </w:t>
      </w:r>
      <w:r w:rsidR="00AF0A33" w:rsidRPr="004D6B66">
        <w:rPr>
          <w:rFonts w:ascii="Arial" w:hAnsi="Arial" w:cs="Arial"/>
          <w:lang w:val="en-GB"/>
        </w:rPr>
        <w:t>S</w:t>
      </w:r>
      <w:r w:rsidR="009E54EC" w:rsidRPr="004D6B66">
        <w:rPr>
          <w:rFonts w:ascii="Arial" w:hAnsi="Arial" w:cs="Arial"/>
          <w:lang w:val="en-GB"/>
        </w:rPr>
        <w:t xml:space="preserve">ite </w:t>
      </w:r>
      <w:r w:rsidRPr="004D6B66">
        <w:rPr>
          <w:rFonts w:ascii="Arial" w:hAnsi="Arial" w:cs="Arial"/>
          <w:lang w:val="en-GB"/>
        </w:rPr>
        <w:t xml:space="preserve">by </w:t>
      </w:r>
      <w:r w:rsidR="00E470B6" w:rsidRPr="004D6B66">
        <w:rPr>
          <w:rFonts w:ascii="Arial" w:hAnsi="Arial" w:cs="Arial"/>
          <w:lang w:val="en-GB"/>
        </w:rPr>
        <w:t>KPS</w:t>
      </w:r>
      <w:r w:rsidR="006A0F56" w:rsidRPr="004D6B66">
        <w:rPr>
          <w:rFonts w:ascii="Arial" w:hAnsi="Arial" w:cs="Arial"/>
          <w:lang w:val="en-GB"/>
        </w:rPr>
        <w:t xml:space="preserve"> in connection with any part of the Project</w:t>
      </w:r>
      <w:r w:rsidR="00A30840" w:rsidRPr="004D6B66">
        <w:rPr>
          <w:rFonts w:ascii="Arial" w:hAnsi="Arial" w:cs="Arial"/>
          <w:lang w:val="en-GB"/>
        </w:rPr>
        <w:t>, but excludes Electricity Connection Facilities</w:t>
      </w:r>
      <w:r w:rsidRPr="004D6B66">
        <w:rPr>
          <w:rFonts w:ascii="Arial" w:hAnsi="Arial" w:cs="Arial"/>
          <w:lang w:val="en-GB"/>
        </w:rPr>
        <w:t>.</w:t>
      </w:r>
    </w:p>
    <w:p w14:paraId="1C334972" w14:textId="77777777" w:rsidR="00D0078E" w:rsidRPr="004D6B66" w:rsidRDefault="00D0078E" w:rsidP="00C60CEA">
      <w:pPr>
        <w:widowControl w:val="0"/>
        <w:autoSpaceDE w:val="0"/>
        <w:autoSpaceDN w:val="0"/>
        <w:adjustRightInd w:val="0"/>
        <w:spacing w:after="0" w:line="240" w:lineRule="auto"/>
        <w:ind w:left="567" w:right="-1"/>
        <w:jc w:val="both"/>
        <w:rPr>
          <w:rFonts w:ascii="Arial" w:hAnsi="Arial" w:cs="Arial"/>
          <w:lang w:val="en-GB"/>
        </w:rPr>
      </w:pPr>
    </w:p>
    <w:p w14:paraId="76956856" w14:textId="2F14BAA3" w:rsidR="008B7983" w:rsidRPr="004D6B66" w:rsidRDefault="008B7983" w:rsidP="008B7983">
      <w:pPr>
        <w:keepNext/>
        <w:keepLines/>
        <w:widowControl w:val="0"/>
        <w:tabs>
          <w:tab w:val="left" w:pos="709"/>
        </w:tabs>
        <w:autoSpaceDE w:val="0"/>
        <w:autoSpaceDN w:val="0"/>
        <w:adjustRightInd w:val="0"/>
        <w:spacing w:after="0" w:line="240" w:lineRule="auto"/>
        <w:ind w:left="567"/>
        <w:jc w:val="both"/>
        <w:rPr>
          <w:rFonts w:ascii="Arial" w:hAnsi="Arial" w:cs="Arial"/>
          <w:lang w:val="en-GB"/>
        </w:rPr>
      </w:pPr>
      <w:r w:rsidRPr="004D6B66">
        <w:rPr>
          <w:rFonts w:ascii="Arial" w:hAnsi="Arial" w:cs="Arial"/>
          <w:b/>
          <w:bCs/>
          <w:lang w:val="en-GB"/>
        </w:rPr>
        <w:t xml:space="preserve">ESS Term </w:t>
      </w:r>
      <w:r w:rsidRPr="004D6B66">
        <w:rPr>
          <w:rFonts w:ascii="Arial" w:hAnsi="Arial" w:cs="Arial"/>
          <w:lang w:val="en-GB"/>
        </w:rPr>
        <w:t xml:space="preserve">means, with respect to the Contract, the initial </w:t>
      </w:r>
      <w:r w:rsidR="008353C8" w:rsidRPr="004D6B66">
        <w:rPr>
          <w:rFonts w:ascii="Arial" w:hAnsi="Arial" w:cs="Arial"/>
          <w:lang w:val="en-GB"/>
        </w:rPr>
        <w:t>120</w:t>
      </w:r>
      <w:r w:rsidRPr="004D6B66">
        <w:rPr>
          <w:rFonts w:ascii="Arial" w:hAnsi="Arial" w:cs="Arial"/>
          <w:lang w:val="en-GB"/>
        </w:rPr>
        <w:t xml:space="preserve"> Electricity Supply </w:t>
      </w:r>
      <w:r w:rsidR="0096388A" w:rsidRPr="004D6B66">
        <w:rPr>
          <w:rFonts w:ascii="Arial" w:hAnsi="Arial" w:cs="Arial"/>
          <w:lang w:val="en-GB"/>
        </w:rPr>
        <w:t xml:space="preserve">Services </w:t>
      </w:r>
      <w:r w:rsidRPr="004D6B66">
        <w:rPr>
          <w:rFonts w:ascii="Arial" w:hAnsi="Arial" w:cs="Arial"/>
          <w:lang w:val="en-GB"/>
        </w:rPr>
        <w:t>Months commencing from Commercial Operations Date, and any extension of such initial period pursuant to the terms of this Contract.</w:t>
      </w:r>
    </w:p>
    <w:p w14:paraId="5CD0A7D9" w14:textId="77777777" w:rsidR="008B7983" w:rsidRPr="004D6B66" w:rsidRDefault="008B7983" w:rsidP="008B7983">
      <w:pPr>
        <w:keepNext/>
        <w:keepLines/>
        <w:widowControl w:val="0"/>
        <w:tabs>
          <w:tab w:val="left" w:pos="709"/>
        </w:tabs>
        <w:autoSpaceDE w:val="0"/>
        <w:autoSpaceDN w:val="0"/>
        <w:adjustRightInd w:val="0"/>
        <w:spacing w:after="0" w:line="240" w:lineRule="auto"/>
        <w:ind w:left="567"/>
        <w:jc w:val="both"/>
        <w:rPr>
          <w:rFonts w:ascii="Arial" w:hAnsi="Arial" w:cs="Arial"/>
          <w:lang w:val="en-GB"/>
        </w:rPr>
      </w:pPr>
    </w:p>
    <w:p w14:paraId="11349F8F" w14:textId="5B3604F6" w:rsidR="001A595E" w:rsidRPr="004D6B66" w:rsidRDefault="00AD0763" w:rsidP="001A595E">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lang w:val="en-GB"/>
        </w:rPr>
        <w:t>Financial Close</w:t>
      </w:r>
      <w:r w:rsidRPr="004D6B66">
        <w:rPr>
          <w:rFonts w:ascii="Arial" w:hAnsi="Arial" w:cs="Arial"/>
          <w:lang w:val="en-GB"/>
        </w:rPr>
        <w:t xml:space="preserve"> means the date on which </w:t>
      </w:r>
      <w:r w:rsidR="001A595E" w:rsidRPr="004D6B66">
        <w:rPr>
          <w:rFonts w:ascii="Arial" w:hAnsi="Arial" w:cs="Arial"/>
          <w:lang w:val="en-GB"/>
        </w:rPr>
        <w:t xml:space="preserve">the latter to occur </w:t>
      </w:r>
      <w:r w:rsidR="00A75ED9" w:rsidRPr="004D6B66">
        <w:rPr>
          <w:rFonts w:ascii="Arial" w:hAnsi="Arial" w:cs="Arial"/>
          <w:lang w:val="en-GB"/>
        </w:rPr>
        <w:t>of:</w:t>
      </w:r>
      <w:r w:rsidR="001A595E" w:rsidRPr="004D6B66">
        <w:rPr>
          <w:rFonts w:ascii="Arial" w:hAnsi="Arial" w:cs="Arial"/>
          <w:lang w:val="en-GB"/>
        </w:rPr>
        <w:t xml:space="preserve"> </w:t>
      </w:r>
    </w:p>
    <w:p w14:paraId="2AD9F62F" w14:textId="77777777" w:rsidR="001A595E" w:rsidRPr="004D6B66" w:rsidRDefault="001A595E" w:rsidP="001A595E">
      <w:pPr>
        <w:widowControl w:val="0"/>
        <w:autoSpaceDE w:val="0"/>
        <w:autoSpaceDN w:val="0"/>
        <w:adjustRightInd w:val="0"/>
        <w:spacing w:after="0" w:line="240" w:lineRule="auto"/>
        <w:ind w:left="567" w:right="-1"/>
        <w:jc w:val="both"/>
        <w:rPr>
          <w:rFonts w:ascii="Arial" w:hAnsi="Arial" w:cs="Arial"/>
          <w:lang w:val="en-GB"/>
        </w:rPr>
      </w:pPr>
    </w:p>
    <w:p w14:paraId="06C63CA0" w14:textId="671A576F" w:rsidR="001A595E" w:rsidRPr="004D6B66" w:rsidRDefault="001A595E" w:rsidP="001A595E">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lang w:val="en-GB"/>
        </w:rPr>
        <w:t>(a)</w:t>
      </w:r>
      <w:r w:rsidRPr="004D6B66">
        <w:rPr>
          <w:rFonts w:ascii="Arial" w:hAnsi="Arial" w:cs="Arial"/>
          <w:lang w:val="en-GB"/>
        </w:rPr>
        <w:tab/>
        <w:t xml:space="preserve">Submission of Letter of Credit in form and substance satisfactory to KPS; and </w:t>
      </w:r>
    </w:p>
    <w:p w14:paraId="7E10678A" w14:textId="77777777" w:rsidR="001A595E" w:rsidRPr="004D6B66" w:rsidRDefault="001A595E" w:rsidP="001A595E">
      <w:pPr>
        <w:widowControl w:val="0"/>
        <w:autoSpaceDE w:val="0"/>
        <w:autoSpaceDN w:val="0"/>
        <w:adjustRightInd w:val="0"/>
        <w:spacing w:after="0" w:line="240" w:lineRule="auto"/>
        <w:ind w:left="567" w:right="-1"/>
        <w:jc w:val="both"/>
        <w:rPr>
          <w:rFonts w:ascii="Arial" w:hAnsi="Arial" w:cs="Arial"/>
          <w:lang w:val="en-GB"/>
        </w:rPr>
      </w:pPr>
    </w:p>
    <w:p w14:paraId="75915B8B" w14:textId="497270E3" w:rsidR="001A595E" w:rsidRPr="004D6B66" w:rsidRDefault="001A595E" w:rsidP="0058172C">
      <w:pPr>
        <w:widowControl w:val="0"/>
        <w:autoSpaceDE w:val="0"/>
        <w:autoSpaceDN w:val="0"/>
        <w:adjustRightInd w:val="0"/>
        <w:spacing w:after="0" w:line="240" w:lineRule="auto"/>
        <w:ind w:left="1456" w:right="-1" w:hanging="889"/>
        <w:jc w:val="both"/>
        <w:rPr>
          <w:rFonts w:ascii="Arial" w:hAnsi="Arial" w:cs="Arial"/>
          <w:lang w:val="en-GB"/>
        </w:rPr>
      </w:pPr>
      <w:r w:rsidRPr="004D6B66">
        <w:rPr>
          <w:rFonts w:ascii="Arial" w:hAnsi="Arial" w:cs="Arial"/>
          <w:lang w:val="en-GB"/>
        </w:rPr>
        <w:t>(b)</w:t>
      </w:r>
      <w:r w:rsidRPr="004D6B66">
        <w:rPr>
          <w:rFonts w:ascii="Arial" w:hAnsi="Arial" w:cs="Arial"/>
          <w:lang w:val="en-GB"/>
        </w:rPr>
        <w:tab/>
      </w:r>
      <w:r w:rsidR="00347DD8">
        <w:rPr>
          <w:rFonts w:ascii="Arial" w:hAnsi="Arial" w:cs="Arial"/>
          <w:lang w:val="en-GB"/>
        </w:rPr>
        <w:t>Submission</w:t>
      </w:r>
      <w:r w:rsidR="00BE5025">
        <w:rPr>
          <w:rFonts w:ascii="Arial" w:hAnsi="Arial" w:cs="Arial"/>
          <w:lang w:val="en-GB"/>
        </w:rPr>
        <w:t xml:space="preserve"> of </w:t>
      </w:r>
      <w:r w:rsidR="00BE5025" w:rsidRPr="004D6B66">
        <w:rPr>
          <w:rFonts w:ascii="Arial" w:hAnsi="Arial" w:cs="Arial"/>
          <w:lang w:val="en-GB"/>
        </w:rPr>
        <w:t xml:space="preserve">Letter of Acknowledgement </w:t>
      </w:r>
      <w:r w:rsidR="00BE5025">
        <w:rPr>
          <w:rFonts w:ascii="Arial" w:hAnsi="Arial" w:cs="Arial"/>
          <w:lang w:val="en-GB"/>
        </w:rPr>
        <w:t xml:space="preserve">by </w:t>
      </w:r>
      <w:r w:rsidR="00D433CE" w:rsidRPr="004D6B66">
        <w:rPr>
          <w:rFonts w:ascii="Arial" w:hAnsi="Arial" w:cs="Arial"/>
          <w:lang w:val="en-GB"/>
        </w:rPr>
        <w:t xml:space="preserve">Ministry of Finance or </w:t>
      </w:r>
      <w:r w:rsidR="00347DD8">
        <w:rPr>
          <w:rFonts w:ascii="Arial" w:hAnsi="Arial" w:cs="Arial"/>
          <w:lang w:val="en-GB"/>
        </w:rPr>
        <w:t>authorized</w:t>
      </w:r>
      <w:r w:rsidR="00D433CE" w:rsidRPr="004D6B66">
        <w:rPr>
          <w:rFonts w:ascii="Arial" w:hAnsi="Arial" w:cs="Arial"/>
          <w:lang w:val="en-GB"/>
        </w:rPr>
        <w:t xml:space="preserve"> issuing </w:t>
      </w:r>
      <w:r w:rsidR="00A75ED9" w:rsidRPr="004D6B66">
        <w:rPr>
          <w:rFonts w:ascii="Arial" w:hAnsi="Arial" w:cs="Arial"/>
          <w:lang w:val="en-GB"/>
        </w:rPr>
        <w:t>body.</w:t>
      </w:r>
    </w:p>
    <w:p w14:paraId="66270936" w14:textId="77777777" w:rsidR="001A595E" w:rsidRPr="004D6B66" w:rsidRDefault="001A595E" w:rsidP="001A595E">
      <w:pPr>
        <w:widowControl w:val="0"/>
        <w:autoSpaceDE w:val="0"/>
        <w:autoSpaceDN w:val="0"/>
        <w:adjustRightInd w:val="0"/>
        <w:spacing w:after="0" w:line="240" w:lineRule="auto"/>
        <w:ind w:left="567" w:right="-1"/>
        <w:jc w:val="both"/>
        <w:rPr>
          <w:rFonts w:ascii="Arial" w:hAnsi="Arial" w:cs="Arial"/>
          <w:lang w:val="en-GB"/>
        </w:rPr>
      </w:pPr>
    </w:p>
    <w:p w14:paraId="4BC40C5E" w14:textId="1C129F0E" w:rsidR="00857C4C" w:rsidRPr="004D6B66" w:rsidRDefault="001A595E" w:rsidP="0058172C">
      <w:pPr>
        <w:widowControl w:val="0"/>
        <w:autoSpaceDE w:val="0"/>
        <w:autoSpaceDN w:val="0"/>
        <w:adjustRightInd w:val="0"/>
        <w:spacing w:after="0" w:line="240" w:lineRule="auto"/>
        <w:ind w:left="1418" w:right="-1" w:hanging="851"/>
        <w:jc w:val="both"/>
        <w:rPr>
          <w:rFonts w:ascii="Arial" w:hAnsi="Arial" w:cs="Arial"/>
          <w:lang w:val="en-GB"/>
        </w:rPr>
      </w:pPr>
      <w:r w:rsidRPr="004D6B66">
        <w:rPr>
          <w:rFonts w:ascii="Arial" w:hAnsi="Arial" w:cs="Arial"/>
          <w:lang w:val="en-GB"/>
        </w:rPr>
        <w:t>(c)</w:t>
      </w:r>
      <w:r w:rsidRPr="004D6B66">
        <w:rPr>
          <w:rFonts w:ascii="Arial" w:hAnsi="Arial" w:cs="Arial"/>
          <w:lang w:val="en-GB"/>
        </w:rPr>
        <w:tab/>
        <w:t>Fulfilment of the BUYER’s responsibilities related to Electricity Connection Facilities under clause 5 and 6</w:t>
      </w:r>
      <w:r w:rsidR="007A619C" w:rsidRPr="004D6B66">
        <w:rPr>
          <w:rFonts w:ascii="Arial" w:hAnsi="Arial" w:cs="Arial"/>
          <w:lang w:val="en-GB"/>
        </w:rPr>
        <w:t xml:space="preserve">, </w:t>
      </w:r>
    </w:p>
    <w:p w14:paraId="3B1B5880" w14:textId="77777777" w:rsidR="00857C4C" w:rsidRPr="004D6B66" w:rsidRDefault="00857C4C" w:rsidP="00857C4C">
      <w:pPr>
        <w:pStyle w:val="ListParagraph"/>
        <w:widowControl w:val="0"/>
        <w:autoSpaceDE w:val="0"/>
        <w:autoSpaceDN w:val="0"/>
        <w:adjustRightInd w:val="0"/>
        <w:spacing w:after="0" w:line="240" w:lineRule="auto"/>
        <w:ind w:left="1287" w:right="-1"/>
        <w:jc w:val="both"/>
        <w:rPr>
          <w:rFonts w:ascii="Arial" w:hAnsi="Arial" w:cs="Arial"/>
          <w:lang w:val="en-GB"/>
        </w:rPr>
      </w:pPr>
    </w:p>
    <w:p w14:paraId="1EC0852B" w14:textId="3D859035" w:rsidR="00B57C69" w:rsidRDefault="002C3814" w:rsidP="002C3814">
      <w:pPr>
        <w:widowControl w:val="0"/>
        <w:autoSpaceDE w:val="0"/>
        <w:autoSpaceDN w:val="0"/>
        <w:adjustRightInd w:val="0"/>
        <w:spacing w:after="0" w:line="240" w:lineRule="auto"/>
        <w:ind w:left="567" w:right="-1"/>
        <w:jc w:val="both"/>
        <w:rPr>
          <w:rFonts w:ascii="Arial" w:eastAsia="한양견명조" w:hAnsi="Arial" w:cs="Arial"/>
          <w:lang w:val="en-GB"/>
        </w:rPr>
      </w:pPr>
      <w:r w:rsidRPr="004D6B66">
        <w:rPr>
          <w:rFonts w:ascii="Arial" w:hAnsi="Arial" w:cs="Arial"/>
          <w:b/>
          <w:bCs/>
          <w:lang w:val="en-GB"/>
        </w:rPr>
        <w:t xml:space="preserve">Fixed </w:t>
      </w:r>
      <w:r w:rsidR="001A595E" w:rsidRPr="004D6B66">
        <w:rPr>
          <w:rFonts w:ascii="Arial" w:hAnsi="Arial" w:cs="Arial"/>
          <w:b/>
          <w:bCs/>
          <w:lang w:val="en-GB"/>
        </w:rPr>
        <w:t>Fee</w:t>
      </w:r>
      <w:r w:rsidRPr="004D6B66">
        <w:rPr>
          <w:rFonts w:ascii="Arial" w:hAnsi="Arial" w:cs="Arial"/>
          <w:b/>
          <w:bCs/>
          <w:lang w:val="en-GB"/>
        </w:rPr>
        <w:t xml:space="preserve"> </w:t>
      </w:r>
      <w:r w:rsidRPr="004D6B66">
        <w:rPr>
          <w:rFonts w:ascii="Arial" w:eastAsia="한양견명조" w:hAnsi="Arial" w:cs="Arial"/>
          <w:lang w:val="en-GB"/>
        </w:rPr>
        <w:t xml:space="preserve">has the meaning ascribed to it in clause </w:t>
      </w:r>
      <w:r w:rsidRPr="004D6B66">
        <w:rPr>
          <w:rFonts w:ascii="Arial" w:eastAsia="한양견명조" w:hAnsi="Arial" w:cs="Arial"/>
          <w:lang w:val="en-GB"/>
        </w:rPr>
        <w:fldChar w:fldCharType="begin"/>
      </w:r>
      <w:r w:rsidRPr="004D6B66">
        <w:rPr>
          <w:rFonts w:ascii="Arial" w:eastAsia="한양견명조" w:hAnsi="Arial" w:cs="Arial"/>
          <w:lang w:val="en-GB"/>
        </w:rPr>
        <w:instrText xml:space="preserve"> REF _Ref482550931 \r \h  \* MERGEFORMAT </w:instrText>
      </w:r>
      <w:r w:rsidRPr="004D6B66">
        <w:rPr>
          <w:rFonts w:ascii="Arial" w:eastAsia="한양견명조" w:hAnsi="Arial" w:cs="Arial"/>
          <w:lang w:val="en-GB"/>
        </w:rPr>
      </w:r>
      <w:r w:rsidRPr="004D6B66">
        <w:rPr>
          <w:rFonts w:ascii="Arial" w:eastAsia="한양견명조" w:hAnsi="Arial" w:cs="Arial"/>
          <w:lang w:val="en-GB"/>
        </w:rPr>
        <w:fldChar w:fldCharType="separate"/>
      </w:r>
      <w:r w:rsidR="0058172C" w:rsidRPr="004D6B66">
        <w:rPr>
          <w:rFonts w:ascii="Arial" w:eastAsia="한양견명조" w:hAnsi="Arial" w:cs="Arial"/>
          <w:lang w:val="en-GB"/>
        </w:rPr>
        <w:t>8.1</w:t>
      </w:r>
      <w:r w:rsidRPr="004D6B66">
        <w:rPr>
          <w:rFonts w:ascii="Arial" w:eastAsia="한양견명조" w:hAnsi="Arial" w:cs="Arial"/>
          <w:lang w:val="en-GB"/>
        </w:rPr>
        <w:fldChar w:fldCharType="end"/>
      </w:r>
      <w:r w:rsidR="0058172C" w:rsidRPr="004D6B66">
        <w:rPr>
          <w:rFonts w:ascii="Arial" w:eastAsia="한양견명조" w:hAnsi="Arial" w:cs="Arial"/>
          <w:lang w:val="en-GB"/>
        </w:rPr>
        <w:fldChar w:fldCharType="begin"/>
      </w:r>
      <w:r w:rsidR="0058172C" w:rsidRPr="004D6B66">
        <w:rPr>
          <w:rFonts w:ascii="Arial" w:eastAsia="한양견명조" w:hAnsi="Arial" w:cs="Arial"/>
          <w:lang w:val="en-GB"/>
        </w:rPr>
        <w:instrText xml:space="preserve"> REF _Ref515352748 \r \h </w:instrText>
      </w:r>
      <w:r w:rsidR="004D6B66" w:rsidRPr="004D6B66">
        <w:rPr>
          <w:rFonts w:ascii="Arial" w:eastAsia="한양견명조" w:hAnsi="Arial" w:cs="Arial"/>
          <w:lang w:val="en-GB"/>
        </w:rPr>
        <w:instrText xml:space="preserve"> \* MERGEFORMAT </w:instrText>
      </w:r>
      <w:r w:rsidR="0058172C" w:rsidRPr="004D6B66">
        <w:rPr>
          <w:rFonts w:ascii="Arial" w:eastAsia="한양견명조" w:hAnsi="Arial" w:cs="Arial"/>
          <w:lang w:val="en-GB"/>
        </w:rPr>
      </w:r>
      <w:r w:rsidR="0058172C" w:rsidRPr="004D6B66">
        <w:rPr>
          <w:rFonts w:ascii="Arial" w:eastAsia="한양견명조" w:hAnsi="Arial" w:cs="Arial"/>
          <w:lang w:val="en-GB"/>
        </w:rPr>
        <w:fldChar w:fldCharType="separate"/>
      </w:r>
      <w:r w:rsidR="0058172C" w:rsidRPr="004D6B66">
        <w:rPr>
          <w:rFonts w:ascii="Arial" w:eastAsia="한양견명조" w:hAnsi="Arial" w:cs="Arial"/>
          <w:lang w:val="en-GB"/>
        </w:rPr>
        <w:t>(a)</w:t>
      </w:r>
      <w:r w:rsidR="0058172C" w:rsidRPr="004D6B66">
        <w:rPr>
          <w:rFonts w:ascii="Arial" w:eastAsia="한양견명조" w:hAnsi="Arial" w:cs="Arial"/>
          <w:lang w:val="en-GB"/>
        </w:rPr>
        <w:fldChar w:fldCharType="end"/>
      </w:r>
    </w:p>
    <w:p w14:paraId="780F1342" w14:textId="77777777" w:rsidR="002C3814" w:rsidRPr="004D6B66" w:rsidRDefault="002C3814" w:rsidP="00921559">
      <w:pPr>
        <w:widowControl w:val="0"/>
        <w:autoSpaceDE w:val="0"/>
        <w:autoSpaceDN w:val="0"/>
        <w:adjustRightInd w:val="0"/>
        <w:spacing w:after="0" w:line="240" w:lineRule="auto"/>
        <w:ind w:right="-1"/>
        <w:jc w:val="both"/>
        <w:rPr>
          <w:rFonts w:ascii="Arial" w:hAnsi="Arial" w:cs="Arial"/>
          <w:b/>
          <w:bCs/>
          <w:highlight w:val="yellow"/>
          <w:lang w:val="en-GB"/>
        </w:rPr>
      </w:pPr>
    </w:p>
    <w:p w14:paraId="6C37A7DD" w14:textId="08A5012B" w:rsidR="002701E8" w:rsidRPr="004D6B66" w:rsidRDefault="002701E8" w:rsidP="002701E8">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bCs/>
          <w:lang w:val="en-GB"/>
        </w:rPr>
        <w:t xml:space="preserve">Force Majeure Events </w:t>
      </w:r>
      <w:r w:rsidRPr="004D6B66">
        <w:rPr>
          <w:rFonts w:ascii="Arial" w:hAnsi="Arial" w:cs="Arial"/>
          <w:lang w:val="en-GB"/>
        </w:rPr>
        <w:t>means any event or circumstance or combination of events or circumstances (including the effects thereof) that:</w:t>
      </w:r>
    </w:p>
    <w:p w14:paraId="2E2FBE66" w14:textId="3D2A889E" w:rsidR="002701E8" w:rsidRPr="004D6B66" w:rsidRDefault="002701E8" w:rsidP="002701E8">
      <w:pPr>
        <w:widowControl w:val="0"/>
        <w:autoSpaceDE w:val="0"/>
        <w:autoSpaceDN w:val="0"/>
        <w:adjustRightInd w:val="0"/>
        <w:spacing w:after="0" w:line="240" w:lineRule="auto"/>
        <w:ind w:left="567" w:right="-1"/>
        <w:jc w:val="both"/>
        <w:rPr>
          <w:rFonts w:ascii="Arial" w:hAnsi="Arial" w:cs="Arial"/>
          <w:lang w:val="en-GB"/>
        </w:rPr>
      </w:pPr>
    </w:p>
    <w:p w14:paraId="78A8254B" w14:textId="23C7DF81" w:rsidR="002701E8" w:rsidRPr="004D6B66" w:rsidRDefault="002701E8" w:rsidP="002701E8">
      <w:pPr>
        <w:pStyle w:val="ListParagraph"/>
        <w:widowControl w:val="0"/>
        <w:numPr>
          <w:ilvl w:val="0"/>
          <w:numId w:val="36"/>
        </w:numPr>
        <w:autoSpaceDE w:val="0"/>
        <w:autoSpaceDN w:val="0"/>
        <w:adjustRightInd w:val="0"/>
        <w:spacing w:after="0" w:line="240" w:lineRule="auto"/>
        <w:ind w:left="1276" w:right="-1" w:hanging="425"/>
        <w:jc w:val="both"/>
        <w:rPr>
          <w:rFonts w:ascii="Arial" w:hAnsi="Arial" w:cs="Arial"/>
          <w:lang w:val="en-GB"/>
        </w:rPr>
      </w:pPr>
      <w:proofErr w:type="gramStart"/>
      <w:r w:rsidRPr="004D6B66">
        <w:rPr>
          <w:rFonts w:ascii="Arial" w:hAnsi="Arial" w:cs="Arial"/>
          <w:lang w:val="en-GB"/>
        </w:rPr>
        <w:t>is</w:t>
      </w:r>
      <w:proofErr w:type="gramEnd"/>
      <w:r w:rsidRPr="004D6B66">
        <w:rPr>
          <w:rFonts w:ascii="Arial" w:hAnsi="Arial" w:cs="Arial"/>
          <w:lang w:val="en-GB"/>
        </w:rPr>
        <w:t xml:space="preserve"> beyond the reasonable control of a Party; and that </w:t>
      </w:r>
    </w:p>
    <w:p w14:paraId="65ABB112" w14:textId="45D623FE" w:rsidR="002701E8" w:rsidRPr="004D6B66" w:rsidRDefault="002701E8" w:rsidP="002701E8">
      <w:pPr>
        <w:widowControl w:val="0"/>
        <w:autoSpaceDE w:val="0"/>
        <w:autoSpaceDN w:val="0"/>
        <w:adjustRightInd w:val="0"/>
        <w:spacing w:after="0" w:line="240" w:lineRule="auto"/>
        <w:ind w:left="1276" w:right="-1" w:hanging="425"/>
        <w:jc w:val="both"/>
        <w:rPr>
          <w:rFonts w:ascii="Arial" w:hAnsi="Arial" w:cs="Arial"/>
          <w:lang w:val="en-GB"/>
        </w:rPr>
      </w:pPr>
    </w:p>
    <w:p w14:paraId="06B4DF14" w14:textId="05B85A21" w:rsidR="002701E8" w:rsidRPr="004D6B66" w:rsidRDefault="002701E8" w:rsidP="002701E8">
      <w:pPr>
        <w:pStyle w:val="ListParagraph"/>
        <w:widowControl w:val="0"/>
        <w:numPr>
          <w:ilvl w:val="0"/>
          <w:numId w:val="36"/>
        </w:numPr>
        <w:autoSpaceDE w:val="0"/>
        <w:autoSpaceDN w:val="0"/>
        <w:adjustRightInd w:val="0"/>
        <w:spacing w:after="0" w:line="240" w:lineRule="auto"/>
        <w:ind w:left="1276" w:right="-1" w:hanging="425"/>
        <w:jc w:val="both"/>
        <w:rPr>
          <w:rFonts w:ascii="Arial" w:hAnsi="Arial" w:cs="Arial"/>
          <w:lang w:val="en-GB"/>
        </w:rPr>
      </w:pPr>
      <w:proofErr w:type="gramStart"/>
      <w:r w:rsidRPr="004D6B66">
        <w:rPr>
          <w:rFonts w:ascii="Arial" w:hAnsi="Arial" w:cs="Arial"/>
          <w:lang w:val="en-GB"/>
        </w:rPr>
        <w:t>materially</w:t>
      </w:r>
      <w:proofErr w:type="gramEnd"/>
      <w:r w:rsidRPr="004D6B66">
        <w:rPr>
          <w:rFonts w:ascii="Arial" w:hAnsi="Arial" w:cs="Arial"/>
          <w:lang w:val="en-GB"/>
        </w:rPr>
        <w:t xml:space="preserve"> and adversely affects the performance by such affected Party of its obligations under or pursuant to this Contract (including a Party’s ability to deliver or receive energy), where such effect could not have been prevented, overcome or remedied in whole or in part by the affected Party through the exercise of diligence and reasonable care, (it being understood and agreed that reasonable care includes acts and activities to protect the Equipment and the  Powership from a casualty or other event; that are reasonable in light of the probability of the occurrence of such event, the probable effect of such event if it should occur, and the likely efficacy of the protection measures.)</w:t>
      </w:r>
    </w:p>
    <w:p w14:paraId="63DEA614" w14:textId="0C6654C5" w:rsidR="002701E8" w:rsidRPr="004D6B66" w:rsidRDefault="002701E8" w:rsidP="002701E8">
      <w:pPr>
        <w:widowControl w:val="0"/>
        <w:autoSpaceDE w:val="0"/>
        <w:autoSpaceDN w:val="0"/>
        <w:adjustRightInd w:val="0"/>
        <w:spacing w:after="0" w:line="240" w:lineRule="auto"/>
        <w:ind w:left="567" w:right="-1"/>
        <w:jc w:val="both"/>
        <w:rPr>
          <w:rFonts w:ascii="Arial" w:hAnsi="Arial" w:cs="Arial"/>
          <w:lang w:val="en-GB"/>
        </w:rPr>
      </w:pPr>
    </w:p>
    <w:p w14:paraId="6F9646B9" w14:textId="4CCEC68F" w:rsidR="002701E8" w:rsidRPr="004D6B66" w:rsidRDefault="002701E8" w:rsidP="002701E8">
      <w:pPr>
        <w:widowControl w:val="0"/>
        <w:autoSpaceDE w:val="0"/>
        <w:autoSpaceDN w:val="0"/>
        <w:adjustRightInd w:val="0"/>
        <w:spacing w:after="0" w:line="240" w:lineRule="auto"/>
        <w:ind w:left="567" w:right="-1"/>
        <w:jc w:val="both"/>
        <w:rPr>
          <w:rFonts w:ascii="Arial" w:hAnsi="Arial" w:cs="Arial"/>
          <w:lang w:val="en-GB"/>
        </w:rPr>
      </w:pPr>
      <w:proofErr w:type="gramStart"/>
      <w:r w:rsidRPr="004D6B66">
        <w:rPr>
          <w:rFonts w:ascii="Arial" w:hAnsi="Arial" w:cs="Arial"/>
          <w:lang w:val="en-GB"/>
        </w:rPr>
        <w:t>including</w:t>
      </w:r>
      <w:proofErr w:type="gramEnd"/>
      <w:r w:rsidRPr="004D6B66">
        <w:rPr>
          <w:rFonts w:ascii="Arial" w:hAnsi="Arial" w:cs="Arial"/>
          <w:lang w:val="en-GB"/>
        </w:rPr>
        <w:t xml:space="preserve"> Governmental Force Majeure and Non-Governmental Force Majeure. </w:t>
      </w:r>
    </w:p>
    <w:p w14:paraId="49CFBDEF" w14:textId="77777777" w:rsidR="002701E8" w:rsidRPr="004D6B66" w:rsidRDefault="002701E8" w:rsidP="00C60CEA">
      <w:pPr>
        <w:widowControl w:val="0"/>
        <w:autoSpaceDE w:val="0"/>
        <w:autoSpaceDN w:val="0"/>
        <w:adjustRightInd w:val="0"/>
        <w:spacing w:after="0" w:line="240" w:lineRule="auto"/>
        <w:ind w:left="567"/>
        <w:jc w:val="both"/>
        <w:rPr>
          <w:rFonts w:ascii="Arial" w:hAnsi="Arial" w:cs="Arial"/>
          <w:b/>
          <w:lang w:val="en-GB"/>
        </w:rPr>
      </w:pPr>
    </w:p>
    <w:p w14:paraId="4785AE59" w14:textId="732411E7" w:rsidR="008C417E" w:rsidRPr="004D6B66" w:rsidRDefault="008C417E" w:rsidP="00C60CEA">
      <w:pPr>
        <w:widowControl w:val="0"/>
        <w:autoSpaceDE w:val="0"/>
        <w:autoSpaceDN w:val="0"/>
        <w:adjustRightInd w:val="0"/>
        <w:spacing w:after="0" w:line="240" w:lineRule="auto"/>
        <w:ind w:left="567"/>
        <w:jc w:val="both"/>
        <w:rPr>
          <w:rFonts w:ascii="Arial" w:hAnsi="Arial" w:cs="Arial"/>
          <w:lang w:val="en-GB"/>
        </w:rPr>
      </w:pPr>
      <w:r w:rsidRPr="004D6B66">
        <w:rPr>
          <w:rFonts w:ascii="Arial" w:hAnsi="Arial" w:cs="Arial"/>
          <w:b/>
          <w:lang w:val="en-GB"/>
        </w:rPr>
        <w:t>Fuel</w:t>
      </w:r>
      <w:r w:rsidR="005E3B02" w:rsidRPr="004D6B66">
        <w:rPr>
          <w:rFonts w:ascii="Arial" w:hAnsi="Arial" w:cs="Arial"/>
          <w:lang w:val="en-GB"/>
        </w:rPr>
        <w:t xml:space="preserve"> </w:t>
      </w:r>
      <w:r w:rsidRPr="004D6B66">
        <w:rPr>
          <w:rFonts w:ascii="Arial" w:hAnsi="Arial" w:cs="Arial"/>
          <w:lang w:val="en-GB"/>
        </w:rPr>
        <w:t>means H</w:t>
      </w:r>
      <w:r w:rsidR="00C2073B" w:rsidRPr="004D6B66">
        <w:rPr>
          <w:rFonts w:ascii="Arial" w:hAnsi="Arial" w:cs="Arial"/>
          <w:lang w:val="en-GB"/>
        </w:rPr>
        <w:t xml:space="preserve">eavy Fuel Oil </w:t>
      </w:r>
      <w:r w:rsidR="002256D5" w:rsidRPr="004D6B66">
        <w:rPr>
          <w:rFonts w:ascii="Arial" w:hAnsi="Arial" w:cs="Arial"/>
          <w:lang w:val="en-GB"/>
        </w:rPr>
        <w:t xml:space="preserve">No. 6 </w:t>
      </w:r>
      <w:r w:rsidR="00C2073B" w:rsidRPr="004D6B66">
        <w:rPr>
          <w:rFonts w:ascii="Arial" w:hAnsi="Arial" w:cs="Arial"/>
          <w:lang w:val="en-GB"/>
        </w:rPr>
        <w:t>(</w:t>
      </w:r>
      <w:r w:rsidR="00C2073B" w:rsidRPr="004D6B66">
        <w:rPr>
          <w:rFonts w:ascii="Arial" w:hAnsi="Arial" w:cs="Arial"/>
          <w:b/>
          <w:lang w:val="en-GB"/>
        </w:rPr>
        <w:t>H</w:t>
      </w:r>
      <w:r w:rsidRPr="004D6B66">
        <w:rPr>
          <w:rFonts w:ascii="Arial" w:hAnsi="Arial" w:cs="Arial"/>
          <w:b/>
          <w:lang w:val="en-GB"/>
        </w:rPr>
        <w:t>FO</w:t>
      </w:r>
      <w:r w:rsidR="00C2073B" w:rsidRPr="004D6B66">
        <w:rPr>
          <w:rFonts w:ascii="Arial" w:hAnsi="Arial" w:cs="Arial"/>
          <w:lang w:val="en-GB"/>
        </w:rPr>
        <w:t>)</w:t>
      </w:r>
      <w:r w:rsidR="000F4C74" w:rsidRPr="004D6B66">
        <w:rPr>
          <w:rFonts w:ascii="Arial" w:hAnsi="Arial" w:cs="Arial"/>
          <w:lang w:val="en-GB"/>
        </w:rPr>
        <w:t xml:space="preserve">, the </w:t>
      </w:r>
      <w:r w:rsidRPr="004D6B66">
        <w:rPr>
          <w:rFonts w:ascii="Arial" w:hAnsi="Arial" w:cs="Arial"/>
          <w:lang w:val="en-GB"/>
        </w:rPr>
        <w:t>details</w:t>
      </w:r>
      <w:r w:rsidR="00353EF6" w:rsidRPr="004D6B66">
        <w:rPr>
          <w:rFonts w:ascii="Arial" w:hAnsi="Arial" w:cs="Arial"/>
          <w:lang w:val="en-GB"/>
        </w:rPr>
        <w:t xml:space="preserve"> and specifications</w:t>
      </w:r>
      <w:r w:rsidRPr="004D6B66">
        <w:rPr>
          <w:rFonts w:ascii="Arial" w:hAnsi="Arial" w:cs="Arial"/>
          <w:lang w:val="en-GB"/>
        </w:rPr>
        <w:t xml:space="preserve"> of </w:t>
      </w:r>
      <w:r w:rsidR="000F4C74" w:rsidRPr="004D6B66">
        <w:rPr>
          <w:rFonts w:ascii="Arial" w:hAnsi="Arial" w:cs="Arial"/>
          <w:lang w:val="en-GB"/>
        </w:rPr>
        <w:t xml:space="preserve">which </w:t>
      </w:r>
      <w:r w:rsidRPr="004D6B66">
        <w:rPr>
          <w:rFonts w:ascii="Arial" w:hAnsi="Arial" w:cs="Arial"/>
          <w:lang w:val="en-GB"/>
        </w:rPr>
        <w:t xml:space="preserve">are stated in </w:t>
      </w:r>
      <w:r w:rsidR="005D479F" w:rsidRPr="004D6B66">
        <w:rPr>
          <w:rFonts w:ascii="Arial" w:hAnsi="Arial" w:cs="Arial"/>
          <w:lang w:val="en-GB"/>
        </w:rPr>
        <w:t>Annex</w:t>
      </w:r>
      <w:r w:rsidRPr="004D6B66">
        <w:rPr>
          <w:rFonts w:ascii="Arial" w:hAnsi="Arial" w:cs="Arial"/>
          <w:lang w:val="en-GB"/>
        </w:rPr>
        <w:t xml:space="preserve"> </w:t>
      </w:r>
      <w:r w:rsidR="006B2905" w:rsidRPr="004D6B66">
        <w:rPr>
          <w:rFonts w:ascii="Arial" w:hAnsi="Arial" w:cs="Arial"/>
          <w:lang w:val="en-GB"/>
        </w:rPr>
        <w:t>4</w:t>
      </w:r>
      <w:r w:rsidR="000F4C74" w:rsidRPr="004D6B66">
        <w:rPr>
          <w:rFonts w:ascii="Arial" w:hAnsi="Arial" w:cs="Arial"/>
          <w:bCs/>
          <w:lang w:val="en-GB"/>
        </w:rPr>
        <w:t>.</w:t>
      </w:r>
    </w:p>
    <w:p w14:paraId="6E7E6BA3" w14:textId="77777777" w:rsidR="00C46A06" w:rsidRPr="004D6B66" w:rsidRDefault="00C46A06" w:rsidP="000F4C74">
      <w:pPr>
        <w:widowControl w:val="0"/>
        <w:autoSpaceDE w:val="0"/>
        <w:autoSpaceDN w:val="0"/>
        <w:adjustRightInd w:val="0"/>
        <w:spacing w:after="0" w:line="240" w:lineRule="auto"/>
        <w:ind w:left="567" w:right="-1"/>
        <w:jc w:val="both"/>
        <w:rPr>
          <w:rFonts w:ascii="Arial" w:hAnsi="Arial" w:cs="Arial"/>
          <w:b/>
          <w:bCs/>
          <w:lang w:val="en-GB"/>
        </w:rPr>
      </w:pPr>
    </w:p>
    <w:p w14:paraId="75815922" w14:textId="073826A7" w:rsidR="00881379" w:rsidRPr="004D6B66" w:rsidRDefault="008C417E" w:rsidP="00C60CEA">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bCs/>
          <w:lang w:val="en-GB"/>
        </w:rPr>
        <w:t xml:space="preserve">Government </w:t>
      </w:r>
      <w:r w:rsidRPr="004D6B66">
        <w:rPr>
          <w:rFonts w:ascii="Arial" w:hAnsi="Arial" w:cs="Arial"/>
          <w:lang w:val="en-GB"/>
        </w:rPr>
        <w:t xml:space="preserve">means the government of </w:t>
      </w:r>
      <w:r w:rsidR="00691F90" w:rsidRPr="004D6B66">
        <w:rPr>
          <w:rFonts w:ascii="Arial" w:hAnsi="Arial" w:cs="Arial"/>
          <w:lang w:val="en-GB"/>
        </w:rPr>
        <w:t>Liberia.</w:t>
      </w:r>
    </w:p>
    <w:p w14:paraId="7E455785" w14:textId="77777777" w:rsidR="008C417E" w:rsidRPr="004D6B66" w:rsidRDefault="008C417E" w:rsidP="00C60CEA">
      <w:pPr>
        <w:widowControl w:val="0"/>
        <w:autoSpaceDE w:val="0"/>
        <w:autoSpaceDN w:val="0"/>
        <w:adjustRightInd w:val="0"/>
        <w:spacing w:after="0" w:line="240" w:lineRule="auto"/>
        <w:ind w:left="567" w:right="-1"/>
        <w:jc w:val="both"/>
        <w:rPr>
          <w:rFonts w:ascii="Arial" w:hAnsi="Arial" w:cs="Arial"/>
          <w:lang w:val="en-GB"/>
        </w:rPr>
      </w:pPr>
    </w:p>
    <w:p w14:paraId="453B985B" w14:textId="77777777" w:rsidR="008C417E" w:rsidRPr="004D6B66" w:rsidRDefault="008C417E" w:rsidP="00C60CEA">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bCs/>
          <w:lang w:val="en-GB"/>
        </w:rPr>
        <w:t>Governmental Entity</w:t>
      </w:r>
      <w:r w:rsidRPr="004D6B66">
        <w:rPr>
          <w:rFonts w:ascii="Arial" w:hAnsi="Arial" w:cs="Arial"/>
          <w:lang w:val="en-GB"/>
        </w:rPr>
        <w:t xml:space="preserve"> means the Government, any subdivision</w:t>
      </w:r>
      <w:r w:rsidR="00D80D83" w:rsidRPr="004D6B66">
        <w:rPr>
          <w:rFonts w:ascii="Arial" w:hAnsi="Arial" w:cs="Arial"/>
          <w:lang w:val="en-GB"/>
        </w:rPr>
        <w:t xml:space="preserve"> of the Government</w:t>
      </w:r>
      <w:r w:rsidRPr="004D6B66">
        <w:rPr>
          <w:rFonts w:ascii="Arial" w:hAnsi="Arial" w:cs="Arial"/>
          <w:lang w:val="en-GB"/>
        </w:rPr>
        <w:t>, any local governmen</w:t>
      </w:r>
      <w:r w:rsidR="00D80D83" w:rsidRPr="004D6B66">
        <w:rPr>
          <w:rFonts w:ascii="Arial" w:hAnsi="Arial" w:cs="Arial"/>
          <w:lang w:val="en-GB"/>
        </w:rPr>
        <w:t xml:space="preserve">tal authority </w:t>
      </w:r>
      <w:r w:rsidRPr="004D6B66">
        <w:rPr>
          <w:rFonts w:ascii="Arial" w:hAnsi="Arial" w:cs="Arial"/>
          <w:lang w:val="en-GB"/>
        </w:rPr>
        <w:t>or any part thereof, and any department, authority, instrumentality or agency of the Government or any such local governmental authority and their respective successors and permitted</w:t>
      </w:r>
      <w:r w:rsidR="00150E63" w:rsidRPr="004D6B66">
        <w:rPr>
          <w:rFonts w:ascii="Arial" w:hAnsi="Arial" w:cs="Arial"/>
          <w:lang w:val="en-GB"/>
        </w:rPr>
        <w:t xml:space="preserve"> assigns</w:t>
      </w:r>
      <w:r w:rsidRPr="004D6B66">
        <w:rPr>
          <w:rFonts w:ascii="Arial" w:hAnsi="Arial" w:cs="Arial"/>
          <w:lang w:val="en-GB"/>
        </w:rPr>
        <w:t>.</w:t>
      </w:r>
    </w:p>
    <w:p w14:paraId="1A50AB76" w14:textId="77777777" w:rsidR="006905C1" w:rsidRPr="004D6B66" w:rsidRDefault="006905C1" w:rsidP="00C60CEA">
      <w:pPr>
        <w:widowControl w:val="0"/>
        <w:autoSpaceDE w:val="0"/>
        <w:autoSpaceDN w:val="0"/>
        <w:adjustRightInd w:val="0"/>
        <w:spacing w:after="0" w:line="240" w:lineRule="auto"/>
        <w:ind w:left="567" w:right="-1"/>
        <w:jc w:val="both"/>
        <w:rPr>
          <w:rFonts w:ascii="Arial" w:hAnsi="Arial" w:cs="Arial"/>
          <w:color w:val="000000"/>
          <w:spacing w:val="-3"/>
          <w:lang w:val="en-GB"/>
        </w:rPr>
      </w:pPr>
    </w:p>
    <w:p w14:paraId="7C8078DC" w14:textId="77777777" w:rsidR="002701E8" w:rsidRPr="004D6B66" w:rsidRDefault="002701E8" w:rsidP="002701E8">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lang w:val="en-GB"/>
        </w:rPr>
        <w:lastRenderedPageBreak/>
        <w:t xml:space="preserve">Governmental Force Majeure </w:t>
      </w:r>
      <w:r w:rsidRPr="004D6B66">
        <w:rPr>
          <w:rFonts w:ascii="Arial" w:hAnsi="Arial" w:cs="Arial"/>
          <w:lang w:val="en-GB"/>
        </w:rPr>
        <w:t>means occurrence of any of the following which, in respect of each Party affected by it, is beyond the reasonable control of that Party and which it could not by the exercise of reasonable diligence avoid or mitigate:</w:t>
      </w:r>
    </w:p>
    <w:p w14:paraId="67A977D8" w14:textId="77777777" w:rsidR="002701E8" w:rsidRPr="004D6B66" w:rsidRDefault="002701E8" w:rsidP="002701E8">
      <w:pPr>
        <w:widowControl w:val="0"/>
        <w:autoSpaceDE w:val="0"/>
        <w:autoSpaceDN w:val="0"/>
        <w:adjustRightInd w:val="0"/>
        <w:spacing w:after="0" w:line="240" w:lineRule="auto"/>
        <w:ind w:left="567" w:right="-1"/>
        <w:jc w:val="both"/>
        <w:rPr>
          <w:rFonts w:ascii="Arial" w:hAnsi="Arial" w:cs="Arial"/>
          <w:lang w:val="en-GB"/>
        </w:rPr>
      </w:pPr>
    </w:p>
    <w:p w14:paraId="6126F491" w14:textId="5CB3DA81" w:rsidR="002701E8" w:rsidRPr="004D6B66" w:rsidRDefault="002701E8" w:rsidP="002701E8">
      <w:pPr>
        <w:pStyle w:val="ListParagraph"/>
        <w:widowControl w:val="0"/>
        <w:numPr>
          <w:ilvl w:val="0"/>
          <w:numId w:val="57"/>
        </w:numPr>
        <w:autoSpaceDE w:val="0"/>
        <w:autoSpaceDN w:val="0"/>
        <w:adjustRightInd w:val="0"/>
        <w:spacing w:after="0" w:line="240" w:lineRule="auto"/>
        <w:ind w:left="1260" w:right="-1" w:hanging="450"/>
        <w:jc w:val="both"/>
        <w:rPr>
          <w:rFonts w:ascii="Arial" w:hAnsi="Arial" w:cs="Arial"/>
          <w:lang w:val="en-GB"/>
        </w:rPr>
      </w:pPr>
      <w:proofErr w:type="gramStart"/>
      <w:r w:rsidRPr="004D6B66">
        <w:rPr>
          <w:rFonts w:ascii="Arial" w:hAnsi="Arial" w:cs="Arial"/>
          <w:lang w:val="en-GB"/>
        </w:rPr>
        <w:t>any</w:t>
      </w:r>
      <w:proofErr w:type="gramEnd"/>
      <w:r w:rsidRPr="004D6B66">
        <w:rPr>
          <w:rFonts w:ascii="Arial" w:hAnsi="Arial" w:cs="Arial"/>
          <w:lang w:val="en-GB"/>
        </w:rPr>
        <w:t xml:space="preserve"> change in Laws of including but not limited to </w:t>
      </w:r>
      <w:r w:rsidR="004C30D9" w:rsidRPr="004D6B66">
        <w:rPr>
          <w:rFonts w:ascii="Arial" w:hAnsi="Arial" w:cs="Arial"/>
          <w:lang w:val="en-GB"/>
        </w:rPr>
        <w:t>Liberia</w:t>
      </w:r>
      <w:r w:rsidRPr="004D6B66">
        <w:rPr>
          <w:rFonts w:ascii="Arial" w:hAnsi="Arial" w:cs="Arial"/>
          <w:lang w:val="en-GB"/>
        </w:rPr>
        <w:t xml:space="preserve">, Turkey or any other affecting country that prevents </w:t>
      </w:r>
      <w:r w:rsidR="00DB6EEF" w:rsidRPr="004D6B66">
        <w:rPr>
          <w:rFonts w:ascii="Arial" w:hAnsi="Arial" w:cs="Arial"/>
          <w:lang w:val="en-GB"/>
        </w:rPr>
        <w:t>KPS</w:t>
      </w:r>
      <w:r w:rsidR="00BE5025">
        <w:rPr>
          <w:rFonts w:ascii="Arial" w:hAnsi="Arial" w:cs="Arial"/>
          <w:lang w:val="en-GB"/>
        </w:rPr>
        <w:t xml:space="preserve"> </w:t>
      </w:r>
      <w:r w:rsidRPr="004D6B66">
        <w:rPr>
          <w:rFonts w:ascii="Arial" w:hAnsi="Arial" w:cs="Arial"/>
          <w:lang w:val="en-GB"/>
        </w:rPr>
        <w:t>from performing its obligations under this Contract;</w:t>
      </w:r>
    </w:p>
    <w:p w14:paraId="2E815537" w14:textId="77777777" w:rsidR="002701E8" w:rsidRPr="004D6B66" w:rsidRDefault="002701E8" w:rsidP="002701E8">
      <w:pPr>
        <w:pStyle w:val="ListParagraph"/>
        <w:widowControl w:val="0"/>
        <w:numPr>
          <w:ilvl w:val="0"/>
          <w:numId w:val="57"/>
        </w:numPr>
        <w:autoSpaceDE w:val="0"/>
        <w:autoSpaceDN w:val="0"/>
        <w:adjustRightInd w:val="0"/>
        <w:spacing w:after="0" w:line="240" w:lineRule="auto"/>
        <w:ind w:left="1260" w:right="-1" w:hanging="450"/>
        <w:jc w:val="both"/>
        <w:rPr>
          <w:rFonts w:ascii="Arial" w:hAnsi="Arial" w:cs="Arial"/>
          <w:lang w:val="en-GB"/>
        </w:rPr>
      </w:pPr>
      <w:proofErr w:type="gramStart"/>
      <w:r w:rsidRPr="004D6B66">
        <w:rPr>
          <w:rFonts w:ascii="Arial" w:hAnsi="Arial" w:cs="Arial"/>
          <w:lang w:val="en-GB"/>
        </w:rPr>
        <w:t>any</w:t>
      </w:r>
      <w:proofErr w:type="gramEnd"/>
      <w:r w:rsidRPr="004D6B66">
        <w:rPr>
          <w:rFonts w:ascii="Arial" w:hAnsi="Arial" w:cs="Arial"/>
          <w:lang w:val="en-GB"/>
        </w:rPr>
        <w:t xml:space="preserve"> failure or unreasonable delay by any Governmental Entity to issue, amend, or renew, any licence, permit or authorization; and</w:t>
      </w:r>
    </w:p>
    <w:p w14:paraId="32AEEE7B" w14:textId="77777777" w:rsidR="002701E8" w:rsidRPr="004D6B66" w:rsidRDefault="002701E8" w:rsidP="002701E8">
      <w:pPr>
        <w:pStyle w:val="ListParagraph"/>
        <w:widowControl w:val="0"/>
        <w:numPr>
          <w:ilvl w:val="0"/>
          <w:numId w:val="57"/>
        </w:numPr>
        <w:autoSpaceDE w:val="0"/>
        <w:autoSpaceDN w:val="0"/>
        <w:adjustRightInd w:val="0"/>
        <w:spacing w:after="0" w:line="240" w:lineRule="auto"/>
        <w:ind w:left="1260" w:right="-1" w:hanging="450"/>
        <w:jc w:val="both"/>
        <w:rPr>
          <w:rFonts w:ascii="Arial" w:hAnsi="Arial" w:cs="Arial"/>
          <w:lang w:val="en-GB"/>
        </w:rPr>
      </w:pPr>
      <w:proofErr w:type="gramStart"/>
      <w:r w:rsidRPr="004D6B66">
        <w:rPr>
          <w:rFonts w:ascii="Arial" w:hAnsi="Arial" w:cs="Arial"/>
          <w:lang w:val="en-GB"/>
        </w:rPr>
        <w:t>that</w:t>
      </w:r>
      <w:proofErr w:type="gramEnd"/>
      <w:r w:rsidRPr="004D6B66">
        <w:rPr>
          <w:rFonts w:ascii="Arial" w:hAnsi="Arial" w:cs="Arial"/>
          <w:lang w:val="en-GB"/>
        </w:rPr>
        <w:t xml:space="preserve"> prevents or delays performance by a PARTY of its obligations under this Agreement; </w:t>
      </w:r>
    </w:p>
    <w:p w14:paraId="2BEEEBCC" w14:textId="77777777" w:rsidR="002701E8" w:rsidRPr="004D6B66" w:rsidRDefault="002701E8" w:rsidP="002701E8">
      <w:pPr>
        <w:widowControl w:val="0"/>
        <w:autoSpaceDE w:val="0"/>
        <w:autoSpaceDN w:val="0"/>
        <w:adjustRightInd w:val="0"/>
        <w:spacing w:after="0" w:line="240" w:lineRule="auto"/>
        <w:ind w:left="567" w:right="-1"/>
        <w:jc w:val="both"/>
        <w:rPr>
          <w:rFonts w:ascii="Arial" w:hAnsi="Arial" w:cs="Arial"/>
          <w:b/>
          <w:lang w:val="en-GB"/>
        </w:rPr>
      </w:pPr>
      <w:r w:rsidRPr="004D6B66">
        <w:rPr>
          <w:rFonts w:ascii="Arial" w:hAnsi="Arial" w:cs="Arial"/>
          <w:b/>
          <w:lang w:val="en-GB"/>
        </w:rPr>
        <w:t xml:space="preserve"> </w:t>
      </w:r>
    </w:p>
    <w:p w14:paraId="47C6DBB3" w14:textId="34622157" w:rsidR="001E5A6E" w:rsidRPr="004D6B66" w:rsidRDefault="00796CA0" w:rsidP="002701E8">
      <w:pPr>
        <w:widowControl w:val="0"/>
        <w:autoSpaceDE w:val="0"/>
        <w:autoSpaceDN w:val="0"/>
        <w:adjustRightInd w:val="0"/>
        <w:spacing w:after="0" w:line="240" w:lineRule="auto"/>
        <w:ind w:left="567" w:right="-1"/>
        <w:jc w:val="both"/>
        <w:rPr>
          <w:rFonts w:ascii="Arial" w:hAnsi="Arial" w:cs="Arial"/>
          <w:b/>
          <w:lang w:val="en-GB"/>
        </w:rPr>
      </w:pPr>
      <w:r>
        <w:rPr>
          <w:rFonts w:ascii="Arial" w:hAnsi="Arial" w:cs="Arial"/>
          <w:b/>
          <w:lang w:val="en-GB"/>
        </w:rPr>
        <w:t>Guaranteed Availability</w:t>
      </w:r>
      <w:r w:rsidR="001E5A6E" w:rsidRPr="004D6B66">
        <w:rPr>
          <w:rFonts w:ascii="Arial" w:hAnsi="Arial" w:cs="Arial"/>
          <w:b/>
          <w:lang w:val="en-GB"/>
        </w:rPr>
        <w:t xml:space="preserve"> </w:t>
      </w:r>
      <w:r w:rsidR="00CE2973">
        <w:rPr>
          <w:rFonts w:ascii="Arial" w:hAnsi="Arial" w:cs="Arial"/>
          <w:lang w:val="en-GB"/>
        </w:rPr>
        <w:t>has the meaning ascribed to it in clause 3.2(g)</w:t>
      </w:r>
      <w:r w:rsidR="001E5A6E" w:rsidRPr="004D6B66">
        <w:rPr>
          <w:rFonts w:ascii="Arial" w:hAnsi="Arial" w:cs="Arial"/>
          <w:lang w:val="en-GB"/>
        </w:rPr>
        <w:t>.</w:t>
      </w:r>
      <w:r w:rsidR="001E5A6E" w:rsidRPr="004D6B66">
        <w:rPr>
          <w:rFonts w:ascii="Arial" w:hAnsi="Arial" w:cs="Arial"/>
          <w:b/>
          <w:lang w:val="en-GB"/>
        </w:rPr>
        <w:t xml:space="preserve"> </w:t>
      </w:r>
    </w:p>
    <w:p w14:paraId="32E72CBB" w14:textId="77777777" w:rsidR="001E5A6E" w:rsidRPr="004D6B66" w:rsidRDefault="001E5A6E" w:rsidP="001E5A6E">
      <w:pPr>
        <w:widowControl w:val="0"/>
        <w:autoSpaceDE w:val="0"/>
        <w:autoSpaceDN w:val="0"/>
        <w:adjustRightInd w:val="0"/>
        <w:spacing w:after="0" w:line="240" w:lineRule="auto"/>
        <w:ind w:left="567" w:right="-1"/>
        <w:jc w:val="both"/>
        <w:rPr>
          <w:rFonts w:ascii="Arial" w:hAnsi="Arial"/>
          <w:b/>
          <w:lang w:val="en-GB"/>
        </w:rPr>
      </w:pPr>
    </w:p>
    <w:p w14:paraId="69ABDF71" w14:textId="61D28D10" w:rsidR="001E5A6E" w:rsidRPr="004D6B66" w:rsidRDefault="001E5A6E" w:rsidP="001E5A6E">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lang w:val="en-GB"/>
        </w:rPr>
        <w:t>Guaranteed Powership Capacity</w:t>
      </w:r>
      <w:r w:rsidRPr="004D6B66">
        <w:rPr>
          <w:rFonts w:ascii="Arial" w:hAnsi="Arial" w:cs="Arial"/>
          <w:lang w:val="en-GB"/>
        </w:rPr>
        <w:t xml:space="preserve"> has the meaning ascribed to it in clause </w:t>
      </w:r>
      <w:r w:rsidRPr="004D6B66">
        <w:rPr>
          <w:rFonts w:ascii="Arial" w:hAnsi="Arial" w:cs="Arial"/>
          <w:lang w:val="en-GB"/>
        </w:rPr>
        <w:fldChar w:fldCharType="begin"/>
      </w:r>
      <w:r w:rsidRPr="004D6B66">
        <w:rPr>
          <w:rFonts w:ascii="Arial" w:hAnsi="Arial" w:cs="Arial"/>
          <w:lang w:val="en-GB"/>
        </w:rPr>
        <w:instrText xml:space="preserve"> REF _Ref482552192 \r \h  \* MERGEFORMAT </w:instrText>
      </w:r>
      <w:r w:rsidRPr="004D6B66">
        <w:rPr>
          <w:rFonts w:ascii="Arial" w:hAnsi="Arial" w:cs="Arial"/>
          <w:lang w:val="en-GB"/>
        </w:rPr>
      </w:r>
      <w:r w:rsidRPr="004D6B66">
        <w:rPr>
          <w:rFonts w:ascii="Arial" w:hAnsi="Arial" w:cs="Arial"/>
          <w:lang w:val="en-GB"/>
        </w:rPr>
        <w:fldChar w:fldCharType="separate"/>
      </w:r>
      <w:r w:rsidRPr="004D6B66">
        <w:rPr>
          <w:rFonts w:ascii="Arial" w:hAnsi="Arial" w:cs="Arial"/>
          <w:lang w:val="en-GB"/>
        </w:rPr>
        <w:t>3</w:t>
      </w:r>
      <w:r w:rsidRPr="004D6B66">
        <w:rPr>
          <w:rFonts w:ascii="Arial" w:hAnsi="Arial" w:cs="Arial"/>
          <w:lang w:val="en-GB"/>
        </w:rPr>
        <w:fldChar w:fldCharType="end"/>
      </w:r>
      <w:r w:rsidRPr="004D6B66">
        <w:rPr>
          <w:rFonts w:ascii="Arial" w:hAnsi="Arial" w:cs="Arial"/>
          <w:lang w:val="en-GB"/>
        </w:rPr>
        <w:fldChar w:fldCharType="begin"/>
      </w:r>
      <w:r w:rsidRPr="004D6B66">
        <w:rPr>
          <w:rFonts w:ascii="Arial" w:hAnsi="Arial" w:cs="Arial"/>
          <w:lang w:val="en-GB"/>
        </w:rPr>
        <w:instrText xml:space="preserve"> REF _Ref482552198 \r \h  \* MERGEFORMAT </w:instrText>
      </w:r>
      <w:r w:rsidRPr="004D6B66">
        <w:rPr>
          <w:rFonts w:ascii="Arial" w:hAnsi="Arial" w:cs="Arial"/>
          <w:lang w:val="en-GB"/>
        </w:rPr>
      </w:r>
      <w:r w:rsidRPr="004D6B66">
        <w:rPr>
          <w:rFonts w:ascii="Arial" w:hAnsi="Arial" w:cs="Arial"/>
          <w:lang w:val="en-GB"/>
        </w:rPr>
        <w:fldChar w:fldCharType="separate"/>
      </w:r>
      <w:r w:rsidRPr="004D6B66">
        <w:rPr>
          <w:rFonts w:ascii="Arial" w:hAnsi="Arial" w:cs="Arial"/>
          <w:lang w:val="en-GB"/>
        </w:rPr>
        <w:t>(b)</w:t>
      </w:r>
      <w:r w:rsidRPr="004D6B66">
        <w:rPr>
          <w:rFonts w:ascii="Arial" w:hAnsi="Arial" w:cs="Arial"/>
          <w:lang w:val="en-GB"/>
        </w:rPr>
        <w:fldChar w:fldCharType="end"/>
      </w:r>
      <w:r w:rsidRPr="004D6B66">
        <w:rPr>
          <w:rFonts w:ascii="Arial" w:hAnsi="Arial" w:cs="Arial"/>
          <w:lang w:val="en-GB"/>
        </w:rPr>
        <w:t>.</w:t>
      </w:r>
    </w:p>
    <w:p w14:paraId="69D05E6B" w14:textId="77777777" w:rsidR="001E5A6E" w:rsidRPr="004D6B66" w:rsidRDefault="001E5A6E" w:rsidP="001E5A6E">
      <w:pPr>
        <w:widowControl w:val="0"/>
        <w:autoSpaceDE w:val="0"/>
        <w:autoSpaceDN w:val="0"/>
        <w:adjustRightInd w:val="0"/>
        <w:spacing w:after="0" w:line="240" w:lineRule="auto"/>
        <w:ind w:left="567" w:right="-1"/>
        <w:jc w:val="both"/>
        <w:rPr>
          <w:rFonts w:ascii="Arial" w:hAnsi="Arial" w:cs="Arial"/>
          <w:lang w:val="en-GB"/>
        </w:rPr>
      </w:pPr>
    </w:p>
    <w:p w14:paraId="23CE7D86" w14:textId="77777777" w:rsidR="00726B33" w:rsidRPr="004D6B66" w:rsidRDefault="00726B33" w:rsidP="00C60CEA">
      <w:pPr>
        <w:widowControl w:val="0"/>
        <w:autoSpaceDE w:val="0"/>
        <w:autoSpaceDN w:val="0"/>
        <w:adjustRightInd w:val="0"/>
        <w:spacing w:after="0" w:line="240" w:lineRule="auto"/>
        <w:ind w:left="567" w:right="-1"/>
        <w:jc w:val="both"/>
        <w:rPr>
          <w:rFonts w:ascii="Arial" w:hAnsi="Arial" w:cs="Arial"/>
          <w:b/>
          <w:lang w:val="en-GB"/>
        </w:rPr>
      </w:pPr>
      <w:r w:rsidRPr="004D6B66">
        <w:rPr>
          <w:rFonts w:ascii="Arial" w:hAnsi="Arial" w:cs="Arial"/>
          <w:b/>
          <w:lang w:val="en-GB"/>
        </w:rPr>
        <w:t xml:space="preserve">Guaranteed SFOC </w:t>
      </w:r>
      <w:r w:rsidRPr="004D6B66">
        <w:rPr>
          <w:rFonts w:ascii="Arial" w:hAnsi="Arial" w:cs="Arial"/>
          <w:lang w:val="en-GB"/>
        </w:rPr>
        <w:t xml:space="preserve">has the meaning ascribed to it in </w:t>
      </w:r>
      <w:r w:rsidR="00BF6D01" w:rsidRPr="004D6B66">
        <w:rPr>
          <w:rFonts w:ascii="Arial" w:hAnsi="Arial" w:cs="Arial"/>
          <w:lang w:val="en-GB"/>
        </w:rPr>
        <w:t>clause</w:t>
      </w:r>
      <w:r w:rsidRPr="004D6B66">
        <w:rPr>
          <w:rFonts w:ascii="Arial" w:hAnsi="Arial" w:cs="Arial"/>
          <w:lang w:val="en-GB"/>
        </w:rPr>
        <w:t xml:space="preserve"> </w:t>
      </w:r>
      <w:r w:rsidRPr="004D6B66">
        <w:rPr>
          <w:rFonts w:ascii="Arial" w:hAnsi="Arial" w:cs="Arial"/>
          <w:lang w:val="en-GB"/>
        </w:rPr>
        <w:fldChar w:fldCharType="begin"/>
      </w:r>
      <w:r w:rsidRPr="004D6B66">
        <w:rPr>
          <w:rFonts w:ascii="Arial" w:hAnsi="Arial" w:cs="Arial"/>
          <w:lang w:val="en-GB"/>
        </w:rPr>
        <w:instrText xml:space="preserve"> REF _Ref482698188 \r \h </w:instrText>
      </w:r>
      <w:r w:rsidR="006A2C69" w:rsidRPr="004D6B66">
        <w:rPr>
          <w:rFonts w:ascii="Arial" w:hAnsi="Arial" w:cs="Arial"/>
          <w:lang w:val="en-GB"/>
        </w:rPr>
        <w:instrText xml:space="preserve"> \* MERGEFORMAT </w:instrText>
      </w:r>
      <w:r w:rsidRPr="004D6B66">
        <w:rPr>
          <w:rFonts w:ascii="Arial" w:hAnsi="Arial" w:cs="Arial"/>
          <w:lang w:val="en-GB"/>
        </w:rPr>
      </w:r>
      <w:r w:rsidRPr="004D6B66">
        <w:rPr>
          <w:rFonts w:ascii="Arial" w:hAnsi="Arial" w:cs="Arial"/>
          <w:lang w:val="en-GB"/>
        </w:rPr>
        <w:fldChar w:fldCharType="separate"/>
      </w:r>
      <w:r w:rsidRPr="004D6B66">
        <w:rPr>
          <w:rFonts w:ascii="Arial" w:hAnsi="Arial" w:cs="Arial"/>
          <w:lang w:val="en-GB"/>
        </w:rPr>
        <w:t>3</w:t>
      </w:r>
      <w:r w:rsidRPr="004D6B66">
        <w:rPr>
          <w:rFonts w:ascii="Arial" w:hAnsi="Arial" w:cs="Arial"/>
          <w:lang w:val="en-GB"/>
        </w:rPr>
        <w:fldChar w:fldCharType="end"/>
      </w:r>
      <w:r w:rsidRPr="004D6B66">
        <w:rPr>
          <w:rFonts w:ascii="Arial" w:hAnsi="Arial" w:cs="Arial"/>
          <w:lang w:val="en-GB"/>
        </w:rPr>
        <w:t>.2</w:t>
      </w:r>
      <w:r w:rsidRPr="004D6B66">
        <w:rPr>
          <w:rFonts w:ascii="Arial" w:hAnsi="Arial" w:cs="Arial"/>
          <w:lang w:val="en-GB"/>
        </w:rPr>
        <w:fldChar w:fldCharType="begin"/>
      </w:r>
      <w:r w:rsidRPr="004D6B66">
        <w:rPr>
          <w:rFonts w:ascii="Arial" w:hAnsi="Arial" w:cs="Arial"/>
          <w:lang w:val="en-GB"/>
        </w:rPr>
        <w:instrText xml:space="preserve"> REF _Ref482552328 \r \h </w:instrText>
      </w:r>
      <w:r w:rsidR="006A2C69" w:rsidRPr="004D6B66">
        <w:rPr>
          <w:rFonts w:ascii="Arial" w:hAnsi="Arial" w:cs="Arial"/>
          <w:lang w:val="en-GB"/>
        </w:rPr>
        <w:instrText xml:space="preserve"> \* MERGEFORMAT </w:instrText>
      </w:r>
      <w:r w:rsidRPr="004D6B66">
        <w:rPr>
          <w:rFonts w:ascii="Arial" w:hAnsi="Arial" w:cs="Arial"/>
          <w:lang w:val="en-GB"/>
        </w:rPr>
      </w:r>
      <w:r w:rsidRPr="004D6B66">
        <w:rPr>
          <w:rFonts w:ascii="Arial" w:hAnsi="Arial" w:cs="Arial"/>
          <w:lang w:val="en-GB"/>
        </w:rPr>
        <w:fldChar w:fldCharType="separate"/>
      </w:r>
      <w:r w:rsidRPr="004D6B66">
        <w:rPr>
          <w:rFonts w:ascii="Arial" w:hAnsi="Arial" w:cs="Arial"/>
          <w:lang w:val="en-GB"/>
        </w:rPr>
        <w:t>(h)</w:t>
      </w:r>
      <w:r w:rsidRPr="004D6B66">
        <w:rPr>
          <w:rFonts w:ascii="Arial" w:hAnsi="Arial" w:cs="Arial"/>
          <w:lang w:val="en-GB"/>
        </w:rPr>
        <w:fldChar w:fldCharType="end"/>
      </w:r>
    </w:p>
    <w:p w14:paraId="43B2453C" w14:textId="77777777" w:rsidR="00726B33" w:rsidRPr="004D6B66" w:rsidRDefault="00726B33" w:rsidP="00C60CEA">
      <w:pPr>
        <w:widowControl w:val="0"/>
        <w:autoSpaceDE w:val="0"/>
        <w:autoSpaceDN w:val="0"/>
        <w:adjustRightInd w:val="0"/>
        <w:spacing w:after="0" w:line="240" w:lineRule="auto"/>
        <w:ind w:left="567" w:right="-1"/>
        <w:jc w:val="both"/>
        <w:rPr>
          <w:rFonts w:ascii="Arial" w:hAnsi="Arial" w:cs="Arial"/>
          <w:b/>
          <w:lang w:val="en-GB"/>
        </w:rPr>
      </w:pPr>
    </w:p>
    <w:p w14:paraId="3173B5D3" w14:textId="6C8C8965" w:rsidR="001E5A6E" w:rsidRPr="004D6B66" w:rsidRDefault="001E5A6E" w:rsidP="001E5A6E">
      <w:pPr>
        <w:widowControl w:val="0"/>
        <w:autoSpaceDE w:val="0"/>
        <w:autoSpaceDN w:val="0"/>
        <w:adjustRightInd w:val="0"/>
        <w:spacing w:after="0" w:line="240" w:lineRule="auto"/>
        <w:ind w:left="567" w:right="-1"/>
        <w:jc w:val="both"/>
        <w:rPr>
          <w:rFonts w:ascii="Arial" w:hAnsi="Arial" w:cs="Arial"/>
          <w:b/>
          <w:lang w:val="en-GB"/>
        </w:rPr>
      </w:pPr>
      <w:r w:rsidRPr="004D6B66">
        <w:rPr>
          <w:rFonts w:ascii="Arial" w:hAnsi="Arial" w:cs="Arial"/>
          <w:b/>
          <w:lang w:val="en-GB"/>
        </w:rPr>
        <w:t xml:space="preserve">Invoice Payment Account </w:t>
      </w:r>
      <w:r w:rsidRPr="004D6B66">
        <w:rPr>
          <w:rFonts w:ascii="Arial" w:hAnsi="Arial" w:cs="Arial"/>
          <w:lang w:val="en-GB"/>
        </w:rPr>
        <w:t xml:space="preserve">mean an US Dollar account in the name of KPS held outside the territory of </w:t>
      </w:r>
      <w:r w:rsidR="004C30D9" w:rsidRPr="004D6B66">
        <w:rPr>
          <w:rFonts w:ascii="Arial" w:hAnsi="Arial" w:cs="Arial"/>
          <w:lang w:val="en-GB"/>
        </w:rPr>
        <w:t xml:space="preserve">Liberia </w:t>
      </w:r>
      <w:r w:rsidRPr="004D6B66">
        <w:rPr>
          <w:rFonts w:ascii="Arial" w:hAnsi="Arial" w:cs="Arial"/>
          <w:lang w:val="en-GB"/>
        </w:rPr>
        <w:t>for the payment of all invoices issued by KPS to the BUYER, the details of such account to be nominated by KPS to the BUYER from time to time.</w:t>
      </w:r>
    </w:p>
    <w:p w14:paraId="3F13221D" w14:textId="77777777" w:rsidR="001E5A6E" w:rsidRPr="004D6B66" w:rsidRDefault="001E5A6E" w:rsidP="001E5A6E">
      <w:pPr>
        <w:widowControl w:val="0"/>
        <w:autoSpaceDE w:val="0"/>
        <w:autoSpaceDN w:val="0"/>
        <w:adjustRightInd w:val="0"/>
        <w:spacing w:after="0" w:line="240" w:lineRule="auto"/>
        <w:ind w:left="567" w:right="-1"/>
        <w:jc w:val="both"/>
        <w:rPr>
          <w:rFonts w:ascii="Arial" w:hAnsi="Arial" w:cs="Arial"/>
          <w:b/>
          <w:lang w:val="en-GB"/>
        </w:rPr>
      </w:pPr>
    </w:p>
    <w:p w14:paraId="2916FA8C" w14:textId="29D24E2A" w:rsidR="00881379" w:rsidRPr="004D6B66" w:rsidRDefault="006015ED" w:rsidP="00C60CEA">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lang w:val="en-GB"/>
        </w:rPr>
        <w:t>Laws</w:t>
      </w:r>
      <w:r w:rsidRPr="004D6B66">
        <w:rPr>
          <w:rFonts w:ascii="Arial" w:hAnsi="Arial" w:cs="Arial"/>
          <w:lang w:val="en-GB"/>
        </w:rPr>
        <w:t xml:space="preserve"> means all national (or state) legislation, statutes, ordinances and other laws, and regulations</w:t>
      </w:r>
      <w:r w:rsidR="00B30C4D" w:rsidRPr="004D6B66">
        <w:rPr>
          <w:rFonts w:ascii="Arial" w:hAnsi="Arial" w:cs="Arial"/>
          <w:lang w:val="en-GB"/>
        </w:rPr>
        <w:t>, codes or standards</w:t>
      </w:r>
      <w:r w:rsidRPr="004D6B66">
        <w:rPr>
          <w:rFonts w:ascii="Arial" w:hAnsi="Arial" w:cs="Arial"/>
          <w:lang w:val="en-GB"/>
        </w:rPr>
        <w:t xml:space="preserve"> and by-laws of any legally constituted public authority that </w:t>
      </w:r>
      <w:r w:rsidR="00E66FA1" w:rsidRPr="004D6B66">
        <w:rPr>
          <w:rFonts w:ascii="Arial" w:hAnsi="Arial" w:cs="Arial"/>
          <w:lang w:val="en-GB"/>
        </w:rPr>
        <w:t>the</w:t>
      </w:r>
      <w:r w:rsidR="00410936" w:rsidRPr="004D6B66">
        <w:rPr>
          <w:rFonts w:ascii="Arial" w:hAnsi="Arial" w:cs="Arial"/>
          <w:lang w:val="en-GB"/>
        </w:rPr>
        <w:t xml:space="preserve"> </w:t>
      </w:r>
      <w:r w:rsidR="00AB4303" w:rsidRPr="004D6B66">
        <w:rPr>
          <w:rFonts w:ascii="Arial" w:hAnsi="Arial" w:cs="Arial"/>
          <w:lang w:val="en-GB"/>
        </w:rPr>
        <w:t>BUYER</w:t>
      </w:r>
      <w:r w:rsidRPr="004D6B66">
        <w:rPr>
          <w:rFonts w:ascii="Arial" w:hAnsi="Arial" w:cs="Arial"/>
          <w:lang w:val="en-GB"/>
        </w:rPr>
        <w:t xml:space="preserve"> and </w:t>
      </w:r>
      <w:r w:rsidR="00E470B6" w:rsidRPr="004D6B66">
        <w:rPr>
          <w:rFonts w:ascii="Arial" w:hAnsi="Arial" w:cs="Arial"/>
          <w:lang w:val="en-GB"/>
        </w:rPr>
        <w:t>KPS</w:t>
      </w:r>
      <w:r w:rsidRPr="004D6B66">
        <w:rPr>
          <w:rFonts w:ascii="Arial" w:hAnsi="Arial" w:cs="Arial"/>
          <w:lang w:val="en-GB"/>
        </w:rPr>
        <w:t xml:space="preserve"> are required to comply with in accordance with the Contract.</w:t>
      </w:r>
    </w:p>
    <w:p w14:paraId="719687FA" w14:textId="77777777" w:rsidR="00150E63" w:rsidRPr="004D6B66" w:rsidRDefault="00150E63" w:rsidP="00C60CEA">
      <w:pPr>
        <w:suppressAutoHyphens/>
        <w:adjustRightInd w:val="0"/>
        <w:spacing w:after="0" w:line="240" w:lineRule="auto"/>
        <w:ind w:left="567"/>
        <w:jc w:val="both"/>
        <w:rPr>
          <w:rFonts w:ascii="Arial" w:eastAsia="한양견명조" w:hAnsi="Arial" w:cs="Arial"/>
          <w:lang w:val="en-GB"/>
        </w:rPr>
      </w:pPr>
    </w:p>
    <w:p w14:paraId="5592F50D" w14:textId="49CB10A7" w:rsidR="001E5A6E" w:rsidRPr="004D6B66" w:rsidRDefault="001E5A6E" w:rsidP="001E5A6E">
      <w:pPr>
        <w:spacing w:after="0"/>
        <w:ind w:left="567"/>
        <w:jc w:val="both"/>
        <w:rPr>
          <w:rFonts w:ascii="Arial" w:hAnsi="Arial" w:cs="Arial"/>
          <w:lang w:val="en-GB"/>
        </w:rPr>
      </w:pPr>
      <w:r w:rsidRPr="004D6B66">
        <w:rPr>
          <w:rFonts w:ascii="Arial" w:hAnsi="Arial" w:cs="Arial"/>
          <w:b/>
          <w:lang w:val="en-GB"/>
        </w:rPr>
        <w:t xml:space="preserve">Letter of Acknowledgement </w:t>
      </w:r>
      <w:r w:rsidRPr="004D6B66">
        <w:rPr>
          <w:rFonts w:ascii="Arial" w:hAnsi="Arial" w:cs="Arial"/>
          <w:lang w:val="en-GB"/>
        </w:rPr>
        <w:t xml:space="preserve">means a letter to be provided by the Ministry of Finance of </w:t>
      </w:r>
      <w:r w:rsidR="005E6F34" w:rsidRPr="004D6B66">
        <w:rPr>
          <w:rFonts w:ascii="Arial" w:hAnsi="Arial" w:cs="Arial"/>
          <w:lang w:val="en-GB"/>
        </w:rPr>
        <w:t xml:space="preserve">Liberia, </w:t>
      </w:r>
      <w:r w:rsidRPr="004D6B66">
        <w:rPr>
          <w:rFonts w:ascii="Arial" w:hAnsi="Arial" w:cs="Arial"/>
          <w:lang w:val="en-GB"/>
        </w:rPr>
        <w:t>in the form attached as Annex 8, addressed to KPS acknowledging the entry by the BUYER into this Contract and its obligations hereunder, including in relation to:</w:t>
      </w:r>
    </w:p>
    <w:p w14:paraId="01CFE64B" w14:textId="77777777" w:rsidR="001E5A6E" w:rsidRPr="004D6B66" w:rsidRDefault="001E5A6E" w:rsidP="001E5A6E">
      <w:pPr>
        <w:spacing w:after="0" w:line="240" w:lineRule="auto"/>
        <w:ind w:left="567"/>
        <w:jc w:val="both"/>
        <w:rPr>
          <w:rFonts w:ascii="Arial" w:hAnsi="Arial" w:cs="Arial"/>
          <w:lang w:val="en-GB"/>
        </w:rPr>
      </w:pPr>
    </w:p>
    <w:p w14:paraId="1FC27FC6" w14:textId="5A5DB808" w:rsidR="001E5A6E" w:rsidRPr="004D6B66" w:rsidRDefault="001E5A6E" w:rsidP="001E5A6E">
      <w:pPr>
        <w:spacing w:after="0" w:line="240" w:lineRule="auto"/>
        <w:ind w:left="1276" w:hanging="425"/>
        <w:jc w:val="both"/>
        <w:rPr>
          <w:rFonts w:ascii="Arial" w:hAnsi="Arial"/>
          <w:lang w:val="en-GB"/>
        </w:rPr>
      </w:pPr>
      <w:r w:rsidRPr="004D6B66">
        <w:rPr>
          <w:rFonts w:ascii="Arial" w:hAnsi="Arial" w:cs="Arial"/>
          <w:lang w:val="en-GB"/>
        </w:rPr>
        <w:t>(a)</w:t>
      </w:r>
      <w:r w:rsidRPr="004D6B66">
        <w:rPr>
          <w:rFonts w:ascii="Arial" w:hAnsi="Arial" w:cs="Arial"/>
          <w:lang w:val="en-GB"/>
        </w:rPr>
        <w:tab/>
      </w:r>
      <w:proofErr w:type="gramStart"/>
      <w:r w:rsidRPr="004D6B66">
        <w:rPr>
          <w:rFonts w:ascii="Arial" w:hAnsi="Arial" w:cs="Arial"/>
          <w:lang w:val="en-GB"/>
        </w:rPr>
        <w:t>the</w:t>
      </w:r>
      <w:proofErr w:type="gramEnd"/>
      <w:r w:rsidRPr="004D6B66">
        <w:rPr>
          <w:rFonts w:ascii="Arial" w:hAnsi="Arial" w:cs="Arial"/>
          <w:lang w:val="en-GB"/>
        </w:rPr>
        <w:t xml:space="preserve"> BUYER</w:t>
      </w:r>
      <w:r w:rsidRPr="004D6B66">
        <w:rPr>
          <w:rFonts w:ascii="Arial" w:hAnsi="Arial" w:cs="Arial"/>
          <w:lang w:val="en-US"/>
        </w:rPr>
        <w:t>’</w:t>
      </w:r>
      <w:r w:rsidRPr="004D6B66">
        <w:rPr>
          <w:rFonts w:ascii="Arial" w:hAnsi="Arial" w:cs="Arial"/>
          <w:lang w:val="en-GB"/>
        </w:rPr>
        <w:t xml:space="preserve">s obligations pursuant to clause 8, including the obligations related to the </w:t>
      </w:r>
      <w:r w:rsidRPr="004D6B66">
        <w:rPr>
          <w:rFonts w:ascii="Arial" w:hAnsi="Arial"/>
          <w:lang w:val="en-GB"/>
        </w:rPr>
        <w:t>Letter of Credit</w:t>
      </w:r>
      <w:r w:rsidRPr="004D6B66">
        <w:rPr>
          <w:rFonts w:ascii="Arial" w:hAnsi="Arial" w:cs="Arial"/>
          <w:lang w:val="en-GB"/>
        </w:rPr>
        <w:t>, and</w:t>
      </w:r>
    </w:p>
    <w:p w14:paraId="03AC8F13" w14:textId="77777777" w:rsidR="001E5A6E" w:rsidRPr="004D6B66" w:rsidRDefault="001E5A6E" w:rsidP="001E5A6E">
      <w:pPr>
        <w:spacing w:after="0" w:line="240" w:lineRule="auto"/>
        <w:ind w:left="1701" w:hanging="425"/>
        <w:jc w:val="both"/>
        <w:rPr>
          <w:rFonts w:ascii="Arial" w:hAnsi="Arial" w:cs="Arial"/>
          <w:lang w:val="en-GB"/>
        </w:rPr>
      </w:pPr>
    </w:p>
    <w:p w14:paraId="0DF9829A" w14:textId="3E11B6B6" w:rsidR="001E5A6E" w:rsidRPr="004D6B66" w:rsidRDefault="001E5A6E" w:rsidP="001E5A6E">
      <w:pPr>
        <w:spacing w:after="0" w:line="240" w:lineRule="auto"/>
        <w:ind w:left="1276" w:hanging="425"/>
        <w:jc w:val="both"/>
        <w:rPr>
          <w:rFonts w:ascii="Arial" w:hAnsi="Arial" w:cs="Arial"/>
          <w:lang w:val="en-GB"/>
        </w:rPr>
      </w:pPr>
      <w:r w:rsidRPr="004D6B66">
        <w:rPr>
          <w:rFonts w:ascii="Arial" w:hAnsi="Arial" w:cs="Arial"/>
          <w:lang w:val="en-GB"/>
        </w:rPr>
        <w:t>(b)</w:t>
      </w:r>
      <w:r w:rsidRPr="004D6B66">
        <w:rPr>
          <w:rFonts w:ascii="Arial" w:hAnsi="Arial" w:cs="Arial"/>
          <w:lang w:val="en-GB"/>
        </w:rPr>
        <w:tab/>
      </w:r>
      <w:proofErr w:type="gramStart"/>
      <w:r w:rsidRPr="004D6B66">
        <w:rPr>
          <w:rFonts w:ascii="Arial" w:hAnsi="Arial" w:cs="Arial"/>
          <w:lang w:val="en-GB"/>
        </w:rPr>
        <w:t>the</w:t>
      </w:r>
      <w:proofErr w:type="gramEnd"/>
      <w:r w:rsidRPr="004D6B66">
        <w:rPr>
          <w:rFonts w:ascii="Arial" w:hAnsi="Arial" w:cs="Arial"/>
          <w:lang w:val="en-GB"/>
        </w:rPr>
        <w:t xml:space="preserve"> BUYER’s responsibility pursuant to clause 5 in relation to custom duties, import duties, export duties and all types of taxes, levies and duties that KPS may be subjected to in </w:t>
      </w:r>
      <w:r w:rsidR="005E6F34" w:rsidRPr="004D6B66">
        <w:rPr>
          <w:rFonts w:ascii="Arial" w:hAnsi="Arial" w:cs="Arial"/>
          <w:lang w:val="en-GB"/>
        </w:rPr>
        <w:t>Liberia.</w:t>
      </w:r>
    </w:p>
    <w:p w14:paraId="3814185A" w14:textId="77777777" w:rsidR="001E5A6E" w:rsidRPr="004D6B66" w:rsidRDefault="001E5A6E" w:rsidP="001E5A6E">
      <w:pPr>
        <w:spacing w:after="0" w:line="240" w:lineRule="auto"/>
        <w:ind w:left="567"/>
        <w:rPr>
          <w:rFonts w:ascii="Arial" w:hAnsi="Arial"/>
          <w:lang w:val="en-GB"/>
        </w:rPr>
      </w:pPr>
    </w:p>
    <w:p w14:paraId="36EB67B9" w14:textId="6EE680E9" w:rsidR="00726B33" w:rsidRPr="004D6B66" w:rsidRDefault="00726B33" w:rsidP="00C60CEA">
      <w:pPr>
        <w:widowControl w:val="0"/>
        <w:autoSpaceDE w:val="0"/>
        <w:autoSpaceDN w:val="0"/>
        <w:adjustRightInd w:val="0"/>
        <w:spacing w:after="0" w:line="240" w:lineRule="auto"/>
        <w:ind w:left="567" w:right="-1"/>
        <w:jc w:val="both"/>
        <w:rPr>
          <w:rFonts w:ascii="Arial" w:hAnsi="Arial" w:cs="Arial"/>
          <w:b/>
          <w:lang w:val="en-GB"/>
        </w:rPr>
      </w:pPr>
      <w:r w:rsidRPr="004D6B66">
        <w:rPr>
          <w:rFonts w:ascii="Arial" w:hAnsi="Arial" w:cs="Arial"/>
          <w:b/>
          <w:lang w:val="en-GB"/>
        </w:rPr>
        <w:t xml:space="preserve">Letter of Credit </w:t>
      </w:r>
      <w:r w:rsidRPr="004D6B66">
        <w:rPr>
          <w:rFonts w:ascii="Arial" w:hAnsi="Arial" w:cs="Arial"/>
          <w:lang w:val="en-GB"/>
        </w:rPr>
        <w:t xml:space="preserve">has the meaning ascribed to it in </w:t>
      </w:r>
      <w:r w:rsidR="00DE0914" w:rsidRPr="004D6B66">
        <w:rPr>
          <w:rFonts w:ascii="Arial" w:hAnsi="Arial" w:cs="Arial"/>
          <w:color w:val="000000"/>
          <w:lang w:val="en-GB"/>
        </w:rPr>
        <w:t xml:space="preserve">clause </w:t>
      </w:r>
      <w:r w:rsidR="001376DF" w:rsidRPr="004D6B66">
        <w:rPr>
          <w:rFonts w:ascii="Arial" w:hAnsi="Arial" w:cs="Arial"/>
          <w:color w:val="000000"/>
          <w:lang w:val="en-GB"/>
        </w:rPr>
        <w:fldChar w:fldCharType="begin"/>
      </w:r>
      <w:r w:rsidR="001376DF" w:rsidRPr="004D6B66">
        <w:rPr>
          <w:rFonts w:ascii="Arial" w:hAnsi="Arial" w:cs="Arial"/>
          <w:color w:val="000000"/>
          <w:lang w:val="en-GB"/>
        </w:rPr>
        <w:instrText xml:space="preserve"> REF _Ref515353265 \r \h </w:instrText>
      </w:r>
      <w:r w:rsidR="004D6B66" w:rsidRPr="004D6B66">
        <w:rPr>
          <w:rFonts w:ascii="Arial" w:hAnsi="Arial" w:cs="Arial"/>
          <w:color w:val="000000"/>
          <w:lang w:val="en-GB"/>
        </w:rPr>
        <w:instrText xml:space="preserve"> \* MERGEFORMAT </w:instrText>
      </w:r>
      <w:r w:rsidR="001376DF" w:rsidRPr="004D6B66">
        <w:rPr>
          <w:rFonts w:ascii="Arial" w:hAnsi="Arial" w:cs="Arial"/>
          <w:color w:val="000000"/>
          <w:lang w:val="en-GB"/>
        </w:rPr>
      </w:r>
      <w:r w:rsidR="001376DF" w:rsidRPr="004D6B66">
        <w:rPr>
          <w:rFonts w:ascii="Arial" w:hAnsi="Arial" w:cs="Arial"/>
          <w:color w:val="000000"/>
          <w:lang w:val="en-GB"/>
        </w:rPr>
        <w:fldChar w:fldCharType="separate"/>
      </w:r>
      <w:r w:rsidR="001376DF" w:rsidRPr="004D6B66">
        <w:rPr>
          <w:rFonts w:ascii="Arial" w:hAnsi="Arial" w:cs="Arial"/>
          <w:color w:val="000000"/>
          <w:lang w:val="en-GB"/>
        </w:rPr>
        <w:t>8.2</w:t>
      </w:r>
      <w:r w:rsidR="001376DF" w:rsidRPr="004D6B66">
        <w:rPr>
          <w:rFonts w:ascii="Arial" w:hAnsi="Arial" w:cs="Arial"/>
          <w:color w:val="000000"/>
          <w:lang w:val="en-GB"/>
        </w:rPr>
        <w:fldChar w:fldCharType="end"/>
      </w:r>
    </w:p>
    <w:p w14:paraId="7FF6FF3E" w14:textId="77777777" w:rsidR="00726B33" w:rsidRPr="004D6B66" w:rsidRDefault="00726B33" w:rsidP="00C60CEA">
      <w:pPr>
        <w:widowControl w:val="0"/>
        <w:autoSpaceDE w:val="0"/>
        <w:autoSpaceDN w:val="0"/>
        <w:adjustRightInd w:val="0"/>
        <w:spacing w:after="0" w:line="240" w:lineRule="auto"/>
        <w:ind w:left="567" w:right="-1"/>
        <w:jc w:val="both"/>
        <w:rPr>
          <w:rFonts w:ascii="Arial" w:hAnsi="Arial" w:cs="Arial"/>
          <w:b/>
          <w:lang w:val="en-GB"/>
        </w:rPr>
      </w:pPr>
    </w:p>
    <w:p w14:paraId="41AAE1F6" w14:textId="4576A5D9" w:rsidR="0020239B" w:rsidRPr="004D6B66" w:rsidRDefault="00CA6775" w:rsidP="00C60CEA">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lang w:val="en-GB"/>
        </w:rPr>
        <w:t>Mean Site Conditions</w:t>
      </w:r>
      <w:r w:rsidRPr="004D6B66">
        <w:rPr>
          <w:rFonts w:ascii="Arial" w:hAnsi="Arial" w:cs="Arial"/>
          <w:lang w:val="en-GB"/>
        </w:rPr>
        <w:t xml:space="preserve"> </w:t>
      </w:r>
      <w:r w:rsidR="005E3B02" w:rsidRPr="004D6B66">
        <w:rPr>
          <w:rFonts w:ascii="Arial" w:hAnsi="Arial" w:cs="Arial"/>
          <w:lang w:val="en-GB"/>
        </w:rPr>
        <w:t>mean</w:t>
      </w:r>
      <w:r w:rsidR="00C775ED" w:rsidRPr="004D6B66">
        <w:rPr>
          <w:rFonts w:ascii="Arial" w:hAnsi="Arial" w:cs="Arial"/>
          <w:lang w:val="en-GB"/>
        </w:rPr>
        <w:t>s</w:t>
      </w:r>
      <w:r w:rsidRPr="004D6B66">
        <w:rPr>
          <w:rFonts w:ascii="Arial" w:hAnsi="Arial" w:cs="Arial"/>
          <w:lang w:val="en-GB"/>
        </w:rPr>
        <w:t xml:space="preserve"> the operating conditions of the Powership, </w:t>
      </w:r>
      <w:r w:rsidR="000173CC" w:rsidRPr="004D6B66">
        <w:rPr>
          <w:rFonts w:ascii="Arial" w:hAnsi="Arial" w:cs="Arial"/>
          <w:lang w:val="en-GB"/>
        </w:rPr>
        <w:t xml:space="preserve">and </w:t>
      </w:r>
      <w:r w:rsidRPr="004D6B66">
        <w:rPr>
          <w:rFonts w:ascii="Arial" w:hAnsi="Arial" w:cs="Arial"/>
          <w:lang w:val="en-GB"/>
        </w:rPr>
        <w:t xml:space="preserve">the Electricity Connection Facilities as described in Annex </w:t>
      </w:r>
      <w:r w:rsidR="006B2905" w:rsidRPr="004D6B66">
        <w:rPr>
          <w:rFonts w:ascii="Arial" w:hAnsi="Arial" w:cs="Arial"/>
          <w:lang w:val="en-GB"/>
        </w:rPr>
        <w:t>2</w:t>
      </w:r>
      <w:r w:rsidR="001F6274" w:rsidRPr="004D6B66">
        <w:rPr>
          <w:rFonts w:ascii="Arial" w:hAnsi="Arial" w:cs="Arial"/>
          <w:lang w:val="en-GB"/>
        </w:rPr>
        <w:t>.</w:t>
      </w:r>
    </w:p>
    <w:p w14:paraId="53AB7EB2" w14:textId="77777777" w:rsidR="00E66FA1" w:rsidRPr="004D6B66" w:rsidRDefault="00E66FA1" w:rsidP="00C60CEA">
      <w:pPr>
        <w:widowControl w:val="0"/>
        <w:autoSpaceDE w:val="0"/>
        <w:autoSpaceDN w:val="0"/>
        <w:adjustRightInd w:val="0"/>
        <w:spacing w:after="0" w:line="240" w:lineRule="auto"/>
        <w:ind w:left="567" w:right="-1"/>
        <w:jc w:val="both"/>
        <w:rPr>
          <w:rFonts w:ascii="Arial" w:hAnsi="Arial" w:cs="Arial"/>
          <w:lang w:val="en-GB"/>
        </w:rPr>
      </w:pPr>
    </w:p>
    <w:p w14:paraId="752854D1" w14:textId="77777777" w:rsidR="0020239B" w:rsidRPr="004D6B66" w:rsidRDefault="00AE4583" w:rsidP="00C60CEA">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rPr>
        <w:t>Meter Reading Protocol</w:t>
      </w:r>
      <w:r w:rsidR="0020239B" w:rsidRPr="004D6B66">
        <w:rPr>
          <w:rFonts w:ascii="Arial" w:hAnsi="Arial" w:cs="Arial"/>
        </w:rPr>
        <w:t xml:space="preserve"> means th</w:t>
      </w:r>
      <w:r w:rsidR="00E66FA1" w:rsidRPr="004D6B66">
        <w:rPr>
          <w:rFonts w:ascii="Arial" w:hAnsi="Arial" w:cs="Arial"/>
        </w:rPr>
        <w:t xml:space="preserve">e protocol mentioned in </w:t>
      </w:r>
      <w:r w:rsidR="006B2905" w:rsidRPr="004D6B66">
        <w:rPr>
          <w:rFonts w:ascii="Arial" w:hAnsi="Arial" w:cs="Arial"/>
        </w:rPr>
        <w:t>Annex 3</w:t>
      </w:r>
      <w:r w:rsidR="001F6274" w:rsidRPr="004D6B66">
        <w:rPr>
          <w:rFonts w:ascii="Arial" w:hAnsi="Arial" w:cs="Arial"/>
        </w:rPr>
        <w:t>b.</w:t>
      </w:r>
    </w:p>
    <w:p w14:paraId="274AD42F" w14:textId="77777777" w:rsidR="0020239B" w:rsidRPr="004D6B66" w:rsidRDefault="0020239B" w:rsidP="00C60CEA">
      <w:pPr>
        <w:widowControl w:val="0"/>
        <w:autoSpaceDE w:val="0"/>
        <w:autoSpaceDN w:val="0"/>
        <w:adjustRightInd w:val="0"/>
        <w:spacing w:after="0" w:line="240" w:lineRule="auto"/>
        <w:ind w:left="567" w:right="-1"/>
        <w:jc w:val="both"/>
        <w:rPr>
          <w:rFonts w:ascii="Arial" w:hAnsi="Arial" w:cs="Arial"/>
          <w:lang w:val="en-GB"/>
        </w:rPr>
      </w:pPr>
    </w:p>
    <w:p w14:paraId="7CBAC518" w14:textId="77777777" w:rsidR="008C417E" w:rsidRPr="004D6B66" w:rsidRDefault="008C417E" w:rsidP="00C60CEA">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bCs/>
          <w:lang w:val="en-GB"/>
        </w:rPr>
        <w:t xml:space="preserve">Month </w:t>
      </w:r>
      <w:r w:rsidRPr="004D6B66">
        <w:rPr>
          <w:rFonts w:ascii="Arial" w:hAnsi="Arial" w:cs="Arial"/>
          <w:lang w:val="en-GB"/>
        </w:rPr>
        <w:t>mean</w:t>
      </w:r>
      <w:r w:rsidR="00C775ED" w:rsidRPr="004D6B66">
        <w:rPr>
          <w:rFonts w:ascii="Arial" w:hAnsi="Arial" w:cs="Arial"/>
          <w:lang w:val="en-GB"/>
        </w:rPr>
        <w:t>s</w:t>
      </w:r>
      <w:r w:rsidRPr="004D6B66">
        <w:rPr>
          <w:rFonts w:ascii="Arial" w:hAnsi="Arial" w:cs="Arial"/>
          <w:lang w:val="en-GB"/>
        </w:rPr>
        <w:t xml:space="preserve"> calendar month according to the Gregorian calendar, beginning at </w:t>
      </w:r>
      <w:r w:rsidR="009E54EC" w:rsidRPr="004D6B66">
        <w:rPr>
          <w:rFonts w:ascii="Arial" w:hAnsi="Arial" w:cs="Arial"/>
          <w:lang w:val="en-GB"/>
        </w:rPr>
        <w:t>00</w:t>
      </w:r>
      <w:r w:rsidRPr="004D6B66">
        <w:rPr>
          <w:rFonts w:ascii="Arial" w:hAnsi="Arial" w:cs="Arial"/>
          <w:lang w:val="en-GB"/>
        </w:rPr>
        <w:t xml:space="preserve">:00 midnight on the last Day of the preceding month and ending at </w:t>
      </w:r>
      <w:r w:rsidR="00484218" w:rsidRPr="004D6B66">
        <w:rPr>
          <w:rFonts w:ascii="Arial" w:hAnsi="Arial" w:cs="Arial"/>
          <w:lang w:val="en-GB"/>
        </w:rPr>
        <w:t>24</w:t>
      </w:r>
      <w:r w:rsidRPr="004D6B66">
        <w:rPr>
          <w:rFonts w:ascii="Arial" w:hAnsi="Arial" w:cs="Arial"/>
          <w:lang w:val="en-GB"/>
        </w:rPr>
        <w:t>:00 midnight on the last Day of that month.</w:t>
      </w:r>
    </w:p>
    <w:p w14:paraId="24282880" w14:textId="77777777" w:rsidR="008C417E" w:rsidRPr="004D6B66" w:rsidRDefault="008C417E" w:rsidP="00C60CEA">
      <w:pPr>
        <w:widowControl w:val="0"/>
        <w:autoSpaceDE w:val="0"/>
        <w:autoSpaceDN w:val="0"/>
        <w:adjustRightInd w:val="0"/>
        <w:spacing w:after="0" w:line="240" w:lineRule="auto"/>
        <w:ind w:left="567" w:right="-1"/>
        <w:jc w:val="both"/>
        <w:rPr>
          <w:rFonts w:ascii="Arial" w:hAnsi="Arial" w:cs="Arial"/>
          <w:lang w:val="en-GB"/>
        </w:rPr>
      </w:pPr>
    </w:p>
    <w:p w14:paraId="33A676DD" w14:textId="5E7812D8" w:rsidR="008C417E" w:rsidRPr="004D6B66" w:rsidRDefault="008C417E" w:rsidP="00C60CEA">
      <w:pPr>
        <w:spacing w:after="0" w:line="240" w:lineRule="auto"/>
        <w:ind w:left="567"/>
        <w:jc w:val="both"/>
        <w:rPr>
          <w:rFonts w:ascii="Arial" w:hAnsi="Arial" w:cs="Arial"/>
          <w:color w:val="000000"/>
          <w:spacing w:val="-3"/>
          <w:lang w:val="en-GB"/>
        </w:rPr>
      </w:pPr>
      <w:r w:rsidRPr="004D6B66">
        <w:rPr>
          <w:rFonts w:ascii="Arial" w:hAnsi="Arial" w:cs="Arial"/>
          <w:b/>
          <w:lang w:val="en-GB"/>
        </w:rPr>
        <w:t xml:space="preserve">Monthly </w:t>
      </w:r>
      <w:r w:rsidR="008B7983" w:rsidRPr="004D6B66">
        <w:rPr>
          <w:rFonts w:ascii="Arial" w:hAnsi="Arial" w:cs="Arial"/>
          <w:b/>
          <w:lang w:val="en-GB"/>
        </w:rPr>
        <w:t>ESS</w:t>
      </w:r>
      <w:r w:rsidRPr="004D6B66">
        <w:rPr>
          <w:rFonts w:ascii="Arial" w:hAnsi="Arial" w:cs="Arial"/>
          <w:b/>
          <w:lang w:val="en-GB"/>
        </w:rPr>
        <w:t xml:space="preserve"> </w:t>
      </w:r>
      <w:r w:rsidR="001E5A6E" w:rsidRPr="004D6B66">
        <w:rPr>
          <w:rFonts w:ascii="Arial" w:hAnsi="Arial" w:cs="Arial"/>
          <w:b/>
          <w:lang w:val="en-GB"/>
        </w:rPr>
        <w:t>Payment</w:t>
      </w:r>
      <w:r w:rsidRPr="004D6B66">
        <w:rPr>
          <w:rFonts w:ascii="Arial" w:hAnsi="Arial" w:cs="Arial"/>
          <w:lang w:val="en-GB"/>
        </w:rPr>
        <w:t xml:space="preserve"> mean</w:t>
      </w:r>
      <w:r w:rsidR="00C775ED" w:rsidRPr="004D6B66">
        <w:rPr>
          <w:rFonts w:ascii="Arial" w:hAnsi="Arial" w:cs="Arial"/>
          <w:lang w:val="en-GB"/>
        </w:rPr>
        <w:t>s</w:t>
      </w:r>
      <w:r w:rsidRPr="004D6B66">
        <w:rPr>
          <w:rFonts w:ascii="Arial" w:hAnsi="Arial" w:cs="Arial"/>
          <w:lang w:val="en-GB"/>
        </w:rPr>
        <w:t xml:space="preserve"> the amount invoiced at the end of each </w:t>
      </w:r>
      <w:r w:rsidR="008B7983" w:rsidRPr="004D6B66">
        <w:rPr>
          <w:rFonts w:ascii="Arial" w:hAnsi="Arial" w:cs="Arial"/>
          <w:lang w:val="en-GB"/>
        </w:rPr>
        <w:t>ESS</w:t>
      </w:r>
      <w:r w:rsidRPr="004D6B66">
        <w:rPr>
          <w:rFonts w:ascii="Arial" w:hAnsi="Arial" w:cs="Arial"/>
          <w:lang w:val="en-GB"/>
        </w:rPr>
        <w:t xml:space="preserve"> Month, </w:t>
      </w:r>
      <w:r w:rsidR="00303E19" w:rsidRPr="004D6B66">
        <w:rPr>
          <w:rFonts w:ascii="Arial" w:hAnsi="Arial" w:cs="Arial"/>
          <w:lang w:val="en-GB"/>
        </w:rPr>
        <w:t xml:space="preserve">in </w:t>
      </w:r>
      <w:r w:rsidR="007101E5" w:rsidRPr="004D6B66">
        <w:rPr>
          <w:rFonts w:ascii="Arial" w:hAnsi="Arial" w:cs="Arial"/>
          <w:lang w:val="en-GB"/>
        </w:rPr>
        <w:t xml:space="preserve">accordance </w:t>
      </w:r>
      <w:r w:rsidR="00303E19" w:rsidRPr="004D6B66">
        <w:rPr>
          <w:rFonts w:ascii="Arial" w:hAnsi="Arial" w:cs="Arial"/>
          <w:lang w:val="en-GB"/>
        </w:rPr>
        <w:t xml:space="preserve">with </w:t>
      </w:r>
      <w:r w:rsidR="00BF6D01" w:rsidRPr="004D6B66">
        <w:rPr>
          <w:rFonts w:ascii="Arial" w:hAnsi="Arial" w:cs="Arial"/>
          <w:lang w:val="en-GB"/>
        </w:rPr>
        <w:t>clause</w:t>
      </w:r>
      <w:r w:rsidR="00753738" w:rsidRPr="004D6B66">
        <w:rPr>
          <w:rFonts w:ascii="Arial" w:hAnsi="Arial" w:cs="Arial"/>
          <w:lang w:val="en-GB"/>
        </w:rPr>
        <w:t xml:space="preserve"> 8.1</w:t>
      </w:r>
      <w:r w:rsidR="00492107" w:rsidRPr="004D6B66">
        <w:rPr>
          <w:rFonts w:ascii="Arial" w:hAnsi="Arial" w:cs="Arial"/>
          <w:lang w:val="en-GB"/>
        </w:rPr>
        <w:t>.</w:t>
      </w:r>
    </w:p>
    <w:p w14:paraId="142AD740" w14:textId="77777777" w:rsidR="008C417E" w:rsidRPr="004D6B66" w:rsidRDefault="008C417E" w:rsidP="00C60CEA">
      <w:pPr>
        <w:widowControl w:val="0"/>
        <w:autoSpaceDE w:val="0"/>
        <w:autoSpaceDN w:val="0"/>
        <w:adjustRightInd w:val="0"/>
        <w:spacing w:after="0" w:line="240" w:lineRule="auto"/>
        <w:ind w:left="567" w:right="-1"/>
        <w:jc w:val="both"/>
        <w:rPr>
          <w:rFonts w:ascii="Arial" w:hAnsi="Arial" w:cs="Arial"/>
          <w:lang w:val="en-GB"/>
        </w:rPr>
      </w:pPr>
    </w:p>
    <w:p w14:paraId="3CB4844C" w14:textId="76554FA9" w:rsidR="002701E8" w:rsidRPr="004D6B66" w:rsidDel="00B57C69" w:rsidRDefault="002701E8" w:rsidP="002701E8">
      <w:pPr>
        <w:widowControl w:val="0"/>
        <w:autoSpaceDE w:val="0"/>
        <w:autoSpaceDN w:val="0"/>
        <w:adjustRightInd w:val="0"/>
        <w:spacing w:after="0" w:line="240" w:lineRule="auto"/>
        <w:ind w:left="567" w:right="-1"/>
        <w:jc w:val="both"/>
        <w:rPr>
          <w:rFonts w:ascii="Arial" w:hAnsi="Arial" w:cs="Arial"/>
          <w:lang w:val="en-GB"/>
        </w:rPr>
      </w:pPr>
      <w:r w:rsidRPr="004D6B66" w:rsidDel="00B57C69">
        <w:rPr>
          <w:rFonts w:ascii="Arial" w:hAnsi="Arial" w:cs="Arial"/>
          <w:b/>
          <w:bCs/>
          <w:lang w:val="en-GB"/>
        </w:rPr>
        <w:t xml:space="preserve">Non-Governmental Force Majeure </w:t>
      </w:r>
      <w:r w:rsidRPr="004D6B66" w:rsidDel="00B57C69">
        <w:rPr>
          <w:rFonts w:ascii="Arial" w:hAnsi="Arial" w:cs="Arial"/>
          <w:lang w:val="en-GB"/>
        </w:rPr>
        <w:t>means occurrence of any of the following, without limitation, which, in respect of each Party affected by it, prevents performance by that Party of its obligations under this Contract, is beyond the reasonable control of that Party, which it could not by the exercise of reasonable diligence avoid or mitigate:</w:t>
      </w:r>
    </w:p>
    <w:p w14:paraId="74441E6A" w14:textId="41DE0925" w:rsidR="002701E8" w:rsidRPr="004D6B66" w:rsidDel="00B57C69" w:rsidRDefault="002701E8" w:rsidP="002701E8">
      <w:pPr>
        <w:widowControl w:val="0"/>
        <w:autoSpaceDE w:val="0"/>
        <w:autoSpaceDN w:val="0"/>
        <w:adjustRightInd w:val="0"/>
        <w:spacing w:after="0" w:line="240" w:lineRule="auto"/>
        <w:ind w:left="567" w:right="-1"/>
        <w:jc w:val="both"/>
        <w:rPr>
          <w:rFonts w:ascii="Arial" w:hAnsi="Arial" w:cs="Arial"/>
          <w:b/>
          <w:bCs/>
          <w:lang w:val="en-GB"/>
        </w:rPr>
      </w:pPr>
    </w:p>
    <w:p w14:paraId="744FBB4C" w14:textId="09D534C6" w:rsidR="002701E8" w:rsidRPr="004D6B66" w:rsidDel="00B57C69" w:rsidRDefault="002701E8" w:rsidP="002701E8">
      <w:pPr>
        <w:widowControl w:val="0"/>
        <w:numPr>
          <w:ilvl w:val="0"/>
          <w:numId w:val="56"/>
        </w:numPr>
        <w:autoSpaceDE w:val="0"/>
        <w:autoSpaceDN w:val="0"/>
        <w:adjustRightInd w:val="0"/>
        <w:spacing w:after="0" w:line="240" w:lineRule="auto"/>
        <w:ind w:left="1170" w:right="-23" w:hanging="540"/>
        <w:jc w:val="both"/>
        <w:rPr>
          <w:rFonts w:ascii="Arial" w:hAnsi="Arial" w:cs="Arial"/>
          <w:lang w:val="en-GB"/>
        </w:rPr>
      </w:pPr>
      <w:proofErr w:type="gramStart"/>
      <w:r w:rsidRPr="004D6B66" w:rsidDel="00B57C69">
        <w:rPr>
          <w:rFonts w:ascii="Arial" w:hAnsi="Arial" w:cs="Arial"/>
          <w:lang w:val="en-GB"/>
        </w:rPr>
        <w:t>acts</w:t>
      </w:r>
      <w:proofErr w:type="gramEnd"/>
      <w:r w:rsidRPr="004D6B66" w:rsidDel="00B57C69">
        <w:rPr>
          <w:rFonts w:ascii="Arial" w:hAnsi="Arial" w:cs="Arial"/>
          <w:lang w:val="en-GB"/>
        </w:rPr>
        <w:t xml:space="preserve"> of a public enemy, terrorist strike, war or threat of war (declared or undeclared) occurring in or involving, including but not limited to </w:t>
      </w:r>
      <w:r w:rsidR="006D73A4" w:rsidRPr="004D6B66" w:rsidDel="00B57C69">
        <w:rPr>
          <w:rFonts w:ascii="Arial" w:hAnsi="Arial" w:cs="Arial"/>
          <w:lang w:val="en-GB"/>
        </w:rPr>
        <w:t>Liberia</w:t>
      </w:r>
      <w:r w:rsidRPr="004D6B66" w:rsidDel="00B57C69">
        <w:rPr>
          <w:rFonts w:ascii="Arial" w:hAnsi="Arial" w:cs="Arial"/>
          <w:lang w:val="en-GB"/>
        </w:rPr>
        <w:t xml:space="preserve">, Turkey, or any affecting countries , revolution, riot, rebellion, insurrection, state of siege, declaration of a state of emergency (or any of the events or circumstances that will or may result in the declaration of a state of emergency), civil commotion, act of terrorism or sabotage (in each case occurring in or involving, including but not limited to </w:t>
      </w:r>
      <w:r w:rsidR="006D73A4" w:rsidRPr="004D6B66" w:rsidDel="00B57C69">
        <w:rPr>
          <w:rFonts w:ascii="Arial" w:hAnsi="Arial" w:cs="Arial"/>
          <w:lang w:val="en-GB"/>
        </w:rPr>
        <w:t>Liberia</w:t>
      </w:r>
      <w:r w:rsidRPr="004D6B66" w:rsidDel="00B57C69">
        <w:rPr>
          <w:rFonts w:ascii="Arial" w:hAnsi="Arial" w:cs="Arial"/>
          <w:lang w:val="en-GB"/>
        </w:rPr>
        <w:t>), embargo or blockade, declaration of public calamity (or any of the events or circumstances that will or may result in the declaration of public calamity);</w:t>
      </w:r>
    </w:p>
    <w:p w14:paraId="31D136F1" w14:textId="53565337" w:rsidR="002701E8" w:rsidRPr="004D6B66" w:rsidDel="00B57C69" w:rsidRDefault="002701E8" w:rsidP="002701E8">
      <w:pPr>
        <w:widowControl w:val="0"/>
        <w:numPr>
          <w:ilvl w:val="0"/>
          <w:numId w:val="56"/>
        </w:numPr>
        <w:autoSpaceDE w:val="0"/>
        <w:autoSpaceDN w:val="0"/>
        <w:adjustRightInd w:val="0"/>
        <w:spacing w:after="0" w:line="240" w:lineRule="auto"/>
        <w:ind w:left="1170" w:right="-23" w:hanging="540"/>
        <w:jc w:val="both"/>
        <w:rPr>
          <w:rFonts w:ascii="Arial" w:hAnsi="Arial" w:cs="Arial"/>
          <w:lang w:val="en-GB"/>
        </w:rPr>
      </w:pPr>
      <w:proofErr w:type="gramStart"/>
      <w:r w:rsidRPr="004D6B66" w:rsidDel="00B57C69">
        <w:rPr>
          <w:rFonts w:ascii="Arial" w:hAnsi="Arial" w:cs="Arial"/>
          <w:lang w:val="en-GB"/>
        </w:rPr>
        <w:t>strikes</w:t>
      </w:r>
      <w:proofErr w:type="gramEnd"/>
      <w:r w:rsidRPr="004D6B66" w:rsidDel="00B57C69">
        <w:rPr>
          <w:rFonts w:ascii="Arial" w:hAnsi="Arial" w:cs="Arial"/>
          <w:lang w:val="en-GB"/>
        </w:rPr>
        <w:t xml:space="preserve"> and general labor disruptions;</w:t>
      </w:r>
    </w:p>
    <w:p w14:paraId="4235776B" w14:textId="31C3432B" w:rsidR="002701E8" w:rsidRPr="004D6B66" w:rsidDel="00B57C69" w:rsidRDefault="002701E8" w:rsidP="002701E8">
      <w:pPr>
        <w:widowControl w:val="0"/>
        <w:numPr>
          <w:ilvl w:val="0"/>
          <w:numId w:val="56"/>
        </w:numPr>
        <w:autoSpaceDE w:val="0"/>
        <w:autoSpaceDN w:val="0"/>
        <w:adjustRightInd w:val="0"/>
        <w:spacing w:after="0" w:line="240" w:lineRule="auto"/>
        <w:ind w:left="1170" w:right="-23" w:hanging="540"/>
        <w:jc w:val="both"/>
        <w:rPr>
          <w:rFonts w:ascii="Arial" w:hAnsi="Arial" w:cs="Arial"/>
          <w:lang w:val="en-GB"/>
        </w:rPr>
      </w:pPr>
      <w:proofErr w:type="gramStart"/>
      <w:r w:rsidRPr="004D6B66" w:rsidDel="00B57C69">
        <w:rPr>
          <w:rFonts w:ascii="Arial" w:hAnsi="Arial" w:cs="Arial"/>
          <w:lang w:val="en-GB"/>
        </w:rPr>
        <w:t>fire</w:t>
      </w:r>
      <w:proofErr w:type="gramEnd"/>
      <w:r w:rsidRPr="004D6B66" w:rsidDel="00B57C69">
        <w:rPr>
          <w:rFonts w:ascii="Arial" w:hAnsi="Arial" w:cs="Arial"/>
          <w:lang w:val="en-GB"/>
        </w:rPr>
        <w:t>, explosion, collision, shipwreck, navigational and maritime perils;</w:t>
      </w:r>
    </w:p>
    <w:p w14:paraId="183322BC" w14:textId="0223E76B" w:rsidR="002701E8" w:rsidRPr="004D6B66" w:rsidDel="00B57C69" w:rsidRDefault="002701E8" w:rsidP="002701E8">
      <w:pPr>
        <w:widowControl w:val="0"/>
        <w:numPr>
          <w:ilvl w:val="0"/>
          <w:numId w:val="56"/>
        </w:numPr>
        <w:autoSpaceDE w:val="0"/>
        <w:autoSpaceDN w:val="0"/>
        <w:adjustRightInd w:val="0"/>
        <w:spacing w:after="0" w:line="240" w:lineRule="auto"/>
        <w:ind w:left="1170" w:right="-23" w:hanging="540"/>
        <w:jc w:val="both"/>
        <w:rPr>
          <w:rFonts w:ascii="Arial" w:hAnsi="Arial" w:cs="Arial"/>
          <w:lang w:val="en-GB"/>
        </w:rPr>
      </w:pPr>
      <w:proofErr w:type="gramStart"/>
      <w:r w:rsidRPr="004D6B66" w:rsidDel="00B57C69">
        <w:rPr>
          <w:rFonts w:ascii="Arial" w:hAnsi="Arial" w:cs="Arial"/>
          <w:lang w:val="en-GB"/>
        </w:rPr>
        <w:t>epidemics</w:t>
      </w:r>
      <w:proofErr w:type="gramEnd"/>
      <w:r w:rsidRPr="004D6B66" w:rsidDel="00B57C69">
        <w:rPr>
          <w:rFonts w:ascii="Arial" w:hAnsi="Arial" w:cs="Arial"/>
          <w:lang w:val="en-GB"/>
        </w:rPr>
        <w:t xml:space="preserve">, meteorites, fire, lightning and other related atmospheric electric discharge, earthquake, tsunami, cyclone, whirlwind, hurricane, tempest, storm, drought, a flood or other unusual or extreme adverse weather or environmental condition or action of the elements; </w:t>
      </w:r>
    </w:p>
    <w:p w14:paraId="7CC8381F" w14:textId="3671B177" w:rsidR="002701E8" w:rsidRPr="004D6B66" w:rsidDel="00B57C69" w:rsidRDefault="002701E8" w:rsidP="002701E8">
      <w:pPr>
        <w:widowControl w:val="0"/>
        <w:numPr>
          <w:ilvl w:val="0"/>
          <w:numId w:val="56"/>
        </w:numPr>
        <w:autoSpaceDE w:val="0"/>
        <w:autoSpaceDN w:val="0"/>
        <w:adjustRightInd w:val="0"/>
        <w:spacing w:after="0" w:line="240" w:lineRule="auto"/>
        <w:ind w:left="1170" w:right="-23" w:hanging="540"/>
        <w:jc w:val="both"/>
        <w:rPr>
          <w:rFonts w:ascii="Arial" w:hAnsi="Arial" w:cs="Arial"/>
          <w:lang w:val="en-GB"/>
        </w:rPr>
      </w:pPr>
      <w:proofErr w:type="gramStart"/>
      <w:r w:rsidRPr="004D6B66" w:rsidDel="00B57C69">
        <w:rPr>
          <w:rFonts w:ascii="Arial" w:hAnsi="Arial" w:cs="Arial"/>
          <w:lang w:val="en-GB"/>
        </w:rPr>
        <w:t>chemical</w:t>
      </w:r>
      <w:proofErr w:type="gramEnd"/>
      <w:r w:rsidRPr="004D6B66" w:rsidDel="00B57C69">
        <w:rPr>
          <w:rFonts w:ascii="Arial" w:hAnsi="Arial" w:cs="Arial"/>
          <w:lang w:val="en-GB"/>
        </w:rPr>
        <w:t xml:space="preserve"> or radioactive contamination or ionising radiation; or</w:t>
      </w:r>
    </w:p>
    <w:p w14:paraId="281DF573" w14:textId="0CF54B13" w:rsidR="002701E8" w:rsidRPr="004D6B66" w:rsidDel="00B57C69" w:rsidRDefault="002701E8" w:rsidP="002701E8">
      <w:pPr>
        <w:widowControl w:val="0"/>
        <w:numPr>
          <w:ilvl w:val="0"/>
          <w:numId w:val="56"/>
        </w:numPr>
        <w:autoSpaceDE w:val="0"/>
        <w:autoSpaceDN w:val="0"/>
        <w:adjustRightInd w:val="0"/>
        <w:spacing w:after="0" w:line="240" w:lineRule="auto"/>
        <w:ind w:left="1170" w:right="-23" w:hanging="540"/>
        <w:jc w:val="both"/>
        <w:rPr>
          <w:rFonts w:ascii="Arial" w:hAnsi="Arial" w:cs="Arial"/>
          <w:lang w:val="en-GB"/>
        </w:rPr>
      </w:pPr>
      <w:proofErr w:type="gramStart"/>
      <w:r w:rsidRPr="004D6B66" w:rsidDel="00B57C69">
        <w:rPr>
          <w:rFonts w:ascii="Arial" w:hAnsi="Arial" w:cs="Arial"/>
          <w:lang w:val="en-GB"/>
        </w:rPr>
        <w:t>delays</w:t>
      </w:r>
      <w:proofErr w:type="gramEnd"/>
      <w:r w:rsidRPr="004D6B66" w:rsidDel="00B57C69">
        <w:rPr>
          <w:rFonts w:ascii="Arial" w:hAnsi="Arial" w:cs="Arial"/>
          <w:lang w:val="en-GB"/>
        </w:rPr>
        <w:t xml:space="preserve"> in the mobilization or operations of the Powership caused by force majeure or acts of God under the respective engineering, procurement, and/or construction agreements to be executed by </w:t>
      </w:r>
      <w:r w:rsidR="00DB6EEF" w:rsidRPr="004D6B66" w:rsidDel="00B57C69">
        <w:rPr>
          <w:rFonts w:ascii="Arial" w:hAnsi="Arial" w:cs="Arial"/>
          <w:lang w:val="en-GB"/>
        </w:rPr>
        <w:t>KPS</w:t>
      </w:r>
      <w:r w:rsidRPr="004D6B66" w:rsidDel="00B57C69">
        <w:rPr>
          <w:rFonts w:ascii="Arial" w:hAnsi="Arial" w:cs="Arial"/>
          <w:lang w:val="en-GB"/>
        </w:rPr>
        <w:t xml:space="preserve"> that may affect the performance of </w:t>
      </w:r>
      <w:r w:rsidR="00DB6EEF" w:rsidRPr="004D6B66" w:rsidDel="00B57C69">
        <w:rPr>
          <w:rFonts w:ascii="Arial" w:hAnsi="Arial" w:cs="Arial"/>
          <w:lang w:val="en-GB"/>
        </w:rPr>
        <w:t>KPS</w:t>
      </w:r>
      <w:r w:rsidRPr="004D6B66" w:rsidDel="00B57C69">
        <w:rPr>
          <w:rFonts w:ascii="Arial" w:hAnsi="Arial" w:cs="Arial"/>
          <w:lang w:val="en-GB"/>
        </w:rPr>
        <w:t>’s obligations under this Contract.</w:t>
      </w:r>
    </w:p>
    <w:p w14:paraId="3EF1195E" w14:textId="77777777" w:rsidR="002701E8" w:rsidRPr="004D6B66" w:rsidRDefault="002701E8" w:rsidP="00C60CEA">
      <w:pPr>
        <w:widowControl w:val="0"/>
        <w:autoSpaceDE w:val="0"/>
        <w:autoSpaceDN w:val="0"/>
        <w:adjustRightInd w:val="0"/>
        <w:spacing w:after="0" w:line="240" w:lineRule="auto"/>
        <w:ind w:left="567" w:right="-1"/>
        <w:jc w:val="both"/>
        <w:rPr>
          <w:rFonts w:ascii="Arial" w:hAnsi="Arial" w:cs="Arial"/>
          <w:b/>
          <w:bCs/>
          <w:lang w:val="en-GB"/>
        </w:rPr>
      </w:pPr>
    </w:p>
    <w:p w14:paraId="4A90795B" w14:textId="584AC57A" w:rsidR="00881379" w:rsidRPr="004D6B66" w:rsidRDefault="008C417E" w:rsidP="00C60CEA">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bCs/>
          <w:lang w:val="en-GB"/>
        </w:rPr>
        <w:t>Operational Test(s)</w:t>
      </w:r>
      <w:r w:rsidR="009D1F86" w:rsidRPr="004D6B66">
        <w:rPr>
          <w:rFonts w:ascii="Arial" w:hAnsi="Arial" w:cs="Arial"/>
          <w:lang w:val="en-GB"/>
        </w:rPr>
        <w:t xml:space="preserve"> </w:t>
      </w:r>
      <w:r w:rsidRPr="004D6B66">
        <w:rPr>
          <w:rFonts w:ascii="Arial" w:hAnsi="Arial" w:cs="Arial"/>
          <w:lang w:val="en-GB"/>
        </w:rPr>
        <w:t>mean</w:t>
      </w:r>
      <w:r w:rsidR="00C775ED" w:rsidRPr="004D6B66">
        <w:rPr>
          <w:rFonts w:ascii="Arial" w:hAnsi="Arial" w:cs="Arial"/>
          <w:lang w:val="en-GB"/>
        </w:rPr>
        <w:t>s</w:t>
      </w:r>
      <w:r w:rsidRPr="004D6B66">
        <w:rPr>
          <w:rFonts w:ascii="Arial" w:hAnsi="Arial" w:cs="Arial"/>
          <w:lang w:val="en-GB"/>
        </w:rPr>
        <w:t xml:space="preserve"> the tests conducted </w:t>
      </w:r>
      <w:r w:rsidR="006A0F56" w:rsidRPr="004D6B66">
        <w:rPr>
          <w:rFonts w:ascii="Arial" w:hAnsi="Arial" w:cs="Arial"/>
          <w:lang w:val="en-GB"/>
        </w:rPr>
        <w:t xml:space="preserve">by </w:t>
      </w:r>
      <w:r w:rsidR="00E470B6" w:rsidRPr="004D6B66">
        <w:rPr>
          <w:rFonts w:ascii="Arial" w:hAnsi="Arial" w:cs="Arial"/>
          <w:lang w:val="en-GB"/>
        </w:rPr>
        <w:t>KPS</w:t>
      </w:r>
      <w:r w:rsidR="006A0F56" w:rsidRPr="004D6B66">
        <w:rPr>
          <w:rFonts w:ascii="Arial" w:hAnsi="Arial" w:cs="Arial"/>
          <w:lang w:val="en-GB"/>
        </w:rPr>
        <w:t xml:space="preserve"> prior to the</w:t>
      </w:r>
      <w:r w:rsidR="004D72C5" w:rsidRPr="004D6B66">
        <w:rPr>
          <w:rFonts w:ascii="Arial" w:hAnsi="Arial" w:cs="Arial"/>
          <w:lang w:val="en-GB"/>
        </w:rPr>
        <w:t xml:space="preserve"> Commercial Operation Date </w:t>
      </w:r>
      <w:r w:rsidR="00484218" w:rsidRPr="004D6B66">
        <w:rPr>
          <w:rFonts w:ascii="Arial" w:hAnsi="Arial" w:cs="Arial"/>
          <w:lang w:val="en-GB"/>
        </w:rPr>
        <w:t>to</w:t>
      </w:r>
      <w:r w:rsidRPr="004D6B66">
        <w:rPr>
          <w:rFonts w:ascii="Arial" w:hAnsi="Arial" w:cs="Arial"/>
          <w:lang w:val="en-GB"/>
        </w:rPr>
        <w:t xml:space="preserve"> demonstrate the performance of the Equipment installed by </w:t>
      </w:r>
      <w:r w:rsidR="00E470B6" w:rsidRPr="004D6B66">
        <w:rPr>
          <w:rFonts w:ascii="Arial" w:hAnsi="Arial" w:cs="Arial"/>
          <w:lang w:val="en-GB"/>
        </w:rPr>
        <w:t>KPS</w:t>
      </w:r>
      <w:r w:rsidRPr="004D6B66">
        <w:rPr>
          <w:rFonts w:ascii="Arial" w:hAnsi="Arial" w:cs="Arial"/>
          <w:lang w:val="en-GB"/>
        </w:rPr>
        <w:t>.</w:t>
      </w:r>
    </w:p>
    <w:p w14:paraId="4786C944" w14:textId="7F4C4B69" w:rsidR="00B00221" w:rsidRPr="004D6B66" w:rsidRDefault="00B00221" w:rsidP="00C60CEA">
      <w:pPr>
        <w:widowControl w:val="0"/>
        <w:autoSpaceDE w:val="0"/>
        <w:autoSpaceDN w:val="0"/>
        <w:adjustRightInd w:val="0"/>
        <w:spacing w:after="0" w:line="240" w:lineRule="auto"/>
        <w:ind w:left="567" w:right="-1"/>
        <w:jc w:val="both"/>
        <w:rPr>
          <w:rFonts w:ascii="Arial" w:hAnsi="Arial" w:cs="Arial"/>
          <w:lang w:val="en-GB"/>
        </w:rPr>
      </w:pPr>
    </w:p>
    <w:p w14:paraId="2CF602B1" w14:textId="000EBEBE" w:rsidR="00B00221" w:rsidRPr="004D6B66" w:rsidRDefault="00B00221" w:rsidP="00B00221">
      <w:pPr>
        <w:widowControl w:val="0"/>
        <w:autoSpaceDE w:val="0"/>
        <w:autoSpaceDN w:val="0"/>
        <w:adjustRightInd w:val="0"/>
        <w:spacing w:after="0" w:line="240" w:lineRule="auto"/>
        <w:ind w:left="567" w:right="-1"/>
        <w:jc w:val="both"/>
        <w:rPr>
          <w:rFonts w:ascii="Arial" w:hAnsi="Arial" w:cs="Arial"/>
          <w:lang w:val="en-GB"/>
        </w:rPr>
      </w:pPr>
      <w:r w:rsidRPr="005235ED">
        <w:rPr>
          <w:rFonts w:ascii="Arial" w:hAnsi="Arial" w:cs="Arial"/>
          <w:b/>
          <w:lang w:val="en-US"/>
        </w:rPr>
        <w:t>Performance Liquidated Damages</w:t>
      </w:r>
      <w:r w:rsidRPr="004D6B66">
        <w:rPr>
          <w:rFonts w:ascii="Arial" w:hAnsi="Arial" w:cs="Arial"/>
          <w:lang w:val="en-US"/>
        </w:rPr>
        <w:t xml:space="preserve"> </w:t>
      </w:r>
      <w:r w:rsidRPr="004D6B66">
        <w:rPr>
          <w:rFonts w:ascii="Arial" w:hAnsi="Arial" w:cs="Arial"/>
          <w:lang w:val="en-GB"/>
        </w:rPr>
        <w:t>has the meaning ascribed to it in clause 8.6.</w:t>
      </w:r>
    </w:p>
    <w:p w14:paraId="238C805C" w14:textId="77777777" w:rsidR="008C417E" w:rsidRPr="004D6B66" w:rsidRDefault="008C417E" w:rsidP="00C60CEA">
      <w:pPr>
        <w:widowControl w:val="0"/>
        <w:autoSpaceDE w:val="0"/>
        <w:autoSpaceDN w:val="0"/>
        <w:adjustRightInd w:val="0"/>
        <w:spacing w:after="0" w:line="240" w:lineRule="auto"/>
        <w:ind w:left="567" w:right="-1"/>
        <w:jc w:val="both"/>
        <w:rPr>
          <w:rFonts w:ascii="Arial" w:hAnsi="Arial" w:cs="Arial"/>
          <w:lang w:val="en-GB"/>
        </w:rPr>
      </w:pPr>
    </w:p>
    <w:p w14:paraId="60251D44" w14:textId="2FCDB6A3" w:rsidR="008C417E" w:rsidRPr="004D6B66" w:rsidRDefault="008C417E" w:rsidP="00C60CEA">
      <w:pPr>
        <w:suppressAutoHyphens/>
        <w:adjustRightInd w:val="0"/>
        <w:spacing w:after="0" w:line="240" w:lineRule="auto"/>
        <w:ind w:left="567"/>
        <w:jc w:val="both"/>
        <w:rPr>
          <w:rFonts w:ascii="Arial" w:eastAsia="한양견명조" w:hAnsi="Arial" w:cs="Arial"/>
          <w:lang w:val="en-GB"/>
        </w:rPr>
      </w:pPr>
      <w:r w:rsidRPr="004D6B66">
        <w:rPr>
          <w:rFonts w:ascii="Arial" w:hAnsi="Arial" w:cs="Arial"/>
          <w:b/>
          <w:bCs/>
          <w:lang w:val="en-GB"/>
        </w:rPr>
        <w:t>Powership</w:t>
      </w:r>
      <w:r w:rsidR="000173CC" w:rsidRPr="004D6B66">
        <w:rPr>
          <w:rFonts w:ascii="Arial" w:hAnsi="Arial" w:cs="Arial"/>
          <w:b/>
          <w:bCs/>
          <w:lang w:val="en-GB"/>
        </w:rPr>
        <w:t>®</w:t>
      </w:r>
      <w:r w:rsidR="009D1F86" w:rsidRPr="004D6B66">
        <w:rPr>
          <w:rFonts w:ascii="Arial" w:eastAsia="한양견명조" w:hAnsi="Arial" w:cs="Arial"/>
          <w:lang w:val="en-GB"/>
        </w:rPr>
        <w:t xml:space="preserve"> </w:t>
      </w:r>
      <w:r w:rsidRPr="004D6B66">
        <w:rPr>
          <w:rFonts w:ascii="Arial" w:eastAsia="한양견명조" w:hAnsi="Arial" w:cs="Arial"/>
          <w:lang w:val="en-GB"/>
        </w:rPr>
        <w:t>mean</w:t>
      </w:r>
      <w:r w:rsidR="00C775ED" w:rsidRPr="004D6B66">
        <w:rPr>
          <w:rFonts w:ascii="Arial" w:eastAsia="한양견명조" w:hAnsi="Arial" w:cs="Arial"/>
          <w:lang w:val="en-GB"/>
        </w:rPr>
        <w:t>s</w:t>
      </w:r>
      <w:r w:rsidRPr="004D6B66">
        <w:rPr>
          <w:rFonts w:ascii="Arial" w:eastAsia="한양견명조" w:hAnsi="Arial" w:cs="Arial"/>
          <w:lang w:val="en-GB"/>
        </w:rPr>
        <w:t xml:space="preserve"> a marine vessel</w:t>
      </w:r>
      <w:r w:rsidR="00BD0B3C" w:rsidRPr="004D6B66">
        <w:rPr>
          <w:rFonts w:ascii="Arial" w:eastAsia="한양견명조" w:hAnsi="Arial" w:cs="Arial"/>
          <w:lang w:val="en-GB"/>
        </w:rPr>
        <w:t>/barge</w:t>
      </w:r>
      <w:r w:rsidRPr="004D6B66">
        <w:rPr>
          <w:rFonts w:ascii="Arial" w:eastAsia="한양견명조" w:hAnsi="Arial" w:cs="Arial"/>
          <w:lang w:val="en-GB"/>
        </w:rPr>
        <w:t xml:space="preserve"> on which a power generation unit is installed in order to be used as a barge/ship mounted power plant</w:t>
      </w:r>
      <w:r w:rsidR="00713726" w:rsidRPr="004D6B66">
        <w:rPr>
          <w:rFonts w:ascii="Arial" w:eastAsia="한양견명조" w:hAnsi="Arial" w:cs="Arial"/>
          <w:lang w:val="en-GB"/>
        </w:rPr>
        <w:t xml:space="preserve">, as described in Annex </w:t>
      </w:r>
      <w:r w:rsidR="005B1845" w:rsidRPr="004D6B66">
        <w:rPr>
          <w:rFonts w:ascii="Arial" w:eastAsia="한양견명조" w:hAnsi="Arial" w:cs="Arial"/>
          <w:lang w:val="en-GB"/>
        </w:rPr>
        <w:t>1</w:t>
      </w:r>
      <w:r w:rsidRPr="004D6B66">
        <w:rPr>
          <w:rFonts w:ascii="Arial" w:eastAsia="한양견명조" w:hAnsi="Arial" w:cs="Arial"/>
          <w:lang w:val="en-GB"/>
        </w:rPr>
        <w:t>.</w:t>
      </w:r>
      <w:r w:rsidR="000173CC" w:rsidRPr="004D6B66">
        <w:rPr>
          <w:rFonts w:ascii="Arial" w:eastAsia="한양견명조" w:hAnsi="Arial" w:cs="Arial"/>
          <w:lang w:val="en-GB"/>
        </w:rPr>
        <w:t xml:space="preserve"> Powership is a registered trademark of Karadeniz Holding A.S.</w:t>
      </w:r>
    </w:p>
    <w:p w14:paraId="0AE09D5C" w14:textId="77777777" w:rsidR="00B23CBA" w:rsidRPr="004D6B66" w:rsidRDefault="00B23CBA" w:rsidP="00C60CEA">
      <w:pPr>
        <w:suppressAutoHyphens/>
        <w:adjustRightInd w:val="0"/>
        <w:spacing w:after="0" w:line="240" w:lineRule="auto"/>
        <w:ind w:left="567"/>
        <w:jc w:val="both"/>
        <w:rPr>
          <w:rFonts w:ascii="Arial" w:eastAsia="한양견명조" w:hAnsi="Arial" w:cs="Arial"/>
          <w:lang w:val="en-GB"/>
        </w:rPr>
      </w:pPr>
    </w:p>
    <w:p w14:paraId="66019C39" w14:textId="77777777" w:rsidR="00B23CBA" w:rsidRPr="004D6B66" w:rsidRDefault="00B23CBA" w:rsidP="00C60CEA">
      <w:pPr>
        <w:suppressAutoHyphens/>
        <w:adjustRightInd w:val="0"/>
        <w:spacing w:after="0" w:line="240" w:lineRule="auto"/>
        <w:ind w:left="567"/>
        <w:jc w:val="both"/>
        <w:rPr>
          <w:rFonts w:ascii="Arial" w:eastAsia="한양견명조" w:hAnsi="Arial" w:cs="Arial"/>
          <w:lang w:val="en-GB"/>
        </w:rPr>
      </w:pPr>
      <w:r w:rsidRPr="004D6B66">
        <w:rPr>
          <w:rFonts w:ascii="Arial" w:eastAsia="한양견명조" w:hAnsi="Arial" w:cs="Arial"/>
          <w:b/>
          <w:lang w:val="en-GB"/>
        </w:rPr>
        <w:t>Project</w:t>
      </w:r>
      <w:r w:rsidRPr="004D6B66">
        <w:rPr>
          <w:rFonts w:ascii="Arial" w:eastAsia="한양견명조" w:hAnsi="Arial" w:cs="Arial"/>
          <w:lang w:val="en-GB"/>
        </w:rPr>
        <w:t xml:space="preserve"> has the meaning ascribed to it in the </w:t>
      </w:r>
      <w:r w:rsidR="00447686" w:rsidRPr="004D6B66">
        <w:rPr>
          <w:rFonts w:ascii="Arial" w:eastAsia="한양견명조" w:hAnsi="Arial" w:cs="Arial"/>
          <w:lang w:val="en-GB"/>
        </w:rPr>
        <w:t>Recitals</w:t>
      </w:r>
      <w:r w:rsidR="00D32FF0" w:rsidRPr="004D6B66">
        <w:rPr>
          <w:rFonts w:ascii="Arial" w:eastAsia="한양견명조" w:hAnsi="Arial" w:cs="Arial"/>
          <w:lang w:val="en-GB"/>
        </w:rPr>
        <w:t>.</w:t>
      </w:r>
    </w:p>
    <w:p w14:paraId="66D333AF" w14:textId="77777777" w:rsidR="0026337A" w:rsidRPr="004D6B66" w:rsidRDefault="0026337A" w:rsidP="00C60CEA">
      <w:pPr>
        <w:suppressAutoHyphens/>
        <w:adjustRightInd w:val="0"/>
        <w:spacing w:after="0" w:line="240" w:lineRule="auto"/>
        <w:ind w:left="567"/>
        <w:jc w:val="both"/>
        <w:rPr>
          <w:rFonts w:ascii="Arial" w:eastAsia="한양견명조" w:hAnsi="Arial" w:cs="Arial"/>
          <w:lang w:val="en-GB"/>
        </w:rPr>
      </w:pPr>
    </w:p>
    <w:p w14:paraId="4F72BFE0" w14:textId="6574AAE3" w:rsidR="00AE4583" w:rsidRPr="004D6B66" w:rsidRDefault="00753738" w:rsidP="00C60CEA">
      <w:pPr>
        <w:suppressAutoHyphens/>
        <w:adjustRightInd w:val="0"/>
        <w:spacing w:after="0" w:line="240" w:lineRule="auto"/>
        <w:ind w:left="567"/>
        <w:jc w:val="both"/>
        <w:rPr>
          <w:rFonts w:ascii="Arial" w:eastAsia="한양견명조" w:hAnsi="Arial" w:cs="Arial"/>
          <w:lang w:val="en-GB"/>
        </w:rPr>
      </w:pPr>
      <w:r w:rsidRPr="004D6B66">
        <w:rPr>
          <w:rFonts w:ascii="Arial" w:eastAsia="한양견명조" w:hAnsi="Arial" w:cs="Arial"/>
          <w:b/>
          <w:lang w:val="en-GB"/>
        </w:rPr>
        <w:t>Rules</w:t>
      </w:r>
      <w:r w:rsidR="00AE4583" w:rsidRPr="004D6B66">
        <w:rPr>
          <w:rFonts w:ascii="Arial" w:eastAsia="한양견명조" w:hAnsi="Arial" w:cs="Arial"/>
          <w:lang w:val="en-GB"/>
        </w:rPr>
        <w:t xml:space="preserve"> ha</w:t>
      </w:r>
      <w:r w:rsidR="00C775ED" w:rsidRPr="004D6B66">
        <w:rPr>
          <w:rFonts w:ascii="Arial" w:eastAsia="한양견명조" w:hAnsi="Arial" w:cs="Arial"/>
          <w:lang w:val="en-GB"/>
        </w:rPr>
        <w:t xml:space="preserve">s </w:t>
      </w:r>
      <w:r w:rsidR="00AE4583" w:rsidRPr="004D6B66">
        <w:rPr>
          <w:rFonts w:ascii="Arial" w:eastAsia="한양견명조" w:hAnsi="Arial" w:cs="Arial"/>
          <w:lang w:val="en-GB"/>
        </w:rPr>
        <w:t xml:space="preserve">the meaning ascribed to it in </w:t>
      </w:r>
      <w:r w:rsidR="00BF6D01" w:rsidRPr="004D6B66">
        <w:rPr>
          <w:rFonts w:ascii="Arial" w:eastAsia="한양견명조" w:hAnsi="Arial" w:cs="Arial"/>
          <w:lang w:val="en-GB"/>
        </w:rPr>
        <w:t>clause</w:t>
      </w:r>
      <w:r w:rsidR="00AE4583" w:rsidRPr="004D6B66">
        <w:rPr>
          <w:rFonts w:ascii="Arial" w:eastAsia="한양견명조" w:hAnsi="Arial" w:cs="Arial"/>
          <w:lang w:val="en-GB"/>
        </w:rPr>
        <w:t xml:space="preserve"> </w:t>
      </w:r>
      <w:r w:rsidR="00AE4583" w:rsidRPr="004D6B66">
        <w:rPr>
          <w:rFonts w:ascii="Arial" w:eastAsia="한양견명조" w:hAnsi="Arial" w:cs="Arial"/>
          <w:lang w:val="en-GB"/>
        </w:rPr>
        <w:fldChar w:fldCharType="begin"/>
      </w:r>
      <w:r w:rsidR="00AE4583" w:rsidRPr="004D6B66">
        <w:rPr>
          <w:rFonts w:ascii="Arial" w:eastAsia="한양견명조" w:hAnsi="Arial" w:cs="Arial"/>
          <w:lang w:val="en-GB"/>
        </w:rPr>
        <w:instrText xml:space="preserve"> REF _Ref482551522 \r \h </w:instrText>
      </w:r>
      <w:r w:rsidR="006A2C69" w:rsidRPr="004D6B66">
        <w:rPr>
          <w:rFonts w:ascii="Arial" w:eastAsia="한양견명조" w:hAnsi="Arial" w:cs="Arial"/>
          <w:lang w:val="en-GB"/>
        </w:rPr>
        <w:instrText xml:space="preserve"> \* MERGEFORMAT </w:instrText>
      </w:r>
      <w:r w:rsidR="00AE4583" w:rsidRPr="004D6B66">
        <w:rPr>
          <w:rFonts w:ascii="Arial" w:eastAsia="한양견명조" w:hAnsi="Arial" w:cs="Arial"/>
          <w:lang w:val="en-GB"/>
        </w:rPr>
      </w:r>
      <w:r w:rsidR="00AE4583" w:rsidRPr="004D6B66">
        <w:rPr>
          <w:rFonts w:ascii="Arial" w:eastAsia="한양견명조" w:hAnsi="Arial" w:cs="Arial"/>
          <w:lang w:val="en-GB"/>
        </w:rPr>
        <w:fldChar w:fldCharType="separate"/>
      </w:r>
      <w:r w:rsidR="00AE4583" w:rsidRPr="004D6B66">
        <w:rPr>
          <w:rFonts w:ascii="Arial" w:eastAsia="한양견명조" w:hAnsi="Arial" w:cs="Arial"/>
          <w:lang w:val="en-GB"/>
        </w:rPr>
        <w:t>1</w:t>
      </w:r>
      <w:r w:rsidRPr="004D6B66">
        <w:rPr>
          <w:rFonts w:ascii="Arial" w:eastAsia="한양견명조" w:hAnsi="Arial" w:cs="Arial"/>
          <w:lang w:val="en-GB"/>
        </w:rPr>
        <w:t>8</w:t>
      </w:r>
      <w:r w:rsidR="00AE4583" w:rsidRPr="004D6B66">
        <w:rPr>
          <w:rFonts w:ascii="Arial" w:eastAsia="한양견명조" w:hAnsi="Arial" w:cs="Arial"/>
          <w:lang w:val="en-GB"/>
        </w:rPr>
        <w:t>.2</w:t>
      </w:r>
      <w:r w:rsidR="00AE4583" w:rsidRPr="004D6B66">
        <w:rPr>
          <w:rFonts w:ascii="Arial" w:eastAsia="한양견명조" w:hAnsi="Arial" w:cs="Arial"/>
          <w:lang w:val="en-GB"/>
        </w:rPr>
        <w:fldChar w:fldCharType="end"/>
      </w:r>
      <w:r w:rsidR="00AE4583" w:rsidRPr="004D6B66">
        <w:rPr>
          <w:rFonts w:ascii="Arial" w:eastAsia="한양견명조" w:hAnsi="Arial" w:cs="Arial"/>
          <w:lang w:val="en-GB"/>
        </w:rPr>
        <w:t>.</w:t>
      </w:r>
    </w:p>
    <w:p w14:paraId="0037E585" w14:textId="77777777" w:rsidR="00AE4583" w:rsidRPr="004D6B66" w:rsidRDefault="00AE4583" w:rsidP="00C60CEA">
      <w:pPr>
        <w:suppressAutoHyphens/>
        <w:adjustRightInd w:val="0"/>
        <w:spacing w:after="0" w:line="240" w:lineRule="auto"/>
        <w:ind w:left="567"/>
        <w:jc w:val="both"/>
        <w:rPr>
          <w:rFonts w:ascii="Arial" w:eastAsia="한양견명조" w:hAnsi="Arial" w:cs="Arial"/>
          <w:lang w:val="en-GB"/>
        </w:rPr>
      </w:pPr>
    </w:p>
    <w:p w14:paraId="7B6CDD6E" w14:textId="77777777" w:rsidR="00881379" w:rsidRPr="004D6B66" w:rsidRDefault="00B565F6" w:rsidP="00C60CEA">
      <w:pPr>
        <w:suppressAutoHyphens/>
        <w:adjustRightInd w:val="0"/>
        <w:spacing w:after="0" w:line="240" w:lineRule="auto"/>
        <w:ind w:left="567"/>
        <w:jc w:val="both"/>
        <w:rPr>
          <w:rFonts w:ascii="Arial" w:eastAsia="한양견명조" w:hAnsi="Arial" w:cs="Arial"/>
          <w:lang w:val="en-GB"/>
        </w:rPr>
      </w:pPr>
      <w:r w:rsidRPr="004D6B66">
        <w:rPr>
          <w:rFonts w:ascii="Arial" w:eastAsia="한양견명조" w:hAnsi="Arial" w:cs="Arial"/>
          <w:b/>
          <w:lang w:val="en-GB"/>
        </w:rPr>
        <w:t>Signing Date</w:t>
      </w:r>
      <w:r w:rsidRPr="004D6B66">
        <w:rPr>
          <w:rFonts w:ascii="Arial" w:eastAsia="한양견명조" w:hAnsi="Arial" w:cs="Arial"/>
          <w:lang w:val="en-GB"/>
        </w:rPr>
        <w:t xml:space="preserve"> means the date of signature of this Contract</w:t>
      </w:r>
    </w:p>
    <w:p w14:paraId="1A77B50F" w14:textId="77777777" w:rsidR="008C417E" w:rsidRPr="004D6B66" w:rsidRDefault="008C417E" w:rsidP="00C60CEA">
      <w:pPr>
        <w:widowControl w:val="0"/>
        <w:autoSpaceDE w:val="0"/>
        <w:autoSpaceDN w:val="0"/>
        <w:adjustRightInd w:val="0"/>
        <w:spacing w:after="0" w:line="240" w:lineRule="auto"/>
        <w:ind w:left="567" w:right="-1"/>
        <w:jc w:val="both"/>
        <w:rPr>
          <w:rFonts w:ascii="Arial" w:hAnsi="Arial" w:cs="Arial"/>
          <w:lang w:val="en-GB"/>
        </w:rPr>
      </w:pPr>
    </w:p>
    <w:p w14:paraId="7D69B81E" w14:textId="1AE4BBB7" w:rsidR="008C417E" w:rsidRPr="004D6B66" w:rsidRDefault="008C417E" w:rsidP="00C60CEA">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lang w:val="en-GB"/>
        </w:rPr>
        <w:t>Site</w:t>
      </w:r>
      <w:r w:rsidRPr="004D6B66">
        <w:rPr>
          <w:rFonts w:ascii="Arial" w:hAnsi="Arial" w:cs="Arial"/>
          <w:lang w:val="en-GB"/>
        </w:rPr>
        <w:t xml:space="preserve"> shall </w:t>
      </w:r>
      <w:r w:rsidR="00A75ED9" w:rsidRPr="004D6B66">
        <w:rPr>
          <w:rFonts w:ascii="Arial" w:hAnsi="Arial" w:cs="Arial"/>
          <w:lang w:val="en-GB"/>
        </w:rPr>
        <w:t>mean</w:t>
      </w:r>
      <w:r w:rsidRPr="004D6B66">
        <w:rPr>
          <w:rFonts w:ascii="Arial" w:hAnsi="Arial" w:cs="Arial"/>
          <w:lang w:val="en-GB"/>
        </w:rPr>
        <w:t xml:space="preserve"> the location where the Powership shall anchor</w:t>
      </w:r>
      <w:r w:rsidR="002E0F83" w:rsidRPr="004D6B66">
        <w:rPr>
          <w:rFonts w:ascii="Arial" w:hAnsi="Arial" w:cs="Arial"/>
          <w:lang w:val="en-GB"/>
        </w:rPr>
        <w:t xml:space="preserve"> </w:t>
      </w:r>
      <w:r w:rsidR="00735075" w:rsidRPr="004D6B66">
        <w:rPr>
          <w:rFonts w:ascii="Arial" w:hAnsi="Arial" w:cs="Arial"/>
          <w:lang w:val="en-GB"/>
        </w:rPr>
        <w:t xml:space="preserve">within the </w:t>
      </w:r>
      <w:r w:rsidR="00722E87">
        <w:rPr>
          <w:rFonts w:ascii="Arial" w:hAnsi="Arial" w:cs="Arial"/>
          <w:lang w:val="en-GB"/>
        </w:rPr>
        <w:t>Free Port of Monrovia</w:t>
      </w:r>
      <w:r w:rsidR="00FA2DBE" w:rsidRPr="004D6B66">
        <w:rPr>
          <w:rFonts w:ascii="Arial" w:hAnsi="Arial" w:cs="Arial"/>
          <w:lang w:val="en-GB"/>
        </w:rPr>
        <w:t xml:space="preserve">, </w:t>
      </w:r>
      <w:r w:rsidR="002E0F83" w:rsidRPr="004D6B66">
        <w:rPr>
          <w:rFonts w:ascii="Arial" w:hAnsi="Arial" w:cs="Arial"/>
          <w:lang w:val="en-GB"/>
        </w:rPr>
        <w:t>a</w:t>
      </w:r>
      <w:r w:rsidR="00FA2DBE" w:rsidRPr="004D6B66">
        <w:rPr>
          <w:rFonts w:ascii="Arial" w:hAnsi="Arial" w:cs="Arial"/>
          <w:lang w:val="en-GB"/>
        </w:rPr>
        <w:t xml:space="preserve">s more particularly described in Annex </w:t>
      </w:r>
      <w:r w:rsidR="006B2905" w:rsidRPr="004D6B66">
        <w:rPr>
          <w:rFonts w:ascii="Arial" w:hAnsi="Arial" w:cs="Arial"/>
          <w:lang w:val="en-GB"/>
        </w:rPr>
        <w:t>2</w:t>
      </w:r>
      <w:r w:rsidR="00FA2DBE" w:rsidRPr="004D6B66">
        <w:rPr>
          <w:rFonts w:ascii="Arial" w:hAnsi="Arial" w:cs="Arial"/>
          <w:lang w:val="en-GB"/>
        </w:rPr>
        <w:t xml:space="preserve">. </w:t>
      </w:r>
    </w:p>
    <w:p w14:paraId="5BC95587" w14:textId="77777777" w:rsidR="006015ED" w:rsidRPr="004D6B66" w:rsidRDefault="006015ED" w:rsidP="00C60CEA">
      <w:pPr>
        <w:widowControl w:val="0"/>
        <w:autoSpaceDE w:val="0"/>
        <w:autoSpaceDN w:val="0"/>
        <w:adjustRightInd w:val="0"/>
        <w:spacing w:after="0" w:line="240" w:lineRule="auto"/>
        <w:ind w:left="567" w:right="-1"/>
        <w:jc w:val="both"/>
        <w:rPr>
          <w:rFonts w:ascii="Arial" w:hAnsi="Arial" w:cs="Arial"/>
          <w:lang w:val="en-GB"/>
        </w:rPr>
      </w:pPr>
    </w:p>
    <w:p w14:paraId="55E2F4FB" w14:textId="6B88D58F" w:rsidR="00881379" w:rsidRPr="004D6B66" w:rsidRDefault="006015ED" w:rsidP="00C60CEA">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lang w:val="en-GB"/>
        </w:rPr>
        <w:t>Target Commercial Operation Date</w:t>
      </w:r>
      <w:r w:rsidRPr="004D6B66">
        <w:rPr>
          <w:rFonts w:ascii="Arial" w:hAnsi="Arial" w:cs="Arial"/>
          <w:lang w:val="en-GB"/>
        </w:rPr>
        <w:t xml:space="preserve"> </w:t>
      </w:r>
      <w:r w:rsidR="009D1F86" w:rsidRPr="004D6B66">
        <w:rPr>
          <w:rFonts w:ascii="Arial" w:hAnsi="Arial" w:cs="Arial"/>
          <w:lang w:val="en-GB"/>
        </w:rPr>
        <w:t>ha</w:t>
      </w:r>
      <w:r w:rsidR="00C775ED" w:rsidRPr="004D6B66">
        <w:rPr>
          <w:rFonts w:ascii="Arial" w:hAnsi="Arial" w:cs="Arial"/>
          <w:lang w:val="en-GB"/>
        </w:rPr>
        <w:t>s</w:t>
      </w:r>
      <w:r w:rsidR="006A0F56" w:rsidRPr="004D6B66">
        <w:rPr>
          <w:rFonts w:ascii="Arial" w:hAnsi="Arial" w:cs="Arial"/>
          <w:lang w:val="en-GB"/>
        </w:rPr>
        <w:t xml:space="preserve"> the meani</w:t>
      </w:r>
      <w:r w:rsidR="00492107" w:rsidRPr="004D6B66">
        <w:rPr>
          <w:rFonts w:ascii="Arial" w:hAnsi="Arial" w:cs="Arial"/>
          <w:lang w:val="en-GB"/>
        </w:rPr>
        <w:t xml:space="preserve">ng given to that term in </w:t>
      </w:r>
      <w:r w:rsidR="00BF6D01" w:rsidRPr="004D6B66">
        <w:rPr>
          <w:rFonts w:ascii="Arial" w:hAnsi="Arial" w:cs="Arial"/>
          <w:lang w:val="en-GB"/>
        </w:rPr>
        <w:t>clause</w:t>
      </w:r>
      <w:r w:rsidR="00CD49B8" w:rsidRPr="004D6B66">
        <w:rPr>
          <w:rFonts w:ascii="Arial" w:hAnsi="Arial" w:cs="Arial"/>
          <w:lang w:val="en-GB"/>
        </w:rPr>
        <w:t xml:space="preserve"> </w:t>
      </w:r>
      <w:r w:rsidR="00CD49B8" w:rsidRPr="004D6B66">
        <w:rPr>
          <w:rFonts w:ascii="Arial" w:hAnsi="Arial" w:cs="Arial"/>
          <w:lang w:val="en-GB"/>
        </w:rPr>
        <w:fldChar w:fldCharType="begin"/>
      </w:r>
      <w:r w:rsidR="00CD49B8" w:rsidRPr="004D6B66">
        <w:rPr>
          <w:rFonts w:ascii="Arial" w:hAnsi="Arial" w:cs="Arial"/>
          <w:lang w:val="en-GB"/>
        </w:rPr>
        <w:instrText xml:space="preserve"> REF _Ref482727935 \r \h </w:instrText>
      </w:r>
      <w:r w:rsidR="006A2C69" w:rsidRPr="004D6B66">
        <w:rPr>
          <w:rFonts w:ascii="Arial" w:hAnsi="Arial" w:cs="Arial"/>
          <w:lang w:val="en-GB"/>
        </w:rPr>
        <w:instrText xml:space="preserve"> \* MERGEFORMAT </w:instrText>
      </w:r>
      <w:r w:rsidR="00CD49B8" w:rsidRPr="004D6B66">
        <w:rPr>
          <w:rFonts w:ascii="Arial" w:hAnsi="Arial" w:cs="Arial"/>
          <w:lang w:val="en-GB"/>
        </w:rPr>
      </w:r>
      <w:r w:rsidR="00CD49B8" w:rsidRPr="004D6B66">
        <w:rPr>
          <w:rFonts w:ascii="Arial" w:hAnsi="Arial" w:cs="Arial"/>
          <w:lang w:val="en-GB"/>
        </w:rPr>
        <w:fldChar w:fldCharType="separate"/>
      </w:r>
      <w:r w:rsidR="00753738" w:rsidRPr="004D6B66">
        <w:rPr>
          <w:rFonts w:ascii="Arial" w:hAnsi="Arial" w:cs="Arial"/>
          <w:lang w:val="en-GB"/>
        </w:rPr>
        <w:t>7</w:t>
      </w:r>
      <w:r w:rsidR="00CD49B8" w:rsidRPr="004D6B66">
        <w:rPr>
          <w:rFonts w:ascii="Arial" w:hAnsi="Arial" w:cs="Arial"/>
          <w:lang w:val="en-GB"/>
        </w:rPr>
        <w:t>.1</w:t>
      </w:r>
      <w:r w:rsidR="00CD49B8" w:rsidRPr="004D6B66">
        <w:rPr>
          <w:rFonts w:ascii="Arial" w:hAnsi="Arial" w:cs="Arial"/>
          <w:lang w:val="en-GB"/>
        </w:rPr>
        <w:fldChar w:fldCharType="end"/>
      </w:r>
      <w:r w:rsidR="00CD49B8" w:rsidRPr="004D6B66">
        <w:rPr>
          <w:rFonts w:ascii="Arial" w:hAnsi="Arial" w:cs="Arial"/>
          <w:lang w:val="en-GB"/>
        </w:rPr>
        <w:fldChar w:fldCharType="begin"/>
      </w:r>
      <w:r w:rsidR="00CD49B8" w:rsidRPr="004D6B66">
        <w:rPr>
          <w:rFonts w:ascii="Arial" w:hAnsi="Arial" w:cs="Arial"/>
          <w:lang w:val="en-GB"/>
        </w:rPr>
        <w:instrText xml:space="preserve"> REF _Ref482552148 \r \h </w:instrText>
      </w:r>
      <w:r w:rsidR="006A2C69" w:rsidRPr="004D6B66">
        <w:rPr>
          <w:rFonts w:ascii="Arial" w:hAnsi="Arial" w:cs="Arial"/>
          <w:lang w:val="en-GB"/>
        </w:rPr>
        <w:instrText xml:space="preserve"> \* MERGEFORMAT </w:instrText>
      </w:r>
      <w:r w:rsidR="00CD49B8" w:rsidRPr="004D6B66">
        <w:rPr>
          <w:rFonts w:ascii="Arial" w:hAnsi="Arial" w:cs="Arial"/>
          <w:lang w:val="en-GB"/>
        </w:rPr>
      </w:r>
      <w:r w:rsidR="00CD49B8" w:rsidRPr="004D6B66">
        <w:rPr>
          <w:rFonts w:ascii="Arial" w:hAnsi="Arial" w:cs="Arial"/>
          <w:lang w:val="en-GB"/>
        </w:rPr>
        <w:fldChar w:fldCharType="separate"/>
      </w:r>
      <w:r w:rsidR="00CD49B8" w:rsidRPr="004D6B66">
        <w:rPr>
          <w:rFonts w:ascii="Arial" w:hAnsi="Arial" w:cs="Arial"/>
          <w:lang w:val="en-GB"/>
        </w:rPr>
        <w:t>(a)</w:t>
      </w:r>
      <w:r w:rsidR="00CD49B8" w:rsidRPr="004D6B66">
        <w:rPr>
          <w:rFonts w:ascii="Arial" w:hAnsi="Arial" w:cs="Arial"/>
          <w:lang w:val="en-GB"/>
        </w:rPr>
        <w:fldChar w:fldCharType="end"/>
      </w:r>
      <w:r w:rsidR="006A0F56" w:rsidRPr="004D6B66">
        <w:rPr>
          <w:rFonts w:ascii="Arial" w:hAnsi="Arial" w:cs="Arial"/>
          <w:lang w:val="en-GB"/>
        </w:rPr>
        <w:t>.</w:t>
      </w:r>
    </w:p>
    <w:p w14:paraId="7EDD3252" w14:textId="77777777" w:rsidR="00014483" w:rsidRPr="004D6B66" w:rsidRDefault="00014483" w:rsidP="00C60CEA">
      <w:pPr>
        <w:widowControl w:val="0"/>
        <w:autoSpaceDE w:val="0"/>
        <w:autoSpaceDN w:val="0"/>
        <w:adjustRightInd w:val="0"/>
        <w:spacing w:after="0" w:line="240" w:lineRule="auto"/>
        <w:ind w:left="567" w:right="-1"/>
        <w:jc w:val="both"/>
        <w:rPr>
          <w:rFonts w:ascii="Arial" w:hAnsi="Arial" w:cs="Arial"/>
          <w:lang w:val="en-GB"/>
        </w:rPr>
      </w:pPr>
    </w:p>
    <w:p w14:paraId="1D45C1A7" w14:textId="77777777" w:rsidR="001C5FD0" w:rsidRPr="004D6B66" w:rsidRDefault="001C5FD0" w:rsidP="00C60CEA">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lang w:val="en-GB"/>
        </w:rPr>
        <w:t>Tax</w:t>
      </w:r>
      <w:r w:rsidRPr="004D6B66">
        <w:rPr>
          <w:rFonts w:ascii="Arial" w:hAnsi="Arial" w:cs="Arial"/>
          <w:lang w:val="en-GB"/>
        </w:rPr>
        <w:t xml:space="preserve"> </w:t>
      </w:r>
      <w:r w:rsidR="009D1F86" w:rsidRPr="004D6B66">
        <w:rPr>
          <w:rFonts w:ascii="Arial" w:hAnsi="Arial" w:cs="Arial"/>
          <w:lang w:val="en-GB"/>
        </w:rPr>
        <w:t>mean</w:t>
      </w:r>
      <w:r w:rsidR="00C775ED" w:rsidRPr="004D6B66">
        <w:rPr>
          <w:rFonts w:ascii="Arial" w:hAnsi="Arial" w:cs="Arial"/>
          <w:lang w:val="en-GB"/>
        </w:rPr>
        <w:t>s</w:t>
      </w:r>
      <w:r w:rsidRPr="004D6B66">
        <w:rPr>
          <w:rFonts w:ascii="Arial" w:hAnsi="Arial" w:cs="Arial"/>
          <w:lang w:val="en-GB"/>
        </w:rPr>
        <w:t xml:space="preserve"> any tax, VAT, fund, levy, impost, duty or other charge or withholding of a similar nature (including any penalty or interest payable in connection with any failure to pay or any de</w:t>
      </w:r>
      <w:r w:rsidR="009D1F86" w:rsidRPr="004D6B66">
        <w:rPr>
          <w:rFonts w:ascii="Arial" w:hAnsi="Arial" w:cs="Arial"/>
          <w:lang w:val="en-GB"/>
        </w:rPr>
        <w:t>lay in paying any of the same).</w:t>
      </w:r>
    </w:p>
    <w:p w14:paraId="1822D63F" w14:textId="77777777" w:rsidR="00952BC7" w:rsidRPr="004D6B66" w:rsidRDefault="00952BC7" w:rsidP="00C60CEA">
      <w:pPr>
        <w:widowControl w:val="0"/>
        <w:autoSpaceDE w:val="0"/>
        <w:autoSpaceDN w:val="0"/>
        <w:adjustRightInd w:val="0"/>
        <w:spacing w:after="0" w:line="240" w:lineRule="auto"/>
        <w:ind w:left="567" w:right="-1"/>
        <w:jc w:val="both"/>
        <w:rPr>
          <w:rFonts w:ascii="Arial" w:hAnsi="Arial" w:cs="Arial"/>
          <w:lang w:val="en-GB"/>
        </w:rPr>
      </w:pPr>
    </w:p>
    <w:p w14:paraId="0B81F9AB" w14:textId="53DA1763" w:rsidR="00952BC7" w:rsidRPr="004D6B66" w:rsidRDefault="00952BC7" w:rsidP="00C60CEA">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b/>
          <w:color w:val="000000"/>
          <w:lang w:val="en-GB"/>
        </w:rPr>
        <w:t>Tested Capacity</w:t>
      </w:r>
      <w:r w:rsidRPr="004D6B66">
        <w:rPr>
          <w:rFonts w:ascii="Arial" w:hAnsi="Arial" w:cs="Arial"/>
          <w:lang w:val="en-GB"/>
        </w:rPr>
        <w:t xml:space="preserve"> mean</w:t>
      </w:r>
      <w:r w:rsidR="00C775ED" w:rsidRPr="004D6B66">
        <w:rPr>
          <w:rFonts w:ascii="Arial" w:hAnsi="Arial" w:cs="Arial"/>
          <w:lang w:val="en-GB"/>
        </w:rPr>
        <w:t>s</w:t>
      </w:r>
      <w:r w:rsidRPr="004D6B66">
        <w:rPr>
          <w:rFonts w:ascii="Arial" w:hAnsi="Arial" w:cs="Arial"/>
          <w:lang w:val="en-GB"/>
        </w:rPr>
        <w:t xml:space="preserve"> the capacity verified by the result of each Operational Tests </w:t>
      </w:r>
      <w:r w:rsidRPr="004D6B66">
        <w:rPr>
          <w:rFonts w:ascii="Arial" w:hAnsi="Arial" w:cs="Arial"/>
          <w:lang w:val="en-GB"/>
        </w:rPr>
        <w:lastRenderedPageBreak/>
        <w:t>adjusted to Mean Site Conditions</w:t>
      </w:r>
      <w:r w:rsidR="00F52D28" w:rsidRPr="004D6B66">
        <w:rPr>
          <w:rFonts w:ascii="Arial" w:hAnsi="Arial" w:cs="Arial"/>
          <w:lang w:val="en-GB"/>
        </w:rPr>
        <w:t>.</w:t>
      </w:r>
    </w:p>
    <w:p w14:paraId="6EDB94E3" w14:textId="451FD759" w:rsidR="00580A56" w:rsidRPr="004D6B66" w:rsidRDefault="00580A56" w:rsidP="00580A56">
      <w:pPr>
        <w:widowControl w:val="0"/>
        <w:autoSpaceDE w:val="0"/>
        <w:autoSpaceDN w:val="0"/>
        <w:adjustRightInd w:val="0"/>
        <w:spacing w:after="0" w:line="240" w:lineRule="auto"/>
        <w:ind w:left="567" w:right="-1"/>
        <w:jc w:val="both"/>
        <w:rPr>
          <w:rFonts w:ascii="Arial" w:hAnsi="Arial" w:cs="Arial"/>
          <w:b/>
          <w:bCs/>
          <w:lang w:val="en-GB"/>
        </w:rPr>
      </w:pPr>
      <w:r w:rsidRPr="004D6B66">
        <w:rPr>
          <w:rFonts w:ascii="Arial" w:hAnsi="Arial" w:cs="Arial"/>
          <w:b/>
          <w:lang w:val="en-GB"/>
        </w:rPr>
        <w:t xml:space="preserve">Termination Charge </w:t>
      </w:r>
      <w:r w:rsidRPr="004D6B66">
        <w:rPr>
          <w:rFonts w:ascii="Arial" w:hAnsi="Arial" w:cs="Arial"/>
          <w:bCs/>
          <w:lang w:val="en-GB"/>
        </w:rPr>
        <w:t>ha</w:t>
      </w:r>
      <w:r w:rsidR="00C775ED" w:rsidRPr="004D6B66">
        <w:rPr>
          <w:rFonts w:ascii="Arial" w:hAnsi="Arial" w:cs="Arial"/>
          <w:bCs/>
          <w:lang w:val="en-GB"/>
        </w:rPr>
        <w:t>s</w:t>
      </w:r>
      <w:r w:rsidRPr="004D6B66">
        <w:rPr>
          <w:rFonts w:ascii="Arial" w:hAnsi="Arial" w:cs="Arial"/>
          <w:bCs/>
          <w:lang w:val="en-GB"/>
        </w:rPr>
        <w:t xml:space="preserve"> the meaning assigned to it in </w:t>
      </w:r>
      <w:r w:rsidR="00BF6D01" w:rsidRPr="004D6B66">
        <w:rPr>
          <w:rFonts w:ascii="Arial" w:hAnsi="Arial" w:cs="Arial"/>
          <w:bCs/>
          <w:lang w:val="en-GB"/>
        </w:rPr>
        <w:t>clause</w:t>
      </w:r>
      <w:r w:rsidRPr="004D6B66">
        <w:rPr>
          <w:rFonts w:ascii="Arial" w:hAnsi="Arial" w:cs="Arial"/>
          <w:bCs/>
          <w:lang w:val="en-GB"/>
        </w:rPr>
        <w:t xml:space="preserve"> </w:t>
      </w:r>
      <w:r w:rsidRPr="004D6B66">
        <w:rPr>
          <w:rFonts w:ascii="Arial" w:hAnsi="Arial" w:cs="Arial"/>
          <w:bCs/>
          <w:lang w:val="en-GB"/>
        </w:rPr>
        <w:fldChar w:fldCharType="begin"/>
      </w:r>
      <w:r w:rsidRPr="004D6B66">
        <w:rPr>
          <w:rFonts w:ascii="Arial" w:hAnsi="Arial" w:cs="Arial"/>
          <w:bCs/>
          <w:lang w:val="en-GB"/>
        </w:rPr>
        <w:instrText xml:space="preserve"> REF _Ref482551411 \r \h </w:instrText>
      </w:r>
      <w:r w:rsidR="00C0673B" w:rsidRPr="004D6B66">
        <w:rPr>
          <w:rFonts w:ascii="Arial" w:hAnsi="Arial" w:cs="Arial"/>
          <w:bCs/>
          <w:lang w:val="en-GB"/>
        </w:rPr>
        <w:instrText xml:space="preserve"> \* MERGEFORMAT </w:instrText>
      </w:r>
      <w:r w:rsidRPr="004D6B66">
        <w:rPr>
          <w:rFonts w:ascii="Arial" w:hAnsi="Arial" w:cs="Arial"/>
          <w:bCs/>
          <w:lang w:val="en-GB"/>
        </w:rPr>
      </w:r>
      <w:r w:rsidRPr="004D6B66">
        <w:rPr>
          <w:rFonts w:ascii="Arial" w:hAnsi="Arial" w:cs="Arial"/>
          <w:bCs/>
          <w:lang w:val="en-GB"/>
        </w:rPr>
        <w:fldChar w:fldCharType="separate"/>
      </w:r>
      <w:r w:rsidR="00D52A20" w:rsidRPr="004D6B66">
        <w:rPr>
          <w:rFonts w:ascii="Arial" w:hAnsi="Arial" w:cs="Arial"/>
          <w:bCs/>
          <w:lang w:val="en-GB"/>
        </w:rPr>
        <w:t>1</w:t>
      </w:r>
      <w:r w:rsidR="00753738" w:rsidRPr="004D6B66">
        <w:rPr>
          <w:rFonts w:ascii="Arial" w:hAnsi="Arial" w:cs="Arial"/>
          <w:bCs/>
          <w:lang w:val="en-GB"/>
        </w:rPr>
        <w:t>5</w:t>
      </w:r>
      <w:r w:rsidR="00D52A20" w:rsidRPr="004D6B66">
        <w:rPr>
          <w:rFonts w:ascii="Arial" w:hAnsi="Arial" w:cs="Arial"/>
          <w:bCs/>
          <w:lang w:val="en-GB"/>
        </w:rPr>
        <w:t>.5</w:t>
      </w:r>
      <w:r w:rsidRPr="004D6B66">
        <w:rPr>
          <w:rFonts w:ascii="Arial" w:hAnsi="Arial" w:cs="Arial"/>
          <w:bCs/>
          <w:lang w:val="en-GB"/>
        </w:rPr>
        <w:fldChar w:fldCharType="end"/>
      </w:r>
      <w:r w:rsidRPr="004D6B66">
        <w:rPr>
          <w:rFonts w:ascii="Arial" w:hAnsi="Arial" w:cs="Arial"/>
          <w:bCs/>
          <w:lang w:val="en-GB"/>
        </w:rPr>
        <w:fldChar w:fldCharType="begin"/>
      </w:r>
      <w:r w:rsidRPr="004D6B66">
        <w:rPr>
          <w:rFonts w:ascii="Arial" w:hAnsi="Arial" w:cs="Arial"/>
          <w:bCs/>
          <w:lang w:val="en-GB"/>
        </w:rPr>
        <w:instrText xml:space="preserve"> REF _Ref482551413 \r \h </w:instrText>
      </w:r>
      <w:r w:rsidR="00C0673B" w:rsidRPr="004D6B66">
        <w:rPr>
          <w:rFonts w:ascii="Arial" w:hAnsi="Arial" w:cs="Arial"/>
          <w:bCs/>
          <w:lang w:val="en-GB"/>
        </w:rPr>
        <w:instrText xml:space="preserve"> \* MERGEFORMAT </w:instrText>
      </w:r>
      <w:r w:rsidRPr="004D6B66">
        <w:rPr>
          <w:rFonts w:ascii="Arial" w:hAnsi="Arial" w:cs="Arial"/>
          <w:bCs/>
          <w:lang w:val="en-GB"/>
        </w:rPr>
      </w:r>
      <w:r w:rsidRPr="004D6B66">
        <w:rPr>
          <w:rFonts w:ascii="Arial" w:hAnsi="Arial" w:cs="Arial"/>
          <w:bCs/>
          <w:lang w:val="en-GB"/>
        </w:rPr>
        <w:fldChar w:fldCharType="end"/>
      </w:r>
      <w:r w:rsidRPr="004D6B66">
        <w:rPr>
          <w:rFonts w:ascii="Arial" w:hAnsi="Arial" w:cs="Arial"/>
          <w:bCs/>
          <w:lang w:val="en-GB"/>
        </w:rPr>
        <w:t>.</w:t>
      </w:r>
    </w:p>
    <w:p w14:paraId="78EBBE79" w14:textId="77777777" w:rsidR="00952BC7" w:rsidRPr="004D6B66" w:rsidRDefault="00952BC7" w:rsidP="00C60CEA">
      <w:pPr>
        <w:widowControl w:val="0"/>
        <w:autoSpaceDE w:val="0"/>
        <w:autoSpaceDN w:val="0"/>
        <w:adjustRightInd w:val="0"/>
        <w:spacing w:after="0" w:line="240" w:lineRule="auto"/>
        <w:ind w:left="567" w:right="-1"/>
        <w:jc w:val="both"/>
        <w:rPr>
          <w:rFonts w:ascii="Arial" w:hAnsi="Arial" w:cs="Arial"/>
          <w:lang w:val="en-GB"/>
        </w:rPr>
      </w:pPr>
    </w:p>
    <w:p w14:paraId="06F72B76" w14:textId="022105B8" w:rsidR="005A57D3" w:rsidRPr="004D6B66" w:rsidRDefault="005A57D3" w:rsidP="00C60CEA">
      <w:pPr>
        <w:widowControl w:val="0"/>
        <w:autoSpaceDE w:val="0"/>
        <w:autoSpaceDN w:val="0"/>
        <w:adjustRightInd w:val="0"/>
        <w:spacing w:after="0" w:line="240" w:lineRule="auto"/>
        <w:ind w:left="567" w:right="-1"/>
        <w:jc w:val="both"/>
        <w:rPr>
          <w:rFonts w:ascii="Arial" w:hAnsi="Arial" w:cs="Arial"/>
          <w:lang w:val="en-GB"/>
        </w:rPr>
      </w:pPr>
      <w:r w:rsidRPr="005235ED">
        <w:rPr>
          <w:rFonts w:ascii="Arial" w:hAnsi="Arial" w:cs="Arial"/>
          <w:b/>
          <w:lang w:val="en-GB"/>
        </w:rPr>
        <w:t>Unit</w:t>
      </w:r>
      <w:r w:rsidR="00197D52" w:rsidRPr="005235ED">
        <w:rPr>
          <w:rFonts w:ascii="Arial" w:hAnsi="Arial" w:cs="Arial"/>
          <w:b/>
          <w:lang w:val="en-GB"/>
        </w:rPr>
        <w:t xml:space="preserve"> </w:t>
      </w:r>
      <w:r w:rsidRPr="00333593">
        <w:rPr>
          <w:rFonts w:ascii="Arial" w:hAnsi="Arial" w:cs="Arial"/>
          <w:b/>
          <w:lang w:val="en-GB"/>
        </w:rPr>
        <w:t>Price</w:t>
      </w:r>
      <w:r w:rsidRPr="004D6B66">
        <w:rPr>
          <w:rFonts w:ascii="Arial" w:hAnsi="Arial" w:cs="Arial"/>
          <w:b/>
          <w:lang w:val="en-GB"/>
        </w:rPr>
        <w:t xml:space="preserve"> </w:t>
      </w:r>
      <w:r w:rsidRPr="004D6B66">
        <w:rPr>
          <w:rFonts w:ascii="Arial" w:hAnsi="Arial" w:cs="Arial"/>
          <w:lang w:val="en-GB"/>
        </w:rPr>
        <w:t>ha</w:t>
      </w:r>
      <w:r w:rsidR="00C775ED" w:rsidRPr="004D6B66">
        <w:rPr>
          <w:rFonts w:ascii="Arial" w:hAnsi="Arial" w:cs="Arial"/>
          <w:lang w:val="en-GB"/>
        </w:rPr>
        <w:t>s</w:t>
      </w:r>
      <w:r w:rsidRPr="004D6B66">
        <w:rPr>
          <w:rFonts w:ascii="Arial" w:hAnsi="Arial" w:cs="Arial"/>
          <w:lang w:val="en-GB"/>
        </w:rPr>
        <w:t xml:space="preserve"> the meaning ascribed to it in </w:t>
      </w:r>
      <w:r w:rsidR="00BF6D01" w:rsidRPr="004D6B66">
        <w:rPr>
          <w:rFonts w:ascii="Arial" w:hAnsi="Arial" w:cs="Arial"/>
          <w:lang w:val="en-GB"/>
        </w:rPr>
        <w:t>clause</w:t>
      </w:r>
      <w:r w:rsidRPr="004D6B66">
        <w:rPr>
          <w:rFonts w:ascii="Arial" w:hAnsi="Arial" w:cs="Arial"/>
          <w:lang w:val="en-GB"/>
        </w:rPr>
        <w:t xml:space="preserve"> </w:t>
      </w:r>
      <w:r w:rsidR="00753738" w:rsidRPr="004D6B66">
        <w:rPr>
          <w:rFonts w:ascii="Arial" w:hAnsi="Arial" w:cs="Arial"/>
          <w:lang w:val="en-GB"/>
        </w:rPr>
        <w:t>8.1</w:t>
      </w:r>
      <w:r w:rsidRPr="004D6B66">
        <w:rPr>
          <w:rFonts w:ascii="Arial" w:hAnsi="Arial" w:cs="Arial"/>
          <w:lang w:val="en-GB"/>
        </w:rPr>
        <w:t>.</w:t>
      </w:r>
    </w:p>
    <w:p w14:paraId="534AF8F3" w14:textId="77777777" w:rsidR="002C3814" w:rsidRPr="004D6B66" w:rsidRDefault="002C3814" w:rsidP="002C3814">
      <w:pPr>
        <w:widowControl w:val="0"/>
        <w:autoSpaceDE w:val="0"/>
        <w:autoSpaceDN w:val="0"/>
        <w:adjustRightInd w:val="0"/>
        <w:spacing w:after="0" w:line="240" w:lineRule="auto"/>
        <w:ind w:left="567" w:right="-1"/>
        <w:jc w:val="both"/>
        <w:rPr>
          <w:rFonts w:ascii="Arial" w:hAnsi="Arial" w:cs="Arial"/>
          <w:b/>
          <w:bCs/>
          <w:highlight w:val="yellow"/>
          <w:lang w:val="en-GB"/>
        </w:rPr>
      </w:pPr>
    </w:p>
    <w:p w14:paraId="7E3D6D1F" w14:textId="51D3CBEA" w:rsidR="002C3814" w:rsidRPr="004D6B66" w:rsidRDefault="002C3814" w:rsidP="002C3814">
      <w:pPr>
        <w:widowControl w:val="0"/>
        <w:autoSpaceDE w:val="0"/>
        <w:autoSpaceDN w:val="0"/>
        <w:adjustRightInd w:val="0"/>
        <w:spacing w:after="0" w:line="240" w:lineRule="auto"/>
        <w:ind w:left="567" w:right="-1"/>
        <w:jc w:val="both"/>
        <w:rPr>
          <w:rFonts w:ascii="Arial" w:hAnsi="Arial" w:cs="Arial"/>
          <w:b/>
          <w:bCs/>
          <w:lang w:val="en-GB"/>
        </w:rPr>
      </w:pPr>
      <w:r w:rsidRPr="004D6B66">
        <w:rPr>
          <w:rFonts w:ascii="Arial" w:hAnsi="Arial" w:cs="Arial"/>
          <w:b/>
          <w:bCs/>
          <w:lang w:val="en-GB"/>
        </w:rPr>
        <w:t xml:space="preserve">Variable </w:t>
      </w:r>
      <w:r w:rsidR="0025604A" w:rsidRPr="004D6B66">
        <w:rPr>
          <w:rFonts w:ascii="Arial" w:hAnsi="Arial" w:cs="Arial"/>
          <w:b/>
          <w:bCs/>
          <w:lang w:val="en-GB"/>
        </w:rPr>
        <w:t>Fee</w:t>
      </w:r>
      <w:r w:rsidRPr="004D6B66">
        <w:rPr>
          <w:rFonts w:ascii="Arial" w:hAnsi="Arial" w:cs="Arial"/>
          <w:b/>
          <w:bCs/>
          <w:lang w:val="en-GB"/>
        </w:rPr>
        <w:t xml:space="preserve"> </w:t>
      </w:r>
      <w:r w:rsidRPr="004D6B66">
        <w:rPr>
          <w:rFonts w:ascii="Arial" w:eastAsia="한양견명조" w:hAnsi="Arial" w:cs="Arial"/>
          <w:lang w:val="en-GB"/>
        </w:rPr>
        <w:t xml:space="preserve">has the meaning ascribed to it in clause </w:t>
      </w:r>
      <w:r w:rsidR="00753738" w:rsidRPr="004D6B66">
        <w:rPr>
          <w:rFonts w:ascii="Arial" w:eastAsia="한양견명조" w:hAnsi="Arial" w:cs="Arial"/>
          <w:lang w:val="en-GB"/>
        </w:rPr>
        <w:t>8.1</w:t>
      </w:r>
      <w:r w:rsidRPr="004D6B66">
        <w:rPr>
          <w:rFonts w:ascii="Arial" w:eastAsia="한양견명조" w:hAnsi="Arial" w:cs="Arial"/>
          <w:lang w:val="en-GB"/>
        </w:rPr>
        <w:fldChar w:fldCharType="begin"/>
      </w:r>
      <w:r w:rsidRPr="004D6B66">
        <w:rPr>
          <w:rFonts w:ascii="Arial" w:eastAsia="한양견명조" w:hAnsi="Arial" w:cs="Arial"/>
          <w:lang w:val="en-GB"/>
        </w:rPr>
        <w:instrText xml:space="preserve"> REF _Ref482708443 \r \h  \* MERGEFORMAT </w:instrText>
      </w:r>
      <w:r w:rsidRPr="004D6B66">
        <w:rPr>
          <w:rFonts w:ascii="Arial" w:eastAsia="한양견명조" w:hAnsi="Arial" w:cs="Arial"/>
          <w:lang w:val="en-GB"/>
        </w:rPr>
      </w:r>
      <w:r w:rsidRPr="004D6B66">
        <w:rPr>
          <w:rFonts w:ascii="Arial" w:eastAsia="한양견명조" w:hAnsi="Arial" w:cs="Arial"/>
          <w:lang w:val="en-GB"/>
        </w:rPr>
        <w:fldChar w:fldCharType="separate"/>
      </w:r>
      <w:r w:rsidR="0089164D" w:rsidRPr="004D6B66">
        <w:rPr>
          <w:rFonts w:ascii="Arial" w:eastAsia="한양견명조" w:hAnsi="Arial" w:cs="Arial"/>
          <w:lang w:val="en-GB"/>
        </w:rPr>
        <w:fldChar w:fldCharType="begin"/>
      </w:r>
      <w:r w:rsidR="0089164D" w:rsidRPr="004D6B66">
        <w:rPr>
          <w:rFonts w:ascii="Arial" w:eastAsia="한양견명조" w:hAnsi="Arial" w:cs="Arial"/>
          <w:lang w:val="en-GB"/>
        </w:rPr>
        <w:instrText xml:space="preserve"> REF _Ref515353618 \r \h </w:instrText>
      </w:r>
      <w:r w:rsidR="004D6B66" w:rsidRPr="004D6B66">
        <w:rPr>
          <w:rFonts w:ascii="Arial" w:eastAsia="한양견명조" w:hAnsi="Arial" w:cs="Arial"/>
          <w:lang w:val="en-GB"/>
        </w:rPr>
        <w:instrText xml:space="preserve"> \* MERGEFORMAT </w:instrText>
      </w:r>
      <w:r w:rsidR="0089164D" w:rsidRPr="004D6B66">
        <w:rPr>
          <w:rFonts w:ascii="Arial" w:eastAsia="한양견명조" w:hAnsi="Arial" w:cs="Arial"/>
          <w:lang w:val="en-GB"/>
        </w:rPr>
      </w:r>
      <w:r w:rsidR="0089164D" w:rsidRPr="004D6B66">
        <w:rPr>
          <w:rFonts w:ascii="Arial" w:eastAsia="한양견명조" w:hAnsi="Arial" w:cs="Arial"/>
          <w:lang w:val="en-GB"/>
        </w:rPr>
        <w:fldChar w:fldCharType="separate"/>
      </w:r>
      <w:r w:rsidR="0089164D" w:rsidRPr="004D6B66">
        <w:rPr>
          <w:rFonts w:ascii="Arial" w:eastAsia="한양견명조" w:hAnsi="Arial" w:cs="Arial"/>
          <w:lang w:val="en-GB"/>
        </w:rPr>
        <w:t>(c)</w:t>
      </w:r>
      <w:r w:rsidR="0089164D" w:rsidRPr="004D6B66">
        <w:rPr>
          <w:rFonts w:ascii="Arial" w:eastAsia="한양견명조" w:hAnsi="Arial" w:cs="Arial"/>
          <w:lang w:val="en-GB"/>
        </w:rPr>
        <w:fldChar w:fldCharType="end"/>
      </w:r>
      <w:r w:rsidRPr="004D6B66">
        <w:rPr>
          <w:rFonts w:ascii="Arial" w:eastAsia="한양견명조" w:hAnsi="Arial" w:cs="Arial"/>
          <w:lang w:val="en-GB"/>
        </w:rPr>
        <w:fldChar w:fldCharType="end"/>
      </w:r>
      <w:r w:rsidRPr="004D6B66">
        <w:rPr>
          <w:rFonts w:ascii="Arial" w:eastAsia="한양견명조" w:hAnsi="Arial" w:cs="Arial"/>
          <w:lang w:val="en-GB"/>
        </w:rPr>
        <w:t>.</w:t>
      </w:r>
    </w:p>
    <w:p w14:paraId="15903F37" w14:textId="77777777" w:rsidR="005A57D3" w:rsidRPr="004D6B66" w:rsidRDefault="005A57D3" w:rsidP="00C60CEA">
      <w:pPr>
        <w:widowControl w:val="0"/>
        <w:autoSpaceDE w:val="0"/>
        <w:autoSpaceDN w:val="0"/>
        <w:adjustRightInd w:val="0"/>
        <w:spacing w:after="0" w:line="240" w:lineRule="auto"/>
        <w:ind w:left="567" w:right="-1"/>
        <w:jc w:val="both"/>
        <w:rPr>
          <w:rFonts w:ascii="Arial" w:hAnsi="Arial" w:cs="Arial"/>
          <w:lang w:val="en-GB"/>
        </w:rPr>
      </w:pPr>
    </w:p>
    <w:p w14:paraId="59D5EBAF" w14:textId="77777777" w:rsidR="00E34E06" w:rsidRPr="004D6B66" w:rsidRDefault="00E34E06" w:rsidP="00B47E7A">
      <w:pPr>
        <w:pStyle w:val="ListParagraph"/>
        <w:widowControl w:val="0"/>
        <w:numPr>
          <w:ilvl w:val="1"/>
          <w:numId w:val="43"/>
        </w:numPr>
        <w:autoSpaceDE w:val="0"/>
        <w:autoSpaceDN w:val="0"/>
        <w:adjustRightInd w:val="0"/>
        <w:spacing w:after="120" w:line="240" w:lineRule="auto"/>
        <w:ind w:left="567" w:right="-23" w:hanging="567"/>
        <w:rPr>
          <w:rFonts w:ascii="Arial" w:hAnsi="Arial" w:cs="Arial"/>
          <w:lang w:val="en-US"/>
        </w:rPr>
      </w:pPr>
      <w:bookmarkStart w:id="13" w:name="_Toc347322652"/>
      <w:bookmarkStart w:id="14" w:name="_Toc337482985"/>
      <w:bookmarkStart w:id="15" w:name="_Toc481818131"/>
      <w:bookmarkStart w:id="16" w:name="_Toc481824156"/>
      <w:bookmarkStart w:id="17" w:name="_Toc347322651"/>
      <w:bookmarkStart w:id="18" w:name="_Toc337482984"/>
      <w:bookmarkStart w:id="19" w:name="_Toc481818130"/>
      <w:r w:rsidRPr="004D6B66">
        <w:rPr>
          <w:rFonts w:ascii="Arial" w:hAnsi="Arial" w:cs="Arial"/>
          <w:u w:val="single"/>
          <w:lang w:val="en-US"/>
        </w:rPr>
        <w:t>Interpretation</w:t>
      </w:r>
      <w:bookmarkEnd w:id="13"/>
      <w:bookmarkEnd w:id="14"/>
      <w:bookmarkEnd w:id="15"/>
      <w:bookmarkEnd w:id="16"/>
    </w:p>
    <w:p w14:paraId="7EBF7615" w14:textId="77777777" w:rsidR="00E34E06" w:rsidRPr="004D6B66" w:rsidRDefault="00E34E06" w:rsidP="00E34E06">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lang w:val="en-GB"/>
        </w:rPr>
        <w:t>In the Contract, unless otherwise specified:</w:t>
      </w:r>
    </w:p>
    <w:p w14:paraId="1221F7D9" w14:textId="77777777" w:rsidR="00E34E06" w:rsidRPr="004D6B66" w:rsidRDefault="00E34E06" w:rsidP="00E34E06">
      <w:pPr>
        <w:widowControl w:val="0"/>
        <w:autoSpaceDE w:val="0"/>
        <w:autoSpaceDN w:val="0"/>
        <w:adjustRightInd w:val="0"/>
        <w:spacing w:after="0" w:line="240" w:lineRule="auto"/>
        <w:ind w:right="-1"/>
        <w:jc w:val="both"/>
        <w:rPr>
          <w:rFonts w:ascii="Arial" w:hAnsi="Arial" w:cs="Arial"/>
          <w:lang w:val="en-GB"/>
        </w:rPr>
      </w:pPr>
    </w:p>
    <w:p w14:paraId="3C2DE8D2" w14:textId="77777777" w:rsidR="00E34E06" w:rsidRPr="004D6B66" w:rsidRDefault="00E34E06" w:rsidP="0085649D">
      <w:pPr>
        <w:pStyle w:val="ListParagraph"/>
        <w:widowControl w:val="0"/>
        <w:numPr>
          <w:ilvl w:val="0"/>
          <w:numId w:val="3"/>
        </w:numPr>
        <w:autoSpaceDE w:val="0"/>
        <w:autoSpaceDN w:val="0"/>
        <w:adjustRightInd w:val="0"/>
        <w:spacing w:after="220" w:line="240" w:lineRule="auto"/>
        <w:ind w:left="1134" w:hanging="567"/>
        <w:jc w:val="both"/>
        <w:rPr>
          <w:rFonts w:ascii="Arial" w:hAnsi="Arial" w:cs="Arial"/>
          <w:lang w:val="en-GB"/>
        </w:rPr>
      </w:pPr>
      <w:r w:rsidRPr="004D6B66">
        <w:rPr>
          <w:rFonts w:ascii="Arial" w:hAnsi="Arial" w:cs="Arial"/>
          <w:lang w:val="en-GB"/>
        </w:rPr>
        <w:t xml:space="preserve">Except as otherwise expressly provided, capitalized terms used herein are defined in </w:t>
      </w:r>
      <w:r w:rsidR="00BF6D01" w:rsidRPr="004D6B66">
        <w:rPr>
          <w:rFonts w:ascii="Arial" w:hAnsi="Arial" w:cs="Arial"/>
          <w:lang w:val="en-GB"/>
        </w:rPr>
        <w:t>clause</w:t>
      </w:r>
      <w:r w:rsidRPr="004D6B66">
        <w:rPr>
          <w:rFonts w:ascii="Arial" w:hAnsi="Arial" w:cs="Arial"/>
          <w:lang w:val="en-GB"/>
        </w:rPr>
        <w:t xml:space="preserve"> 1.1.</w:t>
      </w:r>
    </w:p>
    <w:p w14:paraId="4849817A" w14:textId="77777777" w:rsidR="00E34E06" w:rsidRPr="004D6B66" w:rsidRDefault="00E34E06" w:rsidP="0085649D">
      <w:pPr>
        <w:pStyle w:val="ListParagraph"/>
        <w:widowControl w:val="0"/>
        <w:numPr>
          <w:ilvl w:val="0"/>
          <w:numId w:val="3"/>
        </w:numPr>
        <w:autoSpaceDE w:val="0"/>
        <w:autoSpaceDN w:val="0"/>
        <w:adjustRightInd w:val="0"/>
        <w:spacing w:after="220" w:line="240" w:lineRule="auto"/>
        <w:ind w:left="1134" w:hanging="567"/>
        <w:jc w:val="both"/>
        <w:rPr>
          <w:rFonts w:ascii="Arial" w:hAnsi="Arial" w:cs="Arial"/>
          <w:lang w:val="en-GB"/>
        </w:rPr>
      </w:pPr>
      <w:r w:rsidRPr="004D6B66">
        <w:rPr>
          <w:rFonts w:ascii="Arial" w:hAnsi="Arial" w:cs="Arial"/>
          <w:lang w:val="en-GB"/>
        </w:rPr>
        <w:t>The singular includes the plural and vice versa.</w:t>
      </w:r>
    </w:p>
    <w:p w14:paraId="46F90035" w14:textId="77777777" w:rsidR="00E34E06" w:rsidRPr="004D6B66" w:rsidRDefault="00E34E06" w:rsidP="0085649D">
      <w:pPr>
        <w:pStyle w:val="ListParagraph"/>
        <w:widowControl w:val="0"/>
        <w:numPr>
          <w:ilvl w:val="0"/>
          <w:numId w:val="3"/>
        </w:numPr>
        <w:autoSpaceDE w:val="0"/>
        <w:autoSpaceDN w:val="0"/>
        <w:adjustRightInd w:val="0"/>
        <w:spacing w:after="220" w:line="240" w:lineRule="auto"/>
        <w:ind w:left="1134" w:hanging="567"/>
        <w:jc w:val="both"/>
        <w:rPr>
          <w:rFonts w:ascii="Arial" w:hAnsi="Arial" w:cs="Arial"/>
          <w:lang w:val="en-GB"/>
        </w:rPr>
      </w:pPr>
      <w:r w:rsidRPr="004D6B66">
        <w:rPr>
          <w:rFonts w:ascii="Arial" w:hAnsi="Arial" w:cs="Arial"/>
          <w:lang w:val="en-GB"/>
        </w:rPr>
        <w:t>The words “herein,” “hereof” and “hereunder” shall refer to this Contract as a whole and not to any particular section or subsection of this Contract; the words “include,” “includes” or including” shall mean “including, but not limited to”; and words denoting natural persons shall be interpreted as referring to corporations and any other legal entities.</w:t>
      </w:r>
    </w:p>
    <w:p w14:paraId="5989D7C1" w14:textId="77777777" w:rsidR="00E34E06" w:rsidRPr="004D6B66" w:rsidRDefault="00E34E06" w:rsidP="0085649D">
      <w:pPr>
        <w:pStyle w:val="ListParagraph"/>
        <w:widowControl w:val="0"/>
        <w:numPr>
          <w:ilvl w:val="0"/>
          <w:numId w:val="3"/>
        </w:numPr>
        <w:autoSpaceDE w:val="0"/>
        <w:autoSpaceDN w:val="0"/>
        <w:adjustRightInd w:val="0"/>
        <w:spacing w:after="220" w:line="240" w:lineRule="auto"/>
        <w:ind w:left="1134" w:hanging="567"/>
        <w:jc w:val="both"/>
        <w:rPr>
          <w:rFonts w:ascii="Arial" w:hAnsi="Arial" w:cs="Arial"/>
          <w:lang w:val="en-GB"/>
        </w:rPr>
      </w:pPr>
      <w:r w:rsidRPr="004D6B66">
        <w:rPr>
          <w:rFonts w:ascii="Arial" w:hAnsi="Arial" w:cs="Arial"/>
          <w:lang w:val="en-GB"/>
        </w:rPr>
        <w:t xml:space="preserve">References to </w:t>
      </w:r>
      <w:r w:rsidR="006D7495" w:rsidRPr="004D6B66">
        <w:rPr>
          <w:rFonts w:ascii="Arial" w:hAnsi="Arial" w:cs="Arial"/>
          <w:lang w:val="en-GB"/>
        </w:rPr>
        <w:t>clauses and a</w:t>
      </w:r>
      <w:r w:rsidRPr="004D6B66">
        <w:rPr>
          <w:rFonts w:ascii="Arial" w:hAnsi="Arial" w:cs="Arial"/>
          <w:lang w:val="en-GB"/>
        </w:rPr>
        <w:t>nnexes</w:t>
      </w:r>
      <w:r w:rsidR="0064180A" w:rsidRPr="004D6B66">
        <w:rPr>
          <w:rFonts w:ascii="Arial" w:hAnsi="Arial" w:cs="Arial"/>
          <w:lang w:val="en-GB"/>
        </w:rPr>
        <w:t xml:space="preserve"> </w:t>
      </w:r>
      <w:r w:rsidRPr="004D6B66">
        <w:rPr>
          <w:rFonts w:ascii="Arial" w:hAnsi="Arial" w:cs="Arial"/>
          <w:lang w:val="en-GB"/>
        </w:rPr>
        <w:t xml:space="preserve">are, unless the context otherwise requires, references to </w:t>
      </w:r>
      <w:r w:rsidR="006D7495" w:rsidRPr="004D6B66">
        <w:rPr>
          <w:rFonts w:ascii="Arial" w:hAnsi="Arial" w:cs="Arial"/>
          <w:lang w:val="en-GB"/>
        </w:rPr>
        <w:t xml:space="preserve">clauses and </w:t>
      </w:r>
      <w:r w:rsidRPr="004D6B66">
        <w:rPr>
          <w:rFonts w:ascii="Arial" w:hAnsi="Arial" w:cs="Arial"/>
          <w:lang w:val="en-GB"/>
        </w:rPr>
        <w:t>annexes to this Contract.</w:t>
      </w:r>
    </w:p>
    <w:p w14:paraId="1826F38A" w14:textId="77777777" w:rsidR="00E34E06" w:rsidRPr="004D6B66" w:rsidRDefault="00E34E06" w:rsidP="0085649D">
      <w:pPr>
        <w:pStyle w:val="ListParagraph"/>
        <w:widowControl w:val="0"/>
        <w:numPr>
          <w:ilvl w:val="0"/>
          <w:numId w:val="3"/>
        </w:numPr>
        <w:autoSpaceDE w:val="0"/>
        <w:autoSpaceDN w:val="0"/>
        <w:adjustRightInd w:val="0"/>
        <w:spacing w:after="220" w:line="240" w:lineRule="auto"/>
        <w:ind w:left="1134" w:hanging="567"/>
        <w:jc w:val="both"/>
        <w:rPr>
          <w:rFonts w:ascii="Arial" w:hAnsi="Arial" w:cs="Arial"/>
          <w:lang w:val="en-GB"/>
        </w:rPr>
      </w:pPr>
      <w:r w:rsidRPr="004D6B66">
        <w:rPr>
          <w:rFonts w:ascii="Arial" w:hAnsi="Arial" w:cs="Arial"/>
          <w:lang w:val="en-GB"/>
        </w:rPr>
        <w:t>Reference to any legal person includes its successors and permitted assigns.</w:t>
      </w:r>
    </w:p>
    <w:p w14:paraId="2959A23E" w14:textId="77777777" w:rsidR="00E34E06" w:rsidRPr="004D6B66" w:rsidRDefault="00E34E06" w:rsidP="0085649D">
      <w:pPr>
        <w:pStyle w:val="ListParagraph"/>
        <w:widowControl w:val="0"/>
        <w:numPr>
          <w:ilvl w:val="0"/>
          <w:numId w:val="3"/>
        </w:numPr>
        <w:autoSpaceDE w:val="0"/>
        <w:autoSpaceDN w:val="0"/>
        <w:adjustRightInd w:val="0"/>
        <w:spacing w:after="220" w:line="240" w:lineRule="auto"/>
        <w:ind w:left="1134" w:hanging="567"/>
        <w:jc w:val="both"/>
        <w:rPr>
          <w:rFonts w:ascii="Arial" w:hAnsi="Arial" w:cs="Arial"/>
          <w:lang w:val="en-GB"/>
        </w:rPr>
      </w:pPr>
      <w:r w:rsidRPr="004D6B66">
        <w:rPr>
          <w:rFonts w:ascii="Arial" w:hAnsi="Arial" w:cs="Arial"/>
          <w:lang w:val="en-GB"/>
        </w:rPr>
        <w:t>In the event of a conflict between the terms of the main body of this Contract and the Annexes, Schedules, the terms of the main body of this Contract shall prevail.</w:t>
      </w:r>
    </w:p>
    <w:p w14:paraId="6EB1E555" w14:textId="77777777" w:rsidR="00E34E06" w:rsidRPr="004D6B66" w:rsidRDefault="00E34E06" w:rsidP="0085649D">
      <w:pPr>
        <w:pStyle w:val="ListParagraph"/>
        <w:widowControl w:val="0"/>
        <w:numPr>
          <w:ilvl w:val="0"/>
          <w:numId w:val="3"/>
        </w:numPr>
        <w:autoSpaceDE w:val="0"/>
        <w:autoSpaceDN w:val="0"/>
        <w:adjustRightInd w:val="0"/>
        <w:spacing w:after="220" w:line="240" w:lineRule="auto"/>
        <w:ind w:left="1134" w:hanging="567"/>
        <w:jc w:val="both"/>
        <w:rPr>
          <w:rFonts w:ascii="Arial" w:hAnsi="Arial" w:cs="Arial"/>
          <w:lang w:val="en-GB"/>
        </w:rPr>
      </w:pPr>
      <w:r w:rsidRPr="004D6B66">
        <w:rPr>
          <w:rFonts w:ascii="Arial" w:hAnsi="Arial" w:cs="Arial"/>
          <w:lang w:val="en-GB"/>
        </w:rPr>
        <w:t>References to an agreement or instrument are to the same as amended, waived, changed, novated, supplemented or replaced in writing from time to time.</w:t>
      </w:r>
    </w:p>
    <w:p w14:paraId="39B7F2A7" w14:textId="77777777" w:rsidR="00E34E06" w:rsidRPr="004D6B66" w:rsidRDefault="00E34E06" w:rsidP="0085649D">
      <w:pPr>
        <w:pStyle w:val="ListParagraph"/>
        <w:widowControl w:val="0"/>
        <w:numPr>
          <w:ilvl w:val="0"/>
          <w:numId w:val="3"/>
        </w:numPr>
        <w:autoSpaceDE w:val="0"/>
        <w:autoSpaceDN w:val="0"/>
        <w:adjustRightInd w:val="0"/>
        <w:spacing w:after="220" w:line="240" w:lineRule="auto"/>
        <w:ind w:left="1134" w:hanging="567"/>
        <w:jc w:val="both"/>
        <w:rPr>
          <w:rFonts w:ascii="Arial" w:hAnsi="Arial" w:cs="Arial"/>
          <w:lang w:val="en-GB"/>
        </w:rPr>
      </w:pPr>
      <w:r w:rsidRPr="004D6B66">
        <w:rPr>
          <w:rFonts w:ascii="Arial" w:hAnsi="Arial" w:cs="Arial"/>
          <w:lang w:val="en-GB"/>
        </w:rPr>
        <w:t>Where a word or expression is defined or construed, other grammatical forms of that word or expression shall be defined or construed accordingly.</w:t>
      </w:r>
    </w:p>
    <w:p w14:paraId="60E4C569" w14:textId="77777777" w:rsidR="00E34E06" w:rsidRPr="004D6B66" w:rsidRDefault="00E34E06" w:rsidP="0085649D">
      <w:pPr>
        <w:pStyle w:val="ListParagraph"/>
        <w:widowControl w:val="0"/>
        <w:numPr>
          <w:ilvl w:val="0"/>
          <w:numId w:val="3"/>
        </w:numPr>
        <w:autoSpaceDE w:val="0"/>
        <w:autoSpaceDN w:val="0"/>
        <w:adjustRightInd w:val="0"/>
        <w:spacing w:after="220" w:line="240" w:lineRule="auto"/>
        <w:ind w:left="1134" w:hanging="567"/>
        <w:jc w:val="both"/>
        <w:rPr>
          <w:rFonts w:ascii="Arial" w:hAnsi="Arial" w:cs="Arial"/>
          <w:lang w:val="en-GB"/>
        </w:rPr>
      </w:pPr>
      <w:r w:rsidRPr="004D6B66">
        <w:rPr>
          <w:rFonts w:ascii="Arial" w:hAnsi="Arial" w:cs="Arial"/>
          <w:lang w:val="en-GB"/>
        </w:rPr>
        <w:t>Provisions including the word “agree”, “agreed”, “agreement”, “notification” or “notified” require the agreement and/or the notification to be recorded in writing.</w:t>
      </w:r>
    </w:p>
    <w:p w14:paraId="437637B1" w14:textId="77777777" w:rsidR="00E34E06" w:rsidRPr="004D6B66" w:rsidRDefault="00E34E06" w:rsidP="0085649D">
      <w:pPr>
        <w:widowControl w:val="0"/>
        <w:numPr>
          <w:ilvl w:val="0"/>
          <w:numId w:val="3"/>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“Written” or “in writing</w:t>
      </w:r>
      <w:proofErr w:type="gramStart"/>
      <w:r w:rsidRPr="004D6B66">
        <w:rPr>
          <w:rFonts w:ascii="Arial" w:hAnsi="Arial" w:cs="Arial"/>
          <w:lang w:val="en-GB"/>
        </w:rPr>
        <w:t>”</w:t>
      </w:r>
      <w:proofErr w:type="gramEnd"/>
      <w:r w:rsidRPr="004D6B66">
        <w:rPr>
          <w:rFonts w:ascii="Arial" w:hAnsi="Arial" w:cs="Arial"/>
          <w:lang w:val="en-GB"/>
        </w:rPr>
        <w:t xml:space="preserve"> means hand-written, type-written, printed or electronically made, and resulting in a permanent record.</w:t>
      </w:r>
    </w:p>
    <w:p w14:paraId="29436661" w14:textId="77777777" w:rsidR="00E34E06" w:rsidRPr="004D6B66" w:rsidRDefault="00E34E06" w:rsidP="00E34E06">
      <w:pPr>
        <w:pStyle w:val="Heading1"/>
        <w:spacing w:before="0" w:after="0" w:line="240" w:lineRule="auto"/>
        <w:ind w:left="567"/>
        <w:rPr>
          <w:rFonts w:ascii="Arial" w:hAnsi="Arial" w:cs="Arial"/>
          <w:sz w:val="22"/>
          <w:szCs w:val="22"/>
          <w:lang w:val="en-GB"/>
        </w:rPr>
      </w:pPr>
    </w:p>
    <w:p w14:paraId="19BB725B" w14:textId="77777777" w:rsidR="006015ED" w:rsidRPr="004D6B66" w:rsidRDefault="00236B45" w:rsidP="00B47E7A">
      <w:pPr>
        <w:pStyle w:val="ListParagraph"/>
        <w:widowControl w:val="0"/>
        <w:numPr>
          <w:ilvl w:val="1"/>
          <w:numId w:val="43"/>
        </w:numPr>
        <w:autoSpaceDE w:val="0"/>
        <w:autoSpaceDN w:val="0"/>
        <w:adjustRightInd w:val="0"/>
        <w:spacing w:after="120" w:line="240" w:lineRule="auto"/>
        <w:ind w:left="567" w:right="-23" w:hanging="567"/>
        <w:rPr>
          <w:rFonts w:ascii="Arial" w:hAnsi="Arial" w:cs="Arial"/>
          <w:lang w:val="en-US"/>
        </w:rPr>
      </w:pPr>
      <w:bookmarkStart w:id="20" w:name="_Toc481824157"/>
      <w:r w:rsidRPr="004D6B66">
        <w:rPr>
          <w:rFonts w:ascii="Arial" w:hAnsi="Arial" w:cs="Arial"/>
          <w:u w:val="single"/>
          <w:lang w:val="en-US"/>
        </w:rPr>
        <w:t>Priority of Documents</w:t>
      </w:r>
      <w:bookmarkEnd w:id="17"/>
      <w:bookmarkEnd w:id="18"/>
      <w:bookmarkEnd w:id="19"/>
      <w:bookmarkEnd w:id="20"/>
    </w:p>
    <w:p w14:paraId="471EBBBD" w14:textId="77777777" w:rsidR="00881379" w:rsidRPr="004D6B66" w:rsidRDefault="006015ED" w:rsidP="00C60CEA">
      <w:pPr>
        <w:widowControl w:val="0"/>
        <w:autoSpaceDE w:val="0"/>
        <w:autoSpaceDN w:val="0"/>
        <w:adjustRightInd w:val="0"/>
        <w:spacing w:after="0" w:line="240" w:lineRule="auto"/>
        <w:ind w:left="567" w:right="-1"/>
        <w:jc w:val="both"/>
        <w:rPr>
          <w:rFonts w:ascii="Arial" w:hAnsi="Arial" w:cs="Arial"/>
          <w:lang w:val="en-GB"/>
        </w:rPr>
      </w:pPr>
      <w:r w:rsidRPr="004D6B66">
        <w:rPr>
          <w:rFonts w:ascii="Arial" w:hAnsi="Arial" w:cs="Arial"/>
          <w:lang w:val="en-GB"/>
        </w:rPr>
        <w:t>The documents contained in the Annexes of the Contract are an integral part of the Contract and are to be taken as mutually explanatory of one another; however, in the event of any inconsistency between the terms of an Annex and the ones of the Contract, the terms of the Contract shall prevail. For the purposes of interpretation, the priority of the documents shall be in accordance with the following sequence:</w:t>
      </w:r>
    </w:p>
    <w:p w14:paraId="011521B9" w14:textId="77777777" w:rsidR="008F2CF5" w:rsidRPr="004D6B66" w:rsidRDefault="008F2CF5" w:rsidP="00C60CEA">
      <w:pPr>
        <w:widowControl w:val="0"/>
        <w:autoSpaceDE w:val="0"/>
        <w:autoSpaceDN w:val="0"/>
        <w:adjustRightInd w:val="0"/>
        <w:spacing w:after="0" w:line="240" w:lineRule="auto"/>
        <w:ind w:left="567" w:right="-1"/>
        <w:jc w:val="both"/>
        <w:rPr>
          <w:rFonts w:ascii="Arial" w:hAnsi="Arial" w:cs="Arial"/>
          <w:lang w:val="en-GB"/>
        </w:rPr>
      </w:pPr>
    </w:p>
    <w:p w14:paraId="22BB6471" w14:textId="77777777" w:rsidR="005B1845" w:rsidRPr="004D6B66" w:rsidRDefault="005B1845" w:rsidP="005B1845">
      <w:pPr>
        <w:widowControl w:val="0"/>
        <w:autoSpaceDE w:val="0"/>
        <w:autoSpaceDN w:val="0"/>
        <w:adjustRightInd w:val="0"/>
        <w:spacing w:after="60" w:line="240" w:lineRule="auto"/>
        <w:ind w:left="1135" w:hanging="284"/>
        <w:jc w:val="both"/>
        <w:rPr>
          <w:rFonts w:ascii="Arial" w:hAnsi="Arial" w:cs="Arial"/>
          <w:lang w:val="en-GB"/>
        </w:rPr>
      </w:pPr>
      <w:r w:rsidRPr="004D6B66">
        <w:rPr>
          <w:rFonts w:ascii="Arial" w:hAnsi="Arial" w:cs="Arial"/>
          <w:lang w:val="en-GB"/>
        </w:rPr>
        <w:t>1</w:t>
      </w:r>
      <w:r w:rsidRPr="004D6B66">
        <w:rPr>
          <w:rFonts w:ascii="Arial" w:hAnsi="Arial" w:cs="Arial"/>
          <w:lang w:val="en-GB"/>
        </w:rPr>
        <w:tab/>
        <w:t xml:space="preserve">Powership Technical Information </w:t>
      </w:r>
    </w:p>
    <w:p w14:paraId="0A08F94E" w14:textId="77777777" w:rsidR="005B1845" w:rsidRPr="004D6B66" w:rsidRDefault="005B1845" w:rsidP="003939B9">
      <w:pPr>
        <w:widowControl w:val="0"/>
        <w:autoSpaceDE w:val="0"/>
        <w:autoSpaceDN w:val="0"/>
        <w:adjustRightInd w:val="0"/>
        <w:spacing w:after="60" w:line="240" w:lineRule="auto"/>
        <w:ind w:left="1134" w:hanging="283"/>
        <w:jc w:val="both"/>
        <w:rPr>
          <w:rFonts w:ascii="Arial" w:hAnsi="Arial" w:cs="Arial"/>
          <w:lang w:val="en-GB"/>
        </w:rPr>
      </w:pPr>
      <w:r w:rsidRPr="004D6B66">
        <w:rPr>
          <w:rFonts w:ascii="Arial" w:hAnsi="Arial" w:cs="Arial"/>
          <w:lang w:val="en-GB"/>
        </w:rPr>
        <w:t>2</w:t>
      </w:r>
      <w:r w:rsidRPr="004D6B66">
        <w:rPr>
          <w:rFonts w:ascii="Arial" w:hAnsi="Arial" w:cs="Arial"/>
          <w:lang w:val="en-GB"/>
        </w:rPr>
        <w:tab/>
        <w:t>Site Location</w:t>
      </w:r>
      <w:r w:rsidR="003939B9" w:rsidRPr="004D6B66">
        <w:rPr>
          <w:rFonts w:ascii="Arial" w:hAnsi="Arial" w:cs="Arial"/>
          <w:lang w:val="en-GB"/>
        </w:rPr>
        <w:t xml:space="preserve"> &amp; </w:t>
      </w:r>
      <w:r w:rsidRPr="004D6B66">
        <w:rPr>
          <w:rFonts w:ascii="Arial" w:hAnsi="Arial" w:cs="Arial"/>
          <w:lang w:val="en-GB"/>
        </w:rPr>
        <w:t>Mean Site Conditions</w:t>
      </w:r>
    </w:p>
    <w:p w14:paraId="1550D16F" w14:textId="77777777" w:rsidR="00874D7F" w:rsidRPr="004D6B66" w:rsidRDefault="003939B9" w:rsidP="00D0078E">
      <w:pPr>
        <w:widowControl w:val="0"/>
        <w:autoSpaceDE w:val="0"/>
        <w:autoSpaceDN w:val="0"/>
        <w:adjustRightInd w:val="0"/>
        <w:spacing w:after="0" w:line="240" w:lineRule="auto"/>
        <w:ind w:left="1134" w:hanging="283"/>
        <w:jc w:val="both"/>
        <w:rPr>
          <w:rFonts w:ascii="Arial" w:hAnsi="Arial" w:cs="Arial"/>
          <w:lang w:val="en-GB"/>
        </w:rPr>
      </w:pPr>
      <w:r w:rsidRPr="004D6B66">
        <w:rPr>
          <w:rFonts w:ascii="Arial" w:hAnsi="Arial" w:cs="Arial"/>
          <w:lang w:val="en-GB"/>
        </w:rPr>
        <w:t>3</w:t>
      </w:r>
      <w:r w:rsidR="00874D7F" w:rsidRPr="004D6B66">
        <w:rPr>
          <w:rFonts w:ascii="Arial" w:hAnsi="Arial" w:cs="Arial"/>
          <w:lang w:val="en-GB"/>
        </w:rPr>
        <w:tab/>
        <w:t>Testing &amp; Metering</w:t>
      </w:r>
    </w:p>
    <w:p w14:paraId="587F51F9" w14:textId="77777777" w:rsidR="006015ED" w:rsidRPr="004D6B66" w:rsidRDefault="00826E3E" w:rsidP="00D0078E">
      <w:pPr>
        <w:widowControl w:val="0"/>
        <w:autoSpaceDE w:val="0"/>
        <w:autoSpaceDN w:val="0"/>
        <w:adjustRightInd w:val="0"/>
        <w:spacing w:after="0" w:line="240" w:lineRule="auto"/>
        <w:ind w:left="1701" w:hanging="283"/>
        <w:jc w:val="both"/>
        <w:rPr>
          <w:rFonts w:ascii="Arial" w:hAnsi="Arial" w:cs="Arial"/>
          <w:lang w:val="en-GB"/>
        </w:rPr>
      </w:pPr>
      <w:proofErr w:type="gramStart"/>
      <w:r w:rsidRPr="004D6B66">
        <w:rPr>
          <w:rFonts w:ascii="Arial" w:hAnsi="Arial" w:cs="Arial"/>
          <w:lang w:val="en-GB"/>
        </w:rPr>
        <w:lastRenderedPageBreak/>
        <w:t>a</w:t>
      </w:r>
      <w:proofErr w:type="gramEnd"/>
      <w:r w:rsidR="006015ED" w:rsidRPr="004D6B66">
        <w:rPr>
          <w:rFonts w:ascii="Arial" w:hAnsi="Arial" w:cs="Arial"/>
          <w:lang w:val="en-GB"/>
        </w:rPr>
        <w:tab/>
        <w:t>Electricity Meter Standards and Specifications</w:t>
      </w:r>
    </w:p>
    <w:p w14:paraId="277899F5" w14:textId="77777777" w:rsidR="006015ED" w:rsidRPr="004D6B66" w:rsidRDefault="00826E3E" w:rsidP="00D0078E">
      <w:pPr>
        <w:widowControl w:val="0"/>
        <w:autoSpaceDE w:val="0"/>
        <w:autoSpaceDN w:val="0"/>
        <w:adjustRightInd w:val="0"/>
        <w:spacing w:after="0" w:line="240" w:lineRule="auto"/>
        <w:ind w:left="1701" w:hanging="283"/>
        <w:jc w:val="both"/>
        <w:rPr>
          <w:rFonts w:ascii="Arial" w:hAnsi="Arial" w:cs="Arial"/>
          <w:lang w:val="en-GB"/>
        </w:rPr>
      </w:pPr>
      <w:proofErr w:type="gramStart"/>
      <w:r w:rsidRPr="004D6B66">
        <w:rPr>
          <w:rFonts w:ascii="Arial" w:hAnsi="Arial" w:cs="Arial"/>
          <w:lang w:val="en-GB"/>
        </w:rPr>
        <w:t>b</w:t>
      </w:r>
      <w:proofErr w:type="gramEnd"/>
      <w:r w:rsidR="006015ED" w:rsidRPr="004D6B66">
        <w:rPr>
          <w:rFonts w:ascii="Arial" w:hAnsi="Arial" w:cs="Arial"/>
          <w:lang w:val="en-GB"/>
        </w:rPr>
        <w:tab/>
        <w:t>Meter Reading Protocol</w:t>
      </w:r>
    </w:p>
    <w:p w14:paraId="58B71BBA" w14:textId="77777777" w:rsidR="006015ED" w:rsidRPr="004D6B66" w:rsidRDefault="00826E3E" w:rsidP="00D0078E">
      <w:pPr>
        <w:widowControl w:val="0"/>
        <w:autoSpaceDE w:val="0"/>
        <w:autoSpaceDN w:val="0"/>
        <w:adjustRightInd w:val="0"/>
        <w:spacing w:after="0" w:line="240" w:lineRule="auto"/>
        <w:ind w:left="1701" w:hanging="283"/>
        <w:jc w:val="both"/>
        <w:rPr>
          <w:rFonts w:ascii="Arial" w:hAnsi="Arial" w:cs="Arial"/>
          <w:lang w:val="en-GB"/>
        </w:rPr>
      </w:pPr>
      <w:proofErr w:type="gramStart"/>
      <w:r w:rsidRPr="004D6B66">
        <w:rPr>
          <w:rFonts w:ascii="Arial" w:hAnsi="Arial" w:cs="Arial"/>
          <w:lang w:val="en-GB"/>
        </w:rPr>
        <w:t>c</w:t>
      </w:r>
      <w:proofErr w:type="gramEnd"/>
      <w:r w:rsidR="006015ED" w:rsidRPr="004D6B66">
        <w:rPr>
          <w:rFonts w:ascii="Arial" w:hAnsi="Arial" w:cs="Arial"/>
          <w:lang w:val="en-GB"/>
        </w:rPr>
        <w:tab/>
        <w:t>Operational Test Procedure</w:t>
      </w:r>
    </w:p>
    <w:p w14:paraId="03AF929B" w14:textId="77777777" w:rsidR="006015ED" w:rsidRPr="004D6B66" w:rsidRDefault="00826E3E" w:rsidP="00D0078E">
      <w:pPr>
        <w:widowControl w:val="0"/>
        <w:autoSpaceDE w:val="0"/>
        <w:autoSpaceDN w:val="0"/>
        <w:adjustRightInd w:val="0"/>
        <w:spacing w:after="60" w:line="240" w:lineRule="auto"/>
        <w:ind w:left="1701" w:hanging="283"/>
        <w:jc w:val="both"/>
        <w:rPr>
          <w:rFonts w:ascii="Arial" w:hAnsi="Arial" w:cs="Arial"/>
          <w:lang w:val="en-GB"/>
        </w:rPr>
      </w:pPr>
      <w:proofErr w:type="gramStart"/>
      <w:r w:rsidRPr="004D6B66">
        <w:rPr>
          <w:rFonts w:ascii="Arial" w:hAnsi="Arial" w:cs="Arial"/>
          <w:lang w:val="en-GB"/>
        </w:rPr>
        <w:t>d</w:t>
      </w:r>
      <w:proofErr w:type="gramEnd"/>
      <w:r w:rsidR="006015ED" w:rsidRPr="004D6B66">
        <w:rPr>
          <w:rFonts w:ascii="Arial" w:hAnsi="Arial" w:cs="Arial"/>
          <w:lang w:val="en-GB"/>
        </w:rPr>
        <w:tab/>
        <w:t>Operational Test Certificate</w:t>
      </w:r>
    </w:p>
    <w:p w14:paraId="0197E43B" w14:textId="77777777" w:rsidR="006015ED" w:rsidRPr="004D6B66" w:rsidRDefault="003939B9" w:rsidP="00D0078E">
      <w:pPr>
        <w:widowControl w:val="0"/>
        <w:autoSpaceDE w:val="0"/>
        <w:autoSpaceDN w:val="0"/>
        <w:adjustRightInd w:val="0"/>
        <w:spacing w:after="60" w:line="240" w:lineRule="auto"/>
        <w:ind w:left="1135" w:hanging="284"/>
        <w:jc w:val="both"/>
        <w:rPr>
          <w:rFonts w:ascii="Arial" w:hAnsi="Arial" w:cs="Arial"/>
          <w:lang w:val="en-GB"/>
        </w:rPr>
      </w:pPr>
      <w:r w:rsidRPr="004D6B66">
        <w:rPr>
          <w:rFonts w:ascii="Arial" w:hAnsi="Arial" w:cs="Arial"/>
          <w:lang w:val="en-GB"/>
        </w:rPr>
        <w:t>4</w:t>
      </w:r>
      <w:r w:rsidR="006015ED" w:rsidRPr="004D6B66">
        <w:rPr>
          <w:rFonts w:ascii="Arial" w:hAnsi="Arial" w:cs="Arial"/>
          <w:lang w:val="en-GB"/>
        </w:rPr>
        <w:tab/>
        <w:t>Fuel Supply Specifications and Conditions</w:t>
      </w:r>
    </w:p>
    <w:p w14:paraId="3B1B6D72" w14:textId="77777777" w:rsidR="005B1845" w:rsidRPr="004D6B66" w:rsidRDefault="003939B9" w:rsidP="00D0078E">
      <w:pPr>
        <w:widowControl w:val="0"/>
        <w:autoSpaceDE w:val="0"/>
        <w:autoSpaceDN w:val="0"/>
        <w:adjustRightInd w:val="0"/>
        <w:spacing w:after="60" w:line="240" w:lineRule="auto"/>
        <w:ind w:left="1135" w:hanging="284"/>
        <w:jc w:val="both"/>
        <w:rPr>
          <w:rFonts w:ascii="Arial" w:hAnsi="Arial" w:cs="Arial"/>
          <w:lang w:val="en-GB"/>
        </w:rPr>
      </w:pPr>
      <w:r w:rsidRPr="004D6B66">
        <w:rPr>
          <w:rFonts w:ascii="Arial" w:hAnsi="Arial" w:cs="Arial"/>
          <w:lang w:val="en-GB"/>
        </w:rPr>
        <w:t>5</w:t>
      </w:r>
      <w:r w:rsidR="005B1845" w:rsidRPr="004D6B66">
        <w:rPr>
          <w:rFonts w:ascii="Arial" w:hAnsi="Arial" w:cs="Arial"/>
          <w:lang w:val="en-GB"/>
        </w:rPr>
        <w:tab/>
      </w:r>
      <w:r w:rsidR="008C6D78" w:rsidRPr="004D6B66">
        <w:rPr>
          <w:rFonts w:ascii="Arial" w:hAnsi="Arial" w:cs="Arial"/>
          <w:lang w:val="en-GB"/>
        </w:rPr>
        <w:t>Electricity Connection Facilities</w:t>
      </w:r>
    </w:p>
    <w:p w14:paraId="2642893B" w14:textId="77777777" w:rsidR="006015ED" w:rsidRPr="004D6B66" w:rsidRDefault="003939B9" w:rsidP="00D0078E">
      <w:pPr>
        <w:widowControl w:val="0"/>
        <w:autoSpaceDE w:val="0"/>
        <w:autoSpaceDN w:val="0"/>
        <w:adjustRightInd w:val="0"/>
        <w:spacing w:after="0" w:line="240" w:lineRule="auto"/>
        <w:ind w:left="1135" w:hanging="284"/>
        <w:jc w:val="both"/>
        <w:rPr>
          <w:rFonts w:ascii="Arial" w:hAnsi="Arial" w:cs="Arial"/>
          <w:lang w:val="en-GB"/>
        </w:rPr>
      </w:pPr>
      <w:r w:rsidRPr="004D6B66">
        <w:rPr>
          <w:rFonts w:ascii="Arial" w:hAnsi="Arial" w:cs="Arial"/>
          <w:lang w:val="en-GB"/>
        </w:rPr>
        <w:t>6</w:t>
      </w:r>
      <w:r w:rsidR="00A70698" w:rsidRPr="004D6B66">
        <w:rPr>
          <w:rFonts w:ascii="Arial" w:hAnsi="Arial" w:cs="Arial"/>
          <w:lang w:val="en-GB"/>
        </w:rPr>
        <w:tab/>
        <w:t>Sample Letter of Credit</w:t>
      </w:r>
    </w:p>
    <w:p w14:paraId="61976111" w14:textId="49FF1261" w:rsidR="00BD0B3C" w:rsidRPr="004D6B66" w:rsidRDefault="003939B9" w:rsidP="00D0078E">
      <w:pPr>
        <w:widowControl w:val="0"/>
        <w:autoSpaceDE w:val="0"/>
        <w:autoSpaceDN w:val="0"/>
        <w:adjustRightInd w:val="0"/>
        <w:spacing w:after="0" w:line="240" w:lineRule="auto"/>
        <w:ind w:left="1134" w:hanging="283"/>
        <w:jc w:val="both"/>
        <w:rPr>
          <w:rFonts w:ascii="Arial" w:hAnsi="Arial" w:cs="Arial"/>
          <w:lang w:val="en-GB"/>
        </w:rPr>
      </w:pPr>
      <w:r w:rsidRPr="004D6B66">
        <w:rPr>
          <w:rFonts w:ascii="Arial" w:hAnsi="Arial" w:cs="Arial"/>
          <w:lang w:val="en-GB"/>
        </w:rPr>
        <w:t>7</w:t>
      </w:r>
      <w:r w:rsidR="00BD0B3C" w:rsidRPr="004D6B66">
        <w:rPr>
          <w:rFonts w:ascii="Arial" w:hAnsi="Arial" w:cs="Arial"/>
          <w:lang w:val="en-GB"/>
        </w:rPr>
        <w:tab/>
        <w:t>Insurance</w:t>
      </w:r>
      <w:r w:rsidR="00955DE1" w:rsidRPr="004D6B66">
        <w:rPr>
          <w:rFonts w:ascii="Arial" w:hAnsi="Arial" w:cs="Arial"/>
          <w:lang w:val="en-GB"/>
        </w:rPr>
        <w:t>s</w:t>
      </w:r>
    </w:p>
    <w:p w14:paraId="2C9FF828" w14:textId="77777777" w:rsidR="0025604A" w:rsidRPr="004D6B66" w:rsidRDefault="0025604A" w:rsidP="0025604A">
      <w:pPr>
        <w:widowControl w:val="0"/>
        <w:autoSpaceDE w:val="0"/>
        <w:autoSpaceDN w:val="0"/>
        <w:adjustRightInd w:val="0"/>
        <w:spacing w:after="0" w:line="240" w:lineRule="auto"/>
        <w:ind w:left="1134" w:hanging="283"/>
        <w:jc w:val="both"/>
        <w:rPr>
          <w:rFonts w:ascii="Arial" w:hAnsi="Arial" w:cs="Arial"/>
          <w:lang w:val="en-GB"/>
        </w:rPr>
      </w:pPr>
      <w:r w:rsidRPr="004D6B66">
        <w:rPr>
          <w:rFonts w:ascii="Arial" w:hAnsi="Arial" w:cs="Arial"/>
          <w:lang w:val="en-GB"/>
        </w:rPr>
        <w:t>8</w:t>
      </w:r>
      <w:r w:rsidRPr="004D6B66">
        <w:rPr>
          <w:rFonts w:ascii="Arial" w:hAnsi="Arial" w:cs="Arial"/>
          <w:lang w:val="en-GB"/>
        </w:rPr>
        <w:tab/>
        <w:t>Draft Letter of Acknowledgement</w:t>
      </w:r>
    </w:p>
    <w:p w14:paraId="0FFFF432" w14:textId="77777777" w:rsidR="0025604A" w:rsidRPr="004D6B66" w:rsidRDefault="0025604A" w:rsidP="0025604A">
      <w:pPr>
        <w:widowControl w:val="0"/>
        <w:autoSpaceDE w:val="0"/>
        <w:autoSpaceDN w:val="0"/>
        <w:adjustRightInd w:val="0"/>
        <w:spacing w:after="0" w:line="240" w:lineRule="auto"/>
        <w:ind w:left="1134" w:hanging="283"/>
        <w:jc w:val="both"/>
        <w:rPr>
          <w:rFonts w:ascii="Arial" w:hAnsi="Arial" w:cs="Arial"/>
          <w:lang w:val="en-GB"/>
        </w:rPr>
      </w:pPr>
      <w:r w:rsidRPr="004D6B66">
        <w:rPr>
          <w:rFonts w:ascii="Arial" w:hAnsi="Arial" w:cs="Arial"/>
          <w:lang w:val="en-GB"/>
        </w:rPr>
        <w:t xml:space="preserve">9 </w:t>
      </w:r>
      <w:r w:rsidRPr="004D6B66">
        <w:rPr>
          <w:rFonts w:ascii="Arial" w:hAnsi="Arial" w:cs="Arial"/>
          <w:lang w:val="en-GB"/>
        </w:rPr>
        <w:tab/>
        <w:t>Annual Settlement Protocol</w:t>
      </w:r>
    </w:p>
    <w:p w14:paraId="7C7508C6" w14:textId="77777777" w:rsidR="00476BC4" w:rsidRPr="004D6B66" w:rsidRDefault="00476BC4" w:rsidP="0045719E">
      <w:pPr>
        <w:widowControl w:val="0"/>
        <w:autoSpaceDE w:val="0"/>
        <w:autoSpaceDN w:val="0"/>
        <w:adjustRightInd w:val="0"/>
        <w:spacing w:after="0" w:line="240" w:lineRule="auto"/>
        <w:ind w:left="709" w:right="-1"/>
        <w:jc w:val="both"/>
        <w:rPr>
          <w:rFonts w:ascii="Arial" w:hAnsi="Arial" w:cs="Arial"/>
          <w:lang w:val="en-GB"/>
        </w:rPr>
      </w:pPr>
    </w:p>
    <w:p w14:paraId="30DE9196" w14:textId="77777777" w:rsidR="00476BC4" w:rsidRPr="004D6B66" w:rsidRDefault="00476BC4" w:rsidP="0045719E">
      <w:pPr>
        <w:widowControl w:val="0"/>
        <w:autoSpaceDE w:val="0"/>
        <w:autoSpaceDN w:val="0"/>
        <w:adjustRightInd w:val="0"/>
        <w:spacing w:after="0" w:line="240" w:lineRule="auto"/>
        <w:ind w:left="709" w:right="-1"/>
        <w:jc w:val="both"/>
        <w:rPr>
          <w:rFonts w:ascii="Arial" w:hAnsi="Arial" w:cs="Arial"/>
          <w:lang w:val="en-GB"/>
        </w:rPr>
      </w:pPr>
    </w:p>
    <w:p w14:paraId="6583F27E" w14:textId="77777777" w:rsidR="00073E30" w:rsidRPr="004D6B66" w:rsidRDefault="00073E30" w:rsidP="0085649D">
      <w:pPr>
        <w:pStyle w:val="Heading1"/>
        <w:numPr>
          <w:ilvl w:val="0"/>
          <w:numId w:val="2"/>
        </w:numPr>
        <w:spacing w:before="0" w:after="0" w:line="240" w:lineRule="auto"/>
        <w:ind w:left="567" w:hanging="567"/>
        <w:rPr>
          <w:rFonts w:ascii="Arial" w:hAnsi="Arial" w:cs="Arial"/>
          <w:bCs w:val="0"/>
          <w:color w:val="000000"/>
          <w:sz w:val="22"/>
          <w:szCs w:val="22"/>
          <w:lang w:val="en-GB"/>
        </w:rPr>
      </w:pPr>
      <w:bookmarkStart w:id="21" w:name="_Toc508280432"/>
      <w:bookmarkStart w:id="22" w:name="_Toc515615755"/>
      <w:bookmarkStart w:id="23" w:name="_Toc217360241"/>
      <w:bookmarkStart w:id="24" w:name="_Toc217360341"/>
      <w:bookmarkStart w:id="25" w:name="_Toc217360552"/>
      <w:bookmarkStart w:id="26" w:name="_Toc217389061"/>
      <w:bookmarkStart w:id="27" w:name="_Toc217738003"/>
      <w:bookmarkStart w:id="28" w:name="_Toc218241335"/>
      <w:bookmarkStart w:id="29" w:name="_Toc288593010"/>
      <w:bookmarkStart w:id="30" w:name="_Toc347322653"/>
      <w:bookmarkStart w:id="31" w:name="_Toc337482986"/>
      <w:r w:rsidRPr="004D6B66">
        <w:rPr>
          <w:rFonts w:ascii="Arial" w:hAnsi="Arial" w:cs="Arial"/>
          <w:bCs w:val="0"/>
          <w:color w:val="000000"/>
          <w:sz w:val="22"/>
          <w:szCs w:val="22"/>
          <w:lang w:val="en-GB"/>
        </w:rPr>
        <w:t>Representations and Warranties</w:t>
      </w:r>
      <w:bookmarkEnd w:id="21"/>
      <w:bookmarkEnd w:id="22"/>
    </w:p>
    <w:p w14:paraId="11FAC529" w14:textId="77777777" w:rsidR="00073E30" w:rsidRPr="004D6B66" w:rsidRDefault="00073E30" w:rsidP="00073E30">
      <w:pPr>
        <w:widowControl w:val="0"/>
        <w:autoSpaceDE w:val="0"/>
        <w:autoSpaceDN w:val="0"/>
        <w:adjustRightInd w:val="0"/>
        <w:spacing w:after="0" w:line="240" w:lineRule="auto"/>
        <w:ind w:left="567"/>
        <w:jc w:val="both"/>
        <w:rPr>
          <w:rFonts w:ascii="Arial" w:hAnsi="Arial" w:cs="Arial"/>
          <w:lang w:val="en-GB"/>
        </w:rPr>
      </w:pPr>
    </w:p>
    <w:p w14:paraId="5C6A7342" w14:textId="77777777" w:rsidR="00B47E7A" w:rsidRPr="004D6B66" w:rsidRDefault="00B47E7A" w:rsidP="00B47E7A">
      <w:pPr>
        <w:pStyle w:val="ListParagraph"/>
        <w:widowControl w:val="0"/>
        <w:numPr>
          <w:ilvl w:val="0"/>
          <w:numId w:val="43"/>
        </w:numPr>
        <w:autoSpaceDE w:val="0"/>
        <w:autoSpaceDN w:val="0"/>
        <w:adjustRightInd w:val="0"/>
        <w:spacing w:after="0" w:line="240" w:lineRule="auto"/>
        <w:jc w:val="both"/>
        <w:rPr>
          <w:rFonts w:ascii="Arial" w:hAnsi="Arial" w:cs="Arial"/>
          <w:vanish/>
          <w:lang w:val="en-GB"/>
        </w:rPr>
      </w:pPr>
    </w:p>
    <w:p w14:paraId="7AD4A21C" w14:textId="7353CBEA" w:rsidR="00073E30" w:rsidRPr="004D6B66" w:rsidRDefault="00073E30" w:rsidP="00B47E7A">
      <w:pPr>
        <w:pStyle w:val="ListParagraph"/>
        <w:widowControl w:val="0"/>
        <w:numPr>
          <w:ilvl w:val="1"/>
          <w:numId w:val="43"/>
        </w:numPr>
        <w:autoSpaceDE w:val="0"/>
        <w:autoSpaceDN w:val="0"/>
        <w:adjustRightInd w:val="0"/>
        <w:spacing w:after="0" w:line="240" w:lineRule="auto"/>
        <w:ind w:left="567" w:hanging="567"/>
        <w:jc w:val="both"/>
        <w:rPr>
          <w:rFonts w:ascii="Arial" w:hAnsi="Arial" w:cs="Arial"/>
          <w:color w:val="000000"/>
          <w:lang w:val="en-GB"/>
        </w:rPr>
      </w:pPr>
      <w:r w:rsidRPr="004D6B66">
        <w:rPr>
          <w:rFonts w:ascii="Arial" w:hAnsi="Arial" w:cs="Arial"/>
          <w:lang w:val="en-GB"/>
        </w:rPr>
        <w:t xml:space="preserve">Each Party makes the following representations and warranties to </w:t>
      </w:r>
      <w:r w:rsidRPr="004D6B66">
        <w:rPr>
          <w:rFonts w:ascii="Arial" w:hAnsi="Arial" w:cs="Arial"/>
          <w:color w:val="000000"/>
          <w:lang w:val="en-GB"/>
        </w:rPr>
        <w:t>other Party:</w:t>
      </w:r>
    </w:p>
    <w:p w14:paraId="4A5C0508" w14:textId="77777777" w:rsidR="00073E30" w:rsidRPr="004D6B66" w:rsidRDefault="00073E30" w:rsidP="00073E30">
      <w:pPr>
        <w:widowControl w:val="0"/>
        <w:autoSpaceDE w:val="0"/>
        <w:autoSpaceDN w:val="0"/>
        <w:adjustRightInd w:val="0"/>
        <w:spacing w:after="0" w:line="240" w:lineRule="auto"/>
        <w:ind w:left="567"/>
        <w:jc w:val="both"/>
        <w:rPr>
          <w:rFonts w:ascii="Arial" w:hAnsi="Arial" w:cs="Arial"/>
          <w:color w:val="000000"/>
          <w:lang w:val="en-GB"/>
        </w:rPr>
      </w:pPr>
    </w:p>
    <w:p w14:paraId="4739DD4C" w14:textId="77777777" w:rsidR="00073E30" w:rsidRPr="004D6B66" w:rsidRDefault="00073E30" w:rsidP="00073E30">
      <w:pPr>
        <w:widowControl w:val="0"/>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(a)</w:t>
      </w:r>
      <w:r w:rsidRPr="004D6B66">
        <w:rPr>
          <w:rFonts w:ascii="Arial" w:hAnsi="Arial" w:cs="Arial"/>
          <w:lang w:val="en-GB"/>
        </w:rPr>
        <w:tab/>
        <w:t>It is a limited liability corporation, duly incorporated and validly existing under the law of its jurisdiction of incorporation.</w:t>
      </w:r>
    </w:p>
    <w:p w14:paraId="11EB7AD6" w14:textId="77777777" w:rsidR="00073E30" w:rsidRPr="004D6B66" w:rsidRDefault="00073E30" w:rsidP="00073E30">
      <w:pPr>
        <w:widowControl w:val="0"/>
        <w:autoSpaceDE w:val="0"/>
        <w:autoSpaceDN w:val="0"/>
        <w:adjustRightInd w:val="0"/>
        <w:spacing w:after="0" w:line="240" w:lineRule="auto"/>
        <w:ind w:left="1134" w:hanging="567"/>
        <w:jc w:val="both"/>
        <w:rPr>
          <w:rFonts w:ascii="Arial" w:hAnsi="Arial" w:cs="Arial"/>
          <w:lang w:val="en-GB"/>
        </w:rPr>
      </w:pPr>
    </w:p>
    <w:p w14:paraId="11D42F7F" w14:textId="77777777" w:rsidR="00073E30" w:rsidRPr="004D6B66" w:rsidRDefault="00073E30" w:rsidP="00073E30">
      <w:pPr>
        <w:widowControl w:val="0"/>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(b)</w:t>
      </w:r>
      <w:r w:rsidRPr="004D6B66">
        <w:rPr>
          <w:rFonts w:ascii="Arial" w:hAnsi="Arial" w:cs="Arial"/>
          <w:lang w:val="en-GB"/>
        </w:rPr>
        <w:tab/>
        <w:t>It has the power to own its assets and carry on its business as it is being conducted.</w:t>
      </w:r>
    </w:p>
    <w:p w14:paraId="142EE71E" w14:textId="77777777" w:rsidR="00073E30" w:rsidRPr="004D6B66" w:rsidRDefault="00073E30" w:rsidP="00073E30">
      <w:pPr>
        <w:widowControl w:val="0"/>
        <w:autoSpaceDE w:val="0"/>
        <w:autoSpaceDN w:val="0"/>
        <w:adjustRightInd w:val="0"/>
        <w:spacing w:after="0" w:line="240" w:lineRule="auto"/>
        <w:ind w:left="1277"/>
        <w:jc w:val="both"/>
        <w:rPr>
          <w:rFonts w:ascii="Arial" w:hAnsi="Arial" w:cs="Arial"/>
          <w:color w:val="000000"/>
          <w:lang w:val="en-GB"/>
        </w:rPr>
      </w:pPr>
    </w:p>
    <w:p w14:paraId="6665246A" w14:textId="77777777" w:rsidR="00073E30" w:rsidRPr="004D6B66" w:rsidRDefault="00073E30" w:rsidP="00073E30">
      <w:pPr>
        <w:widowControl w:val="0"/>
        <w:autoSpaceDE w:val="0"/>
        <w:autoSpaceDN w:val="0"/>
        <w:adjustRightInd w:val="0"/>
        <w:spacing w:after="0" w:line="240" w:lineRule="auto"/>
        <w:ind w:left="1134" w:hanging="567"/>
        <w:jc w:val="both"/>
        <w:rPr>
          <w:rFonts w:ascii="Arial" w:hAnsi="Arial" w:cs="Arial"/>
          <w:color w:val="000000"/>
          <w:lang w:val="en-GB"/>
        </w:rPr>
      </w:pPr>
      <w:r w:rsidRPr="004D6B66">
        <w:rPr>
          <w:rFonts w:ascii="Arial" w:hAnsi="Arial" w:cs="Arial"/>
          <w:lang w:val="en-GB"/>
        </w:rPr>
        <w:t>(c)</w:t>
      </w:r>
      <w:r w:rsidRPr="004D6B66">
        <w:rPr>
          <w:rFonts w:ascii="Arial" w:hAnsi="Arial" w:cs="Arial"/>
          <w:lang w:val="en-GB"/>
        </w:rPr>
        <w:tab/>
        <w:t>The obligations expressed to be assumed by it under this Contract are legal, valid, binding and enforceable obligations.</w:t>
      </w:r>
    </w:p>
    <w:p w14:paraId="5132F164" w14:textId="77777777" w:rsidR="00073E30" w:rsidRPr="004D6B66" w:rsidRDefault="00073E30" w:rsidP="00073E30">
      <w:pPr>
        <w:widowControl w:val="0"/>
        <w:autoSpaceDE w:val="0"/>
        <w:autoSpaceDN w:val="0"/>
        <w:adjustRightInd w:val="0"/>
        <w:spacing w:after="0" w:line="240" w:lineRule="auto"/>
        <w:ind w:left="1134" w:hanging="567"/>
        <w:jc w:val="both"/>
        <w:rPr>
          <w:rFonts w:ascii="Arial" w:hAnsi="Arial" w:cs="Arial"/>
          <w:color w:val="000000"/>
          <w:lang w:val="en-GB"/>
        </w:rPr>
      </w:pPr>
    </w:p>
    <w:p w14:paraId="2A635EF9" w14:textId="77777777" w:rsidR="00073E30" w:rsidRPr="004D6B66" w:rsidRDefault="00073E30" w:rsidP="00073E30">
      <w:pPr>
        <w:widowControl w:val="0"/>
        <w:autoSpaceDE w:val="0"/>
        <w:autoSpaceDN w:val="0"/>
        <w:adjustRightInd w:val="0"/>
        <w:spacing w:after="0" w:line="240" w:lineRule="auto"/>
        <w:ind w:left="1134" w:hanging="567"/>
        <w:jc w:val="both"/>
        <w:rPr>
          <w:rFonts w:ascii="Arial" w:hAnsi="Arial" w:cs="Arial"/>
          <w:color w:val="000000"/>
          <w:lang w:val="en-GB"/>
        </w:rPr>
      </w:pPr>
      <w:proofErr w:type="gramStart"/>
      <w:r w:rsidRPr="004D6B66">
        <w:rPr>
          <w:rFonts w:ascii="Arial" w:hAnsi="Arial" w:cs="Arial"/>
          <w:color w:val="000000"/>
          <w:lang w:val="en-GB"/>
        </w:rPr>
        <w:t>(d)</w:t>
      </w:r>
      <w:r w:rsidRPr="004D6B66">
        <w:rPr>
          <w:rFonts w:ascii="Arial" w:hAnsi="Arial" w:cs="Arial"/>
          <w:color w:val="000000"/>
          <w:lang w:val="en-GB"/>
        </w:rPr>
        <w:tab/>
        <w:t>The transactions contemplated by this Contract do not will not conflict with:</w:t>
      </w:r>
      <w:proofErr w:type="gramEnd"/>
    </w:p>
    <w:p w14:paraId="32C1FEC2" w14:textId="77777777" w:rsidR="00073E30" w:rsidRPr="004D6B66" w:rsidRDefault="00073E30" w:rsidP="00073E30">
      <w:pPr>
        <w:widowControl w:val="0"/>
        <w:autoSpaceDE w:val="0"/>
        <w:autoSpaceDN w:val="0"/>
        <w:adjustRightInd w:val="0"/>
        <w:spacing w:after="0" w:line="240" w:lineRule="auto"/>
        <w:ind w:left="1701" w:hanging="567"/>
        <w:jc w:val="both"/>
        <w:rPr>
          <w:rFonts w:ascii="Arial" w:hAnsi="Arial" w:cs="Arial"/>
          <w:color w:val="000000"/>
          <w:lang w:val="en-GB"/>
        </w:rPr>
      </w:pPr>
      <w:r w:rsidRPr="004D6B66">
        <w:rPr>
          <w:rFonts w:ascii="Arial" w:hAnsi="Arial" w:cs="Arial"/>
          <w:color w:val="000000"/>
          <w:lang w:val="en-GB"/>
        </w:rPr>
        <w:t>(i)</w:t>
      </w:r>
      <w:r w:rsidRPr="004D6B66">
        <w:rPr>
          <w:rFonts w:ascii="Arial" w:hAnsi="Arial" w:cs="Arial"/>
          <w:color w:val="000000"/>
          <w:lang w:val="en-GB"/>
        </w:rPr>
        <w:tab/>
      </w:r>
      <w:proofErr w:type="gramStart"/>
      <w:r w:rsidRPr="004D6B66">
        <w:rPr>
          <w:rFonts w:ascii="Arial" w:hAnsi="Arial" w:cs="Arial"/>
          <w:color w:val="000000"/>
          <w:lang w:val="en-GB"/>
        </w:rPr>
        <w:t>any</w:t>
      </w:r>
      <w:proofErr w:type="gramEnd"/>
      <w:r w:rsidRPr="004D6B66">
        <w:rPr>
          <w:rFonts w:ascii="Arial" w:hAnsi="Arial" w:cs="Arial"/>
          <w:color w:val="000000"/>
          <w:lang w:val="en-GB"/>
        </w:rPr>
        <w:t xml:space="preserve"> Law applicable to it;</w:t>
      </w:r>
    </w:p>
    <w:p w14:paraId="57573815" w14:textId="77777777" w:rsidR="00073E30" w:rsidRPr="004D6B66" w:rsidRDefault="00073E30" w:rsidP="00073E30">
      <w:pPr>
        <w:widowControl w:val="0"/>
        <w:autoSpaceDE w:val="0"/>
        <w:autoSpaceDN w:val="0"/>
        <w:adjustRightInd w:val="0"/>
        <w:spacing w:after="0" w:line="240" w:lineRule="auto"/>
        <w:ind w:left="1701" w:hanging="567"/>
        <w:jc w:val="both"/>
        <w:rPr>
          <w:rFonts w:ascii="Arial" w:hAnsi="Arial" w:cs="Arial"/>
          <w:color w:val="000000"/>
          <w:lang w:val="en-GB"/>
        </w:rPr>
      </w:pPr>
    </w:p>
    <w:p w14:paraId="480F7524" w14:textId="77777777" w:rsidR="00073E30" w:rsidRPr="004D6B66" w:rsidRDefault="009D786D" w:rsidP="00073E30">
      <w:pPr>
        <w:widowControl w:val="0"/>
        <w:autoSpaceDE w:val="0"/>
        <w:autoSpaceDN w:val="0"/>
        <w:adjustRightInd w:val="0"/>
        <w:spacing w:after="0" w:line="240" w:lineRule="auto"/>
        <w:ind w:left="1701" w:hanging="567"/>
        <w:jc w:val="both"/>
        <w:rPr>
          <w:rFonts w:ascii="Arial" w:hAnsi="Arial" w:cs="Arial"/>
          <w:color w:val="000000"/>
          <w:lang w:val="en-GB"/>
        </w:rPr>
      </w:pPr>
      <w:r w:rsidRPr="004D6B66">
        <w:rPr>
          <w:rFonts w:ascii="Arial" w:hAnsi="Arial" w:cs="Arial"/>
          <w:color w:val="000000"/>
          <w:lang w:val="en-GB"/>
        </w:rPr>
        <w:t>(</w:t>
      </w:r>
      <w:r w:rsidR="00073E30" w:rsidRPr="004D6B66">
        <w:rPr>
          <w:rFonts w:ascii="Arial" w:hAnsi="Arial" w:cs="Arial"/>
          <w:color w:val="000000"/>
          <w:lang w:val="en-GB"/>
        </w:rPr>
        <w:t>i)</w:t>
      </w:r>
      <w:r w:rsidR="00073E30" w:rsidRPr="004D6B66">
        <w:rPr>
          <w:rFonts w:ascii="Arial" w:hAnsi="Arial" w:cs="Arial"/>
          <w:color w:val="000000"/>
          <w:lang w:val="en-GB"/>
        </w:rPr>
        <w:tab/>
      </w:r>
      <w:proofErr w:type="gramStart"/>
      <w:r w:rsidR="00073E30" w:rsidRPr="004D6B66">
        <w:rPr>
          <w:rFonts w:ascii="Arial" w:hAnsi="Arial" w:cs="Arial"/>
          <w:color w:val="000000"/>
          <w:lang w:val="en-GB"/>
        </w:rPr>
        <w:t>its</w:t>
      </w:r>
      <w:proofErr w:type="gramEnd"/>
      <w:r w:rsidR="00073E30" w:rsidRPr="004D6B66">
        <w:rPr>
          <w:rFonts w:ascii="Arial" w:hAnsi="Arial" w:cs="Arial"/>
          <w:color w:val="000000"/>
          <w:lang w:val="en-GB"/>
        </w:rPr>
        <w:t xml:space="preserve"> constitutional documents</w:t>
      </w:r>
      <w:r w:rsidR="00F67CD0" w:rsidRPr="004D6B66">
        <w:rPr>
          <w:rFonts w:ascii="Arial" w:hAnsi="Arial" w:cs="Arial"/>
          <w:color w:val="000000"/>
          <w:lang w:val="en-GB"/>
        </w:rPr>
        <w:t xml:space="preserve"> or corporate actions</w:t>
      </w:r>
      <w:r w:rsidR="00073E30" w:rsidRPr="004D6B66">
        <w:rPr>
          <w:rFonts w:ascii="Arial" w:hAnsi="Arial" w:cs="Arial"/>
          <w:color w:val="000000"/>
          <w:lang w:val="en-GB"/>
        </w:rPr>
        <w:t>; or</w:t>
      </w:r>
    </w:p>
    <w:p w14:paraId="140DB50E" w14:textId="77777777" w:rsidR="00073E30" w:rsidRPr="004D6B66" w:rsidRDefault="00073E30" w:rsidP="00073E30">
      <w:pPr>
        <w:widowControl w:val="0"/>
        <w:autoSpaceDE w:val="0"/>
        <w:autoSpaceDN w:val="0"/>
        <w:adjustRightInd w:val="0"/>
        <w:spacing w:after="0" w:line="240" w:lineRule="auto"/>
        <w:ind w:left="1701" w:hanging="567"/>
        <w:jc w:val="both"/>
        <w:rPr>
          <w:rFonts w:ascii="Arial" w:hAnsi="Arial" w:cs="Arial"/>
          <w:color w:val="000000"/>
          <w:lang w:val="en-GB"/>
        </w:rPr>
      </w:pPr>
    </w:p>
    <w:p w14:paraId="6CE79ECB" w14:textId="77777777" w:rsidR="00073E30" w:rsidRPr="004D6B66" w:rsidRDefault="00073E30" w:rsidP="00073E30">
      <w:pPr>
        <w:widowControl w:val="0"/>
        <w:autoSpaceDE w:val="0"/>
        <w:autoSpaceDN w:val="0"/>
        <w:adjustRightInd w:val="0"/>
        <w:spacing w:after="0" w:line="240" w:lineRule="auto"/>
        <w:ind w:left="1701" w:hanging="567"/>
        <w:jc w:val="both"/>
        <w:rPr>
          <w:rFonts w:ascii="Arial" w:hAnsi="Arial" w:cs="Arial"/>
          <w:color w:val="000000"/>
          <w:lang w:val="en-GB"/>
        </w:rPr>
      </w:pPr>
      <w:r w:rsidRPr="004D6B66">
        <w:rPr>
          <w:rFonts w:ascii="Arial" w:hAnsi="Arial" w:cs="Arial"/>
          <w:color w:val="000000"/>
          <w:lang w:val="en-GB"/>
        </w:rPr>
        <w:t>(iii)</w:t>
      </w:r>
      <w:r w:rsidRPr="004D6B66">
        <w:rPr>
          <w:rFonts w:ascii="Arial" w:hAnsi="Arial" w:cs="Arial"/>
          <w:color w:val="000000"/>
          <w:lang w:val="en-GB"/>
        </w:rPr>
        <w:tab/>
      </w:r>
      <w:proofErr w:type="gramStart"/>
      <w:r w:rsidRPr="004D6B66">
        <w:rPr>
          <w:rFonts w:ascii="Arial" w:hAnsi="Arial" w:cs="Arial"/>
          <w:color w:val="000000"/>
          <w:lang w:val="en-GB"/>
        </w:rPr>
        <w:t>any</w:t>
      </w:r>
      <w:proofErr w:type="gramEnd"/>
      <w:r w:rsidRPr="004D6B66">
        <w:rPr>
          <w:rFonts w:ascii="Arial" w:hAnsi="Arial" w:cs="Arial"/>
          <w:color w:val="000000"/>
          <w:lang w:val="en-GB"/>
        </w:rPr>
        <w:t xml:space="preserve"> agreement or instrument binding upon it or constitute a default or termination event (however described) under any such agreement or instrument.</w:t>
      </w:r>
    </w:p>
    <w:p w14:paraId="0CC3C13E" w14:textId="77777777" w:rsidR="00073E30" w:rsidRPr="004D6B66" w:rsidRDefault="00073E30" w:rsidP="00073E30">
      <w:pPr>
        <w:widowControl w:val="0"/>
        <w:autoSpaceDE w:val="0"/>
        <w:autoSpaceDN w:val="0"/>
        <w:adjustRightInd w:val="0"/>
        <w:spacing w:after="0" w:line="240" w:lineRule="auto"/>
        <w:ind w:left="567"/>
        <w:jc w:val="both"/>
        <w:rPr>
          <w:rFonts w:ascii="Arial" w:hAnsi="Arial" w:cs="Arial"/>
          <w:lang w:val="en-GB"/>
        </w:rPr>
      </w:pPr>
    </w:p>
    <w:p w14:paraId="4CD925CA" w14:textId="6C7460BD" w:rsidR="00073E30" w:rsidRPr="004D6B66" w:rsidRDefault="00073E30" w:rsidP="00073E30">
      <w:pPr>
        <w:widowControl w:val="0"/>
        <w:autoSpaceDE w:val="0"/>
        <w:autoSpaceDN w:val="0"/>
        <w:adjustRightInd w:val="0"/>
        <w:spacing w:after="0" w:line="240" w:lineRule="auto"/>
        <w:ind w:left="1134" w:hanging="567"/>
        <w:jc w:val="both"/>
        <w:rPr>
          <w:rFonts w:ascii="Arial" w:hAnsi="Arial" w:cs="Arial"/>
          <w:lang w:val="en-GB"/>
        </w:rPr>
      </w:pPr>
      <w:r w:rsidRPr="004D6B66">
        <w:rPr>
          <w:rFonts w:ascii="Arial" w:hAnsi="Arial" w:cs="Arial"/>
          <w:color w:val="000000"/>
          <w:lang w:val="en-GB"/>
        </w:rPr>
        <w:t>(e)</w:t>
      </w:r>
      <w:r w:rsidRPr="004D6B66">
        <w:rPr>
          <w:rFonts w:ascii="Arial" w:hAnsi="Arial" w:cs="Arial"/>
          <w:color w:val="000000"/>
          <w:lang w:val="en-GB"/>
        </w:rPr>
        <w:tab/>
        <w:t xml:space="preserve">It has and will continue to have the capacity to contract its obligations under this Contract and which obligations are valid under the laws of </w:t>
      </w:r>
      <w:r w:rsidR="00BE5025" w:rsidRPr="002E117F">
        <w:rPr>
          <w:rFonts w:ascii="Arial" w:hAnsi="Arial" w:cs="Arial"/>
          <w:color w:val="000000"/>
          <w:lang w:val="en-GB"/>
        </w:rPr>
        <w:t>Liberia.</w:t>
      </w:r>
    </w:p>
    <w:p w14:paraId="418B8E0D" w14:textId="77777777" w:rsidR="00073E30" w:rsidRPr="004D6B66" w:rsidRDefault="00073E30" w:rsidP="00073E30">
      <w:pPr>
        <w:widowControl w:val="0"/>
        <w:autoSpaceDE w:val="0"/>
        <w:autoSpaceDN w:val="0"/>
        <w:adjustRightInd w:val="0"/>
        <w:spacing w:after="0" w:line="240" w:lineRule="auto"/>
        <w:ind w:left="1134" w:hanging="567"/>
        <w:jc w:val="both"/>
        <w:rPr>
          <w:rFonts w:ascii="Arial" w:hAnsi="Arial" w:cs="Arial"/>
          <w:lang w:val="en-GB"/>
        </w:rPr>
      </w:pPr>
    </w:p>
    <w:p w14:paraId="21D55022" w14:textId="77777777" w:rsidR="00073E30" w:rsidRPr="004D6B66" w:rsidRDefault="00073E30" w:rsidP="00073E30">
      <w:pPr>
        <w:widowControl w:val="0"/>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(f)</w:t>
      </w:r>
      <w:r w:rsidRPr="004D6B66">
        <w:rPr>
          <w:rFonts w:ascii="Arial" w:hAnsi="Arial" w:cs="Arial"/>
          <w:lang w:val="en-GB"/>
        </w:rPr>
        <w:tab/>
        <w:t>It has the power to enter into, perform and deliver, and has taken all necessary action to authorise its entry into, performance and delivery of, the Contract and the transactions contemplated by the Contract.</w:t>
      </w:r>
    </w:p>
    <w:p w14:paraId="0F6FDFCD" w14:textId="77777777" w:rsidR="00073E30" w:rsidRPr="004D6B66" w:rsidRDefault="00073E30" w:rsidP="00073E30">
      <w:pPr>
        <w:widowControl w:val="0"/>
        <w:autoSpaceDE w:val="0"/>
        <w:autoSpaceDN w:val="0"/>
        <w:adjustRightInd w:val="0"/>
        <w:spacing w:after="0" w:line="240" w:lineRule="auto"/>
        <w:ind w:left="1134" w:hanging="567"/>
        <w:jc w:val="both"/>
        <w:rPr>
          <w:rFonts w:ascii="Arial" w:hAnsi="Arial" w:cs="Arial"/>
          <w:lang w:val="en-GB"/>
        </w:rPr>
      </w:pPr>
    </w:p>
    <w:p w14:paraId="51E97ED5" w14:textId="77777777" w:rsidR="00073E30" w:rsidRPr="004D6B66" w:rsidRDefault="00073E30" w:rsidP="00073E30">
      <w:pPr>
        <w:widowControl w:val="0"/>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(g)</w:t>
      </w:r>
      <w:r w:rsidRPr="004D6B66">
        <w:rPr>
          <w:rFonts w:ascii="Arial" w:hAnsi="Arial" w:cs="Arial"/>
          <w:lang w:val="en-GB"/>
        </w:rPr>
        <w:tab/>
        <w:t>No limit on its powers will be exceeded as a result of the obligations contemplated by the Contract.</w:t>
      </w:r>
    </w:p>
    <w:p w14:paraId="05B39689" w14:textId="77777777" w:rsidR="00F67CD0" w:rsidRPr="004D6B66" w:rsidRDefault="00F67CD0" w:rsidP="00073E30">
      <w:pPr>
        <w:widowControl w:val="0"/>
        <w:autoSpaceDE w:val="0"/>
        <w:autoSpaceDN w:val="0"/>
        <w:adjustRightInd w:val="0"/>
        <w:spacing w:after="0" w:line="240" w:lineRule="auto"/>
        <w:ind w:left="1134" w:hanging="567"/>
        <w:jc w:val="both"/>
        <w:rPr>
          <w:rFonts w:ascii="Arial" w:hAnsi="Arial" w:cs="Arial"/>
          <w:lang w:val="en-GB"/>
        </w:rPr>
      </w:pPr>
    </w:p>
    <w:p w14:paraId="55A2C17D" w14:textId="245D82AF" w:rsidR="00F67CD0" w:rsidRPr="004D6B66" w:rsidRDefault="00F67CD0" w:rsidP="00C95963">
      <w:pPr>
        <w:pStyle w:val="ListParagraph"/>
        <w:widowControl w:val="0"/>
        <w:numPr>
          <w:ilvl w:val="1"/>
          <w:numId w:val="43"/>
        </w:numPr>
        <w:autoSpaceDE w:val="0"/>
        <w:autoSpaceDN w:val="0"/>
        <w:adjustRightInd w:val="0"/>
        <w:spacing w:after="0" w:line="240" w:lineRule="auto"/>
        <w:ind w:left="567" w:hanging="567"/>
        <w:jc w:val="both"/>
        <w:rPr>
          <w:rFonts w:ascii="Arial" w:hAnsi="Arial" w:cs="Arial"/>
          <w:lang w:val="en-GB"/>
        </w:rPr>
      </w:pPr>
      <w:r w:rsidRPr="004D6B66">
        <w:rPr>
          <w:rFonts w:ascii="Arial" w:hAnsi="Arial" w:cs="Arial"/>
          <w:lang w:val="en-GB"/>
        </w:rPr>
        <w:t>The BUYER further warrants that it has followed due procurement process in relation to this Project and Contract.</w:t>
      </w:r>
    </w:p>
    <w:p w14:paraId="5FE5A955" w14:textId="77777777" w:rsidR="00F67CD0" w:rsidRPr="004D6B66" w:rsidRDefault="00F67CD0" w:rsidP="00F67CD0">
      <w:pPr>
        <w:widowControl w:val="0"/>
        <w:autoSpaceDE w:val="0"/>
        <w:autoSpaceDN w:val="0"/>
        <w:adjustRightInd w:val="0"/>
        <w:spacing w:after="0" w:line="240" w:lineRule="auto"/>
        <w:ind w:left="567"/>
        <w:jc w:val="both"/>
        <w:rPr>
          <w:rFonts w:ascii="Arial" w:hAnsi="Arial" w:cs="Arial"/>
          <w:lang w:val="en-GB"/>
        </w:rPr>
      </w:pPr>
    </w:p>
    <w:p w14:paraId="39164684" w14:textId="70C2D082" w:rsidR="00A224E1" w:rsidRPr="004D6B66" w:rsidRDefault="00073E30" w:rsidP="00C95963">
      <w:pPr>
        <w:pStyle w:val="ListParagraph"/>
        <w:widowControl w:val="0"/>
        <w:numPr>
          <w:ilvl w:val="1"/>
          <w:numId w:val="43"/>
        </w:numPr>
        <w:autoSpaceDE w:val="0"/>
        <w:autoSpaceDN w:val="0"/>
        <w:adjustRightInd w:val="0"/>
        <w:spacing w:after="0" w:line="240" w:lineRule="auto"/>
        <w:ind w:left="567" w:hanging="567"/>
        <w:jc w:val="both"/>
        <w:rPr>
          <w:rFonts w:ascii="Arial" w:hAnsi="Arial" w:cs="Arial"/>
          <w:lang w:val="en-GB"/>
        </w:rPr>
      </w:pPr>
      <w:r w:rsidRPr="004D6B66">
        <w:rPr>
          <w:rFonts w:ascii="Arial" w:hAnsi="Arial" w:cs="Arial"/>
          <w:lang w:val="en-GB"/>
        </w:rPr>
        <w:t xml:space="preserve">Except for the warranties set forth in this </w:t>
      </w:r>
      <w:r w:rsidR="00BF6D01" w:rsidRPr="004D6B66">
        <w:rPr>
          <w:rFonts w:ascii="Arial" w:hAnsi="Arial" w:cs="Arial"/>
          <w:lang w:val="en-GB"/>
        </w:rPr>
        <w:t>clause</w:t>
      </w:r>
      <w:r w:rsidRPr="004D6B66">
        <w:rPr>
          <w:rFonts w:ascii="Arial" w:hAnsi="Arial" w:cs="Arial"/>
          <w:lang w:val="en-GB"/>
        </w:rPr>
        <w:t xml:space="preserve">, </w:t>
      </w:r>
      <w:r w:rsidR="00E470B6" w:rsidRPr="004D6B66">
        <w:rPr>
          <w:rFonts w:ascii="Arial" w:hAnsi="Arial" w:cs="Arial"/>
          <w:lang w:val="en-GB"/>
        </w:rPr>
        <w:t>KPS</w:t>
      </w:r>
      <w:r w:rsidRPr="004D6B66">
        <w:rPr>
          <w:rFonts w:ascii="Arial" w:hAnsi="Arial" w:cs="Arial"/>
          <w:lang w:val="en-GB"/>
        </w:rPr>
        <w:t xml:space="preserve"> makes no representations or warranties to the BUYER or any other person of any kind, to any matter whatsoever, including, without limitation, with respect to the size, design, capacity, condition, quality, durability, suitability, manufacture or performance of the </w:t>
      </w:r>
      <w:r w:rsidR="008B7983" w:rsidRPr="004D6B66">
        <w:rPr>
          <w:rFonts w:ascii="Arial" w:hAnsi="Arial" w:cs="Arial"/>
          <w:lang w:val="en-GB"/>
        </w:rPr>
        <w:t>ESS</w:t>
      </w:r>
      <w:r w:rsidRPr="004D6B66">
        <w:rPr>
          <w:rFonts w:ascii="Arial" w:hAnsi="Arial" w:cs="Arial"/>
          <w:lang w:val="en-GB"/>
        </w:rPr>
        <w:t xml:space="preserve">. No warranty of </w:t>
      </w:r>
      <w:r w:rsidRPr="004D6B66">
        <w:rPr>
          <w:rFonts w:ascii="Arial" w:hAnsi="Arial" w:cs="Arial"/>
          <w:lang w:val="en-GB"/>
        </w:rPr>
        <w:lastRenderedPageBreak/>
        <w:t>merchantability or fitness for a particular purpose, express or implied, shall apply.</w:t>
      </w:r>
    </w:p>
    <w:p w14:paraId="0B326EB9" w14:textId="77777777" w:rsidR="008C417E" w:rsidRPr="004D6B66" w:rsidRDefault="0000691F" w:rsidP="0085649D">
      <w:pPr>
        <w:pStyle w:val="Heading1"/>
        <w:numPr>
          <w:ilvl w:val="0"/>
          <w:numId w:val="2"/>
        </w:numPr>
        <w:spacing w:before="0" w:after="0" w:line="240" w:lineRule="auto"/>
        <w:ind w:left="567" w:hanging="567"/>
        <w:rPr>
          <w:rFonts w:ascii="Arial" w:hAnsi="Arial" w:cs="Arial"/>
          <w:bCs w:val="0"/>
          <w:color w:val="000000"/>
          <w:sz w:val="22"/>
          <w:szCs w:val="22"/>
          <w:lang w:val="en-GB"/>
        </w:rPr>
      </w:pPr>
      <w:bookmarkStart w:id="32" w:name="_Ref482552192"/>
      <w:bookmarkStart w:id="33" w:name="_Ref482552288"/>
      <w:bookmarkStart w:id="34" w:name="_Ref482552322"/>
      <w:bookmarkStart w:id="35" w:name="_Ref482552494"/>
      <w:bookmarkStart w:id="36" w:name="_Ref482698188"/>
      <w:bookmarkStart w:id="37" w:name="_Toc508280433"/>
      <w:bookmarkStart w:id="38" w:name="_Toc515615756"/>
      <w:r w:rsidRPr="004D6B66">
        <w:rPr>
          <w:rFonts w:ascii="Arial" w:hAnsi="Arial" w:cs="Arial"/>
          <w:bCs w:val="0"/>
          <w:color w:val="000000"/>
          <w:sz w:val="22"/>
          <w:szCs w:val="22"/>
          <w:lang w:val="en-GB"/>
        </w:rPr>
        <w:t xml:space="preserve">Term and </w:t>
      </w:r>
      <w:r w:rsidR="008C417E" w:rsidRPr="004D6B66">
        <w:rPr>
          <w:rFonts w:ascii="Arial" w:hAnsi="Arial" w:cs="Arial"/>
          <w:bCs w:val="0"/>
          <w:color w:val="000000"/>
          <w:sz w:val="22"/>
          <w:szCs w:val="22"/>
          <w:lang w:val="en-GB"/>
        </w:rPr>
        <w:t xml:space="preserve">Scope of </w:t>
      </w:r>
      <w:bookmarkEnd w:id="23"/>
      <w:bookmarkEnd w:id="24"/>
      <w:bookmarkEnd w:id="25"/>
      <w:bookmarkEnd w:id="26"/>
      <w:bookmarkEnd w:id="27"/>
      <w:bookmarkEnd w:id="28"/>
      <w:bookmarkEnd w:id="29"/>
      <w:bookmarkEnd w:id="30"/>
      <w:bookmarkEnd w:id="31"/>
      <w:r w:rsidR="008B7983" w:rsidRPr="004D6B66">
        <w:rPr>
          <w:rFonts w:ascii="Arial" w:hAnsi="Arial" w:cs="Arial"/>
          <w:bCs w:val="0"/>
          <w:color w:val="000000"/>
          <w:sz w:val="22"/>
          <w:szCs w:val="22"/>
          <w:lang w:val="en-GB"/>
        </w:rPr>
        <w:t>ESS</w:t>
      </w:r>
      <w:bookmarkEnd w:id="32"/>
      <w:bookmarkEnd w:id="33"/>
      <w:bookmarkEnd w:id="34"/>
      <w:bookmarkEnd w:id="35"/>
      <w:bookmarkEnd w:id="36"/>
      <w:bookmarkEnd w:id="37"/>
      <w:bookmarkEnd w:id="38"/>
    </w:p>
    <w:p w14:paraId="28CE780A" w14:textId="77777777" w:rsidR="0045719E" w:rsidRPr="004D6B66" w:rsidRDefault="0045719E" w:rsidP="00C60CEA">
      <w:pPr>
        <w:widowControl w:val="0"/>
        <w:tabs>
          <w:tab w:val="left" w:pos="3828"/>
        </w:tabs>
        <w:autoSpaceDE w:val="0"/>
        <w:autoSpaceDN w:val="0"/>
        <w:adjustRightInd w:val="0"/>
        <w:spacing w:after="0" w:line="240" w:lineRule="auto"/>
        <w:ind w:left="567"/>
        <w:jc w:val="both"/>
        <w:rPr>
          <w:rFonts w:ascii="Arial" w:hAnsi="Arial" w:cs="Arial"/>
          <w:lang w:val="en-GB"/>
        </w:rPr>
      </w:pPr>
    </w:p>
    <w:p w14:paraId="13DFE064" w14:textId="77777777" w:rsidR="009707EB" w:rsidRPr="004D6B66" w:rsidRDefault="009707EB" w:rsidP="009707EB">
      <w:pPr>
        <w:pStyle w:val="ListParagraph"/>
        <w:widowControl w:val="0"/>
        <w:numPr>
          <w:ilvl w:val="0"/>
          <w:numId w:val="43"/>
        </w:numPr>
        <w:autoSpaceDE w:val="0"/>
        <w:autoSpaceDN w:val="0"/>
        <w:adjustRightInd w:val="0"/>
        <w:spacing w:after="120" w:line="240" w:lineRule="auto"/>
        <w:jc w:val="both"/>
        <w:rPr>
          <w:rFonts w:ascii="Arial" w:hAnsi="Arial" w:cs="Arial"/>
          <w:vanish/>
          <w:u w:val="single"/>
          <w:lang w:val="en-US"/>
        </w:rPr>
      </w:pPr>
    </w:p>
    <w:p w14:paraId="0EB01E1E" w14:textId="77777777" w:rsidR="006967E1" w:rsidRPr="004D6B66" w:rsidRDefault="006967E1" w:rsidP="009707EB">
      <w:pPr>
        <w:pStyle w:val="ListParagraph"/>
        <w:widowControl w:val="0"/>
        <w:numPr>
          <w:ilvl w:val="1"/>
          <w:numId w:val="43"/>
        </w:numPr>
        <w:autoSpaceDE w:val="0"/>
        <w:autoSpaceDN w:val="0"/>
        <w:adjustRightInd w:val="0"/>
        <w:spacing w:after="120" w:line="240" w:lineRule="auto"/>
        <w:ind w:left="567" w:hanging="567"/>
        <w:jc w:val="both"/>
        <w:rPr>
          <w:rFonts w:ascii="Arial" w:hAnsi="Arial" w:cs="Arial"/>
          <w:u w:val="single"/>
          <w:lang w:val="en-US"/>
        </w:rPr>
      </w:pPr>
      <w:r w:rsidRPr="004D6B66">
        <w:rPr>
          <w:rFonts w:ascii="Arial" w:hAnsi="Arial" w:cs="Arial"/>
          <w:u w:val="single"/>
          <w:lang w:val="en-US"/>
        </w:rPr>
        <w:t>Term</w:t>
      </w:r>
    </w:p>
    <w:p w14:paraId="15802ACF" w14:textId="55B3BB83" w:rsidR="006967E1" w:rsidRPr="004D6B66" w:rsidRDefault="006967E1" w:rsidP="00C60CEA">
      <w:pPr>
        <w:widowControl w:val="0"/>
        <w:tabs>
          <w:tab w:val="left" w:pos="3828"/>
        </w:tabs>
        <w:autoSpaceDE w:val="0"/>
        <w:autoSpaceDN w:val="0"/>
        <w:adjustRightInd w:val="0"/>
        <w:spacing w:after="0" w:line="240" w:lineRule="auto"/>
        <w:ind w:left="567"/>
        <w:jc w:val="both"/>
        <w:rPr>
          <w:rFonts w:ascii="Arial" w:hAnsi="Arial" w:cs="Arial"/>
          <w:lang w:val="en-GB"/>
        </w:rPr>
      </w:pPr>
      <w:r w:rsidRPr="004D6B66">
        <w:rPr>
          <w:rFonts w:ascii="Arial" w:hAnsi="Arial" w:cs="Arial"/>
          <w:lang w:val="en-GB"/>
        </w:rPr>
        <w:t xml:space="preserve">The initial </w:t>
      </w:r>
      <w:r w:rsidR="008B7983" w:rsidRPr="004D6B66">
        <w:rPr>
          <w:rFonts w:ascii="Arial" w:hAnsi="Arial" w:cs="Arial"/>
          <w:lang w:val="en-GB"/>
        </w:rPr>
        <w:t>ESS</w:t>
      </w:r>
      <w:r w:rsidRPr="004D6B66">
        <w:rPr>
          <w:rFonts w:ascii="Arial" w:hAnsi="Arial" w:cs="Arial"/>
          <w:lang w:val="en-GB"/>
        </w:rPr>
        <w:t xml:space="preserve"> Term shall </w:t>
      </w:r>
      <w:r w:rsidR="00A75ED9" w:rsidRPr="004D6B66">
        <w:rPr>
          <w:rFonts w:ascii="Arial" w:hAnsi="Arial" w:cs="Arial"/>
          <w:lang w:val="en-GB"/>
        </w:rPr>
        <w:t>be 120</w:t>
      </w:r>
      <w:r w:rsidR="00F51E91" w:rsidRPr="004D6B66">
        <w:rPr>
          <w:rFonts w:ascii="Arial" w:hAnsi="Arial" w:cs="Arial"/>
          <w:lang w:val="en-GB"/>
        </w:rPr>
        <w:t xml:space="preserve"> </w:t>
      </w:r>
      <w:r w:rsidR="0063385A" w:rsidRPr="004D6B66">
        <w:rPr>
          <w:rFonts w:ascii="Arial" w:hAnsi="Arial" w:cs="Arial"/>
          <w:lang w:val="en-GB"/>
        </w:rPr>
        <w:t xml:space="preserve">ESS </w:t>
      </w:r>
      <w:r w:rsidRPr="004D6B66">
        <w:rPr>
          <w:rFonts w:ascii="Arial" w:hAnsi="Arial" w:cs="Arial"/>
          <w:lang w:val="en-GB"/>
        </w:rPr>
        <w:t xml:space="preserve">Months starting from the Commercial Operation Date.  The Parties may no later than three (3) Months before the end of the </w:t>
      </w:r>
      <w:r w:rsidR="008B7983" w:rsidRPr="004D6B66">
        <w:rPr>
          <w:rFonts w:ascii="Arial" w:hAnsi="Arial" w:cs="Arial"/>
          <w:lang w:val="en-GB"/>
        </w:rPr>
        <w:t>ESS</w:t>
      </w:r>
      <w:r w:rsidRPr="004D6B66">
        <w:rPr>
          <w:rFonts w:ascii="Arial" w:hAnsi="Arial" w:cs="Arial"/>
          <w:lang w:val="en-GB"/>
        </w:rPr>
        <w:t xml:space="preserve"> Term (as extended) agree in writing to extend the </w:t>
      </w:r>
      <w:r w:rsidR="008B7983" w:rsidRPr="004D6B66">
        <w:rPr>
          <w:rFonts w:ascii="Arial" w:hAnsi="Arial" w:cs="Arial"/>
          <w:lang w:val="en-GB"/>
        </w:rPr>
        <w:t>ESS</w:t>
      </w:r>
      <w:r w:rsidRPr="004D6B66">
        <w:rPr>
          <w:rFonts w:ascii="Arial" w:hAnsi="Arial" w:cs="Arial"/>
          <w:lang w:val="en-GB"/>
        </w:rPr>
        <w:t xml:space="preserve"> Term for </w:t>
      </w:r>
      <w:r w:rsidR="00D853EC" w:rsidRPr="004D6B66">
        <w:rPr>
          <w:rFonts w:ascii="Arial" w:hAnsi="Arial" w:cs="Arial"/>
          <w:lang w:val="en-GB"/>
        </w:rPr>
        <w:t xml:space="preserve">such </w:t>
      </w:r>
      <w:r w:rsidRPr="004D6B66">
        <w:rPr>
          <w:rFonts w:ascii="Arial" w:hAnsi="Arial" w:cs="Arial"/>
          <w:lang w:val="en-GB"/>
        </w:rPr>
        <w:t xml:space="preserve">period </w:t>
      </w:r>
      <w:r w:rsidR="00D853EC" w:rsidRPr="004D6B66">
        <w:rPr>
          <w:rFonts w:ascii="Arial" w:hAnsi="Arial" w:cs="Arial"/>
          <w:lang w:val="en-GB"/>
        </w:rPr>
        <w:t>as the Parties may agree</w:t>
      </w:r>
      <w:r w:rsidRPr="004D6B66">
        <w:rPr>
          <w:rFonts w:ascii="Arial" w:hAnsi="Arial" w:cs="Arial"/>
          <w:lang w:val="en-GB"/>
        </w:rPr>
        <w:t xml:space="preserve">.  The Parties can agree to such extension prior the expiry of each successive </w:t>
      </w:r>
      <w:r w:rsidR="0063385A" w:rsidRPr="004D6B66">
        <w:rPr>
          <w:rFonts w:ascii="Arial" w:hAnsi="Arial" w:cs="Arial"/>
          <w:lang w:val="en-GB"/>
        </w:rPr>
        <w:t>ESS</w:t>
      </w:r>
      <w:r w:rsidRPr="004D6B66">
        <w:rPr>
          <w:rFonts w:ascii="Arial" w:hAnsi="Arial" w:cs="Arial"/>
          <w:lang w:val="en-GB"/>
        </w:rPr>
        <w:t xml:space="preserve"> Term.</w:t>
      </w:r>
    </w:p>
    <w:p w14:paraId="70F70CBB" w14:textId="77777777" w:rsidR="006967E1" w:rsidRPr="004D6B66" w:rsidRDefault="006967E1" w:rsidP="00C60CEA">
      <w:pPr>
        <w:widowControl w:val="0"/>
        <w:tabs>
          <w:tab w:val="left" w:pos="3828"/>
        </w:tabs>
        <w:autoSpaceDE w:val="0"/>
        <w:autoSpaceDN w:val="0"/>
        <w:adjustRightInd w:val="0"/>
        <w:spacing w:after="0" w:line="240" w:lineRule="auto"/>
        <w:ind w:left="567"/>
        <w:jc w:val="both"/>
        <w:rPr>
          <w:rFonts w:ascii="Arial" w:hAnsi="Arial" w:cs="Arial"/>
          <w:lang w:val="en-GB"/>
        </w:rPr>
      </w:pPr>
    </w:p>
    <w:p w14:paraId="50B0515A" w14:textId="77777777" w:rsidR="006967E1" w:rsidRPr="004D6B66" w:rsidRDefault="006967E1" w:rsidP="009707EB">
      <w:pPr>
        <w:pStyle w:val="ListParagraph"/>
        <w:widowControl w:val="0"/>
        <w:numPr>
          <w:ilvl w:val="1"/>
          <w:numId w:val="43"/>
        </w:numPr>
        <w:autoSpaceDE w:val="0"/>
        <w:autoSpaceDN w:val="0"/>
        <w:adjustRightInd w:val="0"/>
        <w:spacing w:after="120" w:line="240" w:lineRule="auto"/>
        <w:ind w:left="567" w:hanging="567"/>
        <w:jc w:val="both"/>
        <w:rPr>
          <w:rFonts w:ascii="Arial" w:hAnsi="Arial" w:cs="Arial"/>
          <w:lang w:val="en-US"/>
        </w:rPr>
      </w:pPr>
      <w:r w:rsidRPr="004D6B66">
        <w:rPr>
          <w:rFonts w:ascii="Arial" w:hAnsi="Arial" w:cs="Arial"/>
          <w:u w:val="single"/>
          <w:lang w:val="en-US"/>
        </w:rPr>
        <w:t>Scope</w:t>
      </w:r>
    </w:p>
    <w:p w14:paraId="172DC76F" w14:textId="1478A294" w:rsidR="008C417E" w:rsidRPr="004D6B66" w:rsidRDefault="00E470B6" w:rsidP="00C60CEA">
      <w:pPr>
        <w:widowControl w:val="0"/>
        <w:tabs>
          <w:tab w:val="left" w:pos="3828"/>
        </w:tabs>
        <w:autoSpaceDE w:val="0"/>
        <w:autoSpaceDN w:val="0"/>
        <w:adjustRightInd w:val="0"/>
        <w:spacing w:after="0" w:line="240" w:lineRule="auto"/>
        <w:ind w:left="567"/>
        <w:jc w:val="both"/>
        <w:rPr>
          <w:rFonts w:ascii="Arial" w:hAnsi="Arial" w:cs="Arial"/>
          <w:lang w:val="en-GB"/>
        </w:rPr>
      </w:pPr>
      <w:r w:rsidRPr="004D6B66">
        <w:rPr>
          <w:rFonts w:ascii="Arial" w:hAnsi="Arial" w:cs="Arial"/>
          <w:lang w:val="en-GB"/>
        </w:rPr>
        <w:t>KPS</w:t>
      </w:r>
      <w:r w:rsidR="004D72C5" w:rsidRPr="004D6B66">
        <w:rPr>
          <w:rFonts w:ascii="Arial" w:hAnsi="Arial" w:cs="Arial"/>
          <w:lang w:val="en-GB"/>
        </w:rPr>
        <w:t xml:space="preserve"> shall provide the </w:t>
      </w:r>
      <w:r w:rsidR="008B7983" w:rsidRPr="004D6B66">
        <w:rPr>
          <w:rFonts w:ascii="Arial" w:hAnsi="Arial" w:cs="Arial"/>
          <w:lang w:val="en-GB"/>
        </w:rPr>
        <w:t>ESS</w:t>
      </w:r>
      <w:r w:rsidR="004D72C5" w:rsidRPr="004D6B66">
        <w:rPr>
          <w:rFonts w:ascii="Arial" w:hAnsi="Arial" w:cs="Arial"/>
          <w:lang w:val="en-GB"/>
        </w:rPr>
        <w:t xml:space="preserve"> to </w:t>
      </w:r>
      <w:r w:rsidR="00AC13C7" w:rsidRPr="004D6B66">
        <w:rPr>
          <w:rFonts w:ascii="Arial" w:hAnsi="Arial" w:cs="Arial"/>
          <w:lang w:val="en-GB"/>
        </w:rPr>
        <w:t xml:space="preserve">the </w:t>
      </w:r>
      <w:r w:rsidR="00AB4303" w:rsidRPr="004D6B66">
        <w:rPr>
          <w:rFonts w:ascii="Arial" w:hAnsi="Arial" w:cs="Arial"/>
          <w:lang w:val="en-GB"/>
        </w:rPr>
        <w:t>BUYER</w:t>
      </w:r>
      <w:r w:rsidR="004D72C5" w:rsidRPr="004D6B66">
        <w:rPr>
          <w:rFonts w:ascii="Arial" w:hAnsi="Arial" w:cs="Arial"/>
          <w:lang w:val="en-GB"/>
        </w:rPr>
        <w:t xml:space="preserve"> in accordance with the terms and conditions of this Contract.</w:t>
      </w:r>
    </w:p>
    <w:p w14:paraId="5248A9B7" w14:textId="77777777" w:rsidR="00750FAE" w:rsidRPr="004D6B66" w:rsidRDefault="00750FAE" w:rsidP="00C60CEA">
      <w:pPr>
        <w:widowControl w:val="0"/>
        <w:tabs>
          <w:tab w:val="left" w:pos="3828"/>
        </w:tabs>
        <w:autoSpaceDE w:val="0"/>
        <w:autoSpaceDN w:val="0"/>
        <w:adjustRightInd w:val="0"/>
        <w:spacing w:after="0" w:line="240" w:lineRule="auto"/>
        <w:ind w:left="567"/>
        <w:jc w:val="both"/>
        <w:rPr>
          <w:rFonts w:ascii="Arial" w:hAnsi="Arial" w:cs="Arial"/>
          <w:lang w:val="en-GB"/>
        </w:rPr>
      </w:pPr>
    </w:p>
    <w:p w14:paraId="48A3BAC1" w14:textId="77777777" w:rsidR="008C417E" w:rsidRPr="004D6B66" w:rsidRDefault="004D72C5" w:rsidP="00C60CEA">
      <w:pPr>
        <w:widowControl w:val="0"/>
        <w:autoSpaceDE w:val="0"/>
        <w:autoSpaceDN w:val="0"/>
        <w:adjustRightInd w:val="0"/>
        <w:spacing w:after="0" w:line="240" w:lineRule="auto"/>
        <w:ind w:left="567"/>
        <w:rPr>
          <w:rFonts w:ascii="Arial" w:hAnsi="Arial" w:cs="Arial"/>
          <w:lang w:val="en-GB"/>
        </w:rPr>
      </w:pPr>
      <w:r w:rsidRPr="004D6B66">
        <w:rPr>
          <w:rFonts w:ascii="Arial" w:hAnsi="Arial" w:cs="Arial"/>
          <w:lang w:val="en-GB"/>
        </w:rPr>
        <w:t xml:space="preserve">The provision of </w:t>
      </w:r>
      <w:r w:rsidR="008B7983" w:rsidRPr="004D6B66">
        <w:rPr>
          <w:rFonts w:ascii="Arial" w:hAnsi="Arial" w:cs="Arial"/>
          <w:lang w:val="en-GB"/>
        </w:rPr>
        <w:t>ESS</w:t>
      </w:r>
      <w:r w:rsidR="008C417E" w:rsidRPr="004D6B66">
        <w:rPr>
          <w:rFonts w:ascii="Arial" w:hAnsi="Arial" w:cs="Arial"/>
          <w:lang w:val="en-GB"/>
        </w:rPr>
        <w:t xml:space="preserve"> shall be measured in kWh.</w:t>
      </w:r>
    </w:p>
    <w:p w14:paraId="4C405FD2" w14:textId="77777777" w:rsidR="008C417E" w:rsidRPr="004D6B66" w:rsidRDefault="008C417E" w:rsidP="00C60CEA">
      <w:pPr>
        <w:widowControl w:val="0"/>
        <w:autoSpaceDE w:val="0"/>
        <w:autoSpaceDN w:val="0"/>
        <w:adjustRightInd w:val="0"/>
        <w:spacing w:after="0" w:line="240" w:lineRule="auto"/>
        <w:ind w:left="567"/>
        <w:rPr>
          <w:rFonts w:ascii="Arial" w:hAnsi="Arial" w:cs="Arial"/>
          <w:lang w:val="en-GB"/>
        </w:rPr>
      </w:pPr>
    </w:p>
    <w:p w14:paraId="5CA8CFBB" w14:textId="77777777" w:rsidR="008C417E" w:rsidRPr="004D6B66" w:rsidRDefault="004D72C5" w:rsidP="00C60CEA">
      <w:pPr>
        <w:widowControl w:val="0"/>
        <w:autoSpaceDE w:val="0"/>
        <w:autoSpaceDN w:val="0"/>
        <w:adjustRightInd w:val="0"/>
        <w:spacing w:after="220" w:line="240" w:lineRule="auto"/>
        <w:ind w:left="567"/>
        <w:rPr>
          <w:rFonts w:ascii="Arial" w:hAnsi="Arial" w:cs="Arial"/>
          <w:lang w:val="en-GB"/>
        </w:rPr>
      </w:pPr>
      <w:r w:rsidRPr="004D6B66">
        <w:rPr>
          <w:rFonts w:ascii="Arial" w:hAnsi="Arial" w:cs="Arial"/>
          <w:lang w:val="en-GB"/>
        </w:rPr>
        <w:t xml:space="preserve">The </w:t>
      </w:r>
      <w:r w:rsidR="008C417E" w:rsidRPr="004D6B66">
        <w:rPr>
          <w:rFonts w:ascii="Arial" w:hAnsi="Arial" w:cs="Arial"/>
          <w:lang w:val="en-GB"/>
        </w:rPr>
        <w:t xml:space="preserve">General Specifications for the </w:t>
      </w:r>
      <w:r w:rsidR="008B7983" w:rsidRPr="004D6B66">
        <w:rPr>
          <w:rFonts w:ascii="Arial" w:hAnsi="Arial" w:cs="Arial"/>
          <w:lang w:val="en-GB"/>
        </w:rPr>
        <w:t>ESS</w:t>
      </w:r>
      <w:r w:rsidR="008C417E" w:rsidRPr="004D6B66">
        <w:rPr>
          <w:rFonts w:ascii="Arial" w:hAnsi="Arial" w:cs="Arial"/>
          <w:lang w:val="en-GB"/>
        </w:rPr>
        <w:t xml:space="preserve"> are as follows</w:t>
      </w:r>
      <w:proofErr w:type="gramStart"/>
      <w:r w:rsidR="008C417E" w:rsidRPr="004D6B66">
        <w:rPr>
          <w:rFonts w:ascii="Arial" w:hAnsi="Arial" w:cs="Arial"/>
          <w:lang w:val="en-GB"/>
        </w:rPr>
        <w:t>;</w:t>
      </w:r>
      <w:proofErr w:type="gramEnd"/>
    </w:p>
    <w:p w14:paraId="67F4A52D" w14:textId="339E08A4" w:rsidR="00A732F9" w:rsidRPr="004D6B66" w:rsidRDefault="008C417E" w:rsidP="00A732F9">
      <w:pPr>
        <w:widowControl w:val="0"/>
        <w:numPr>
          <w:ilvl w:val="0"/>
          <w:numId w:val="8"/>
        </w:numPr>
        <w:autoSpaceDE w:val="0"/>
        <w:autoSpaceDN w:val="0"/>
        <w:adjustRightInd w:val="0"/>
        <w:spacing w:after="220" w:line="240" w:lineRule="auto"/>
        <w:ind w:left="1134" w:right="-23" w:hanging="567"/>
        <w:rPr>
          <w:rFonts w:ascii="Arial" w:hAnsi="Arial" w:cs="Arial"/>
          <w:lang w:val="en-GB"/>
        </w:rPr>
      </w:pPr>
      <w:r w:rsidRPr="004D6B66">
        <w:rPr>
          <w:rFonts w:ascii="Arial" w:hAnsi="Arial" w:cs="Arial"/>
          <w:lang w:val="en-GB"/>
        </w:rPr>
        <w:t xml:space="preserve">Powership Installed capacity: (ISO) </w:t>
      </w:r>
      <w:r w:rsidR="000173CC" w:rsidRPr="00701FA5">
        <w:rPr>
          <w:rFonts w:ascii="Arial" w:hAnsi="Arial" w:cs="Arial"/>
          <w:lang w:val="en-GB"/>
        </w:rPr>
        <w:t xml:space="preserve">minimum </w:t>
      </w:r>
      <w:r w:rsidR="00562365" w:rsidRPr="00701FA5">
        <w:rPr>
          <w:rFonts w:ascii="Arial" w:hAnsi="Arial" w:cs="Arial"/>
          <w:lang w:val="en-GB"/>
        </w:rPr>
        <w:t xml:space="preserve">36 </w:t>
      </w:r>
      <w:r w:rsidR="0063385A" w:rsidRPr="00701FA5">
        <w:rPr>
          <w:rFonts w:ascii="Arial" w:hAnsi="Arial" w:cs="Arial"/>
          <w:lang w:val="en-GB"/>
        </w:rPr>
        <w:t>MW</w:t>
      </w:r>
      <w:bookmarkStart w:id="39" w:name="_Ref482552198"/>
    </w:p>
    <w:p w14:paraId="4E507C93" w14:textId="5AEF3799" w:rsidR="00DE3570" w:rsidRPr="00684C0B" w:rsidRDefault="0048717E" w:rsidP="00105D85">
      <w:pPr>
        <w:widowControl w:val="0"/>
        <w:numPr>
          <w:ilvl w:val="0"/>
          <w:numId w:val="8"/>
        </w:numPr>
        <w:autoSpaceDE w:val="0"/>
        <w:autoSpaceDN w:val="0"/>
        <w:adjustRightInd w:val="0"/>
        <w:spacing w:after="220" w:line="240" w:lineRule="auto"/>
        <w:ind w:left="1134" w:right="-23" w:hanging="567"/>
        <w:jc w:val="both"/>
        <w:rPr>
          <w:rFonts w:ascii="Arial" w:hAnsi="Arial" w:cs="Arial"/>
          <w:lang w:val="en-GB"/>
        </w:rPr>
      </w:pPr>
      <w:r w:rsidRPr="004D6B66">
        <w:rPr>
          <w:rFonts w:ascii="Arial" w:hAnsi="Arial" w:cs="Arial"/>
          <w:lang w:val="en-GB"/>
        </w:rPr>
        <w:t>Guaranteed</w:t>
      </w:r>
      <w:r w:rsidR="005D21E9" w:rsidRPr="004D6B66">
        <w:rPr>
          <w:rFonts w:ascii="Arial" w:hAnsi="Arial" w:cs="Arial"/>
          <w:lang w:val="en-GB"/>
        </w:rPr>
        <w:t xml:space="preserve"> </w:t>
      </w:r>
      <w:r w:rsidR="00256D17" w:rsidRPr="004D6B66">
        <w:rPr>
          <w:rFonts w:ascii="Arial" w:hAnsi="Arial" w:cs="Arial"/>
          <w:lang w:val="en-GB"/>
        </w:rPr>
        <w:t xml:space="preserve">Powership </w:t>
      </w:r>
      <w:r w:rsidR="005D21E9" w:rsidRPr="004D6B66">
        <w:rPr>
          <w:rFonts w:ascii="Arial" w:hAnsi="Arial" w:cs="Arial"/>
          <w:lang w:val="en-GB"/>
        </w:rPr>
        <w:t>Capacity</w:t>
      </w:r>
      <w:r w:rsidR="00105D85">
        <w:rPr>
          <w:rFonts w:ascii="Arial" w:hAnsi="Arial" w:cs="Arial"/>
          <w:lang w:val="en-GB"/>
        </w:rPr>
        <w:t xml:space="preserve">: </w:t>
      </w:r>
      <w:r w:rsidR="00E129A3" w:rsidRPr="00B153B1">
        <w:rPr>
          <w:rFonts w:ascii="Arial" w:hAnsi="Arial" w:cs="Arial"/>
          <w:lang w:val="en-GB"/>
        </w:rPr>
        <w:t>3</w:t>
      </w:r>
      <w:r w:rsidR="008016A4">
        <w:rPr>
          <w:rFonts w:ascii="Arial" w:hAnsi="Arial" w:cs="Arial"/>
          <w:lang w:val="en-GB"/>
        </w:rPr>
        <w:t>4</w:t>
      </w:r>
      <w:r w:rsidR="005235ED">
        <w:rPr>
          <w:rFonts w:ascii="Arial" w:hAnsi="Arial" w:cs="Arial"/>
          <w:lang w:val="en-GB"/>
        </w:rPr>
        <w:t xml:space="preserve"> </w:t>
      </w:r>
      <w:r w:rsidR="00E129A3" w:rsidRPr="00B153B1">
        <w:rPr>
          <w:rFonts w:ascii="Arial" w:hAnsi="Arial" w:cs="Arial"/>
          <w:lang w:val="en-GB"/>
        </w:rPr>
        <w:t>MW</w:t>
      </w:r>
      <w:r w:rsidR="00DE3570" w:rsidRPr="00B153B1">
        <w:rPr>
          <w:rFonts w:ascii="Arial" w:hAnsi="Arial" w:cs="Arial"/>
          <w:lang w:val="en-GB"/>
        </w:rPr>
        <w:t xml:space="preserve">  </w:t>
      </w:r>
    </w:p>
    <w:bookmarkEnd w:id="39"/>
    <w:p w14:paraId="54B79EA5" w14:textId="2EEBAB37" w:rsidR="008C417E" w:rsidRPr="004D6B66" w:rsidRDefault="00AC13C7" w:rsidP="00A01328">
      <w:pPr>
        <w:widowControl w:val="0"/>
        <w:numPr>
          <w:ilvl w:val="0"/>
          <w:numId w:val="8"/>
        </w:numPr>
        <w:autoSpaceDE w:val="0"/>
        <w:autoSpaceDN w:val="0"/>
        <w:adjustRightInd w:val="0"/>
        <w:spacing w:after="220" w:line="240" w:lineRule="auto"/>
        <w:ind w:left="1134" w:right="-23" w:hanging="567"/>
        <w:rPr>
          <w:rFonts w:ascii="Arial" w:hAnsi="Arial" w:cs="Arial"/>
          <w:lang w:val="en-GB"/>
        </w:rPr>
      </w:pPr>
      <w:r w:rsidRPr="004D6B66">
        <w:rPr>
          <w:rFonts w:ascii="Arial" w:hAnsi="Arial" w:cs="Arial"/>
          <w:lang w:val="en-GB"/>
        </w:rPr>
        <w:t>Frequency/Voltage:</w:t>
      </w:r>
      <w:r w:rsidR="00DE3570" w:rsidRPr="004D6B66">
        <w:rPr>
          <w:rFonts w:ascii="Arial" w:hAnsi="Arial" w:cs="Arial"/>
          <w:lang w:val="en-GB"/>
        </w:rPr>
        <w:t xml:space="preserve"> 50Hz/66kV </w:t>
      </w:r>
      <w:r w:rsidR="00EF0E16" w:rsidRPr="004D6B66">
        <w:rPr>
          <w:rFonts w:ascii="Arial" w:hAnsi="Arial" w:cs="Arial"/>
          <w:lang w:val="en-GB"/>
        </w:rPr>
        <w:t>or as otherwise may be agre</w:t>
      </w:r>
      <w:r w:rsidR="000173CC" w:rsidRPr="004D6B66">
        <w:rPr>
          <w:rFonts w:ascii="Arial" w:hAnsi="Arial" w:cs="Arial"/>
          <w:lang w:val="en-GB"/>
        </w:rPr>
        <w:t>ed by the Parties</w:t>
      </w:r>
    </w:p>
    <w:p w14:paraId="234E0313" w14:textId="51CA2505" w:rsidR="00881379" w:rsidRPr="004D6B66" w:rsidRDefault="008C417E" w:rsidP="0085649D">
      <w:pPr>
        <w:widowControl w:val="0"/>
        <w:numPr>
          <w:ilvl w:val="0"/>
          <w:numId w:val="8"/>
        </w:numPr>
        <w:autoSpaceDE w:val="0"/>
        <w:autoSpaceDN w:val="0"/>
        <w:adjustRightInd w:val="0"/>
        <w:spacing w:after="220" w:line="240" w:lineRule="auto"/>
        <w:ind w:left="1134" w:right="-23" w:hanging="567"/>
        <w:rPr>
          <w:rFonts w:ascii="Arial" w:hAnsi="Arial" w:cs="Arial"/>
          <w:lang w:val="en-GB"/>
        </w:rPr>
      </w:pPr>
      <w:r w:rsidRPr="004D6B66">
        <w:rPr>
          <w:rFonts w:ascii="Arial" w:hAnsi="Arial" w:cs="Arial"/>
          <w:lang w:val="en-GB"/>
        </w:rPr>
        <w:t>Site</w:t>
      </w:r>
      <w:r w:rsidR="00881379" w:rsidRPr="004D6B66">
        <w:rPr>
          <w:rFonts w:ascii="Arial" w:hAnsi="Arial" w:cs="Arial"/>
          <w:lang w:val="en-GB"/>
        </w:rPr>
        <w:t>:</w:t>
      </w:r>
      <w:r w:rsidRPr="004D6B66">
        <w:rPr>
          <w:rFonts w:ascii="Arial" w:hAnsi="Arial" w:cs="Arial"/>
          <w:lang w:val="en-GB"/>
        </w:rPr>
        <w:t xml:space="preserve"> </w:t>
      </w:r>
      <w:r w:rsidR="00101622" w:rsidRPr="004D6B66">
        <w:rPr>
          <w:rFonts w:ascii="Arial" w:hAnsi="Arial" w:cs="Arial"/>
          <w:lang w:val="en-GB"/>
        </w:rPr>
        <w:t>Free Port of Monrovia</w:t>
      </w:r>
      <w:r w:rsidR="00E438F4" w:rsidRPr="004D6B66">
        <w:rPr>
          <w:rFonts w:ascii="Arial" w:hAnsi="Arial" w:cs="Arial"/>
          <w:lang w:val="en-GB"/>
        </w:rPr>
        <w:t xml:space="preserve">, </w:t>
      </w:r>
      <w:r w:rsidR="00AC13C7" w:rsidRPr="004D6B66">
        <w:rPr>
          <w:rFonts w:ascii="Arial" w:hAnsi="Arial" w:cs="Arial"/>
          <w:lang w:val="en-GB"/>
        </w:rPr>
        <w:t xml:space="preserve">with connection to </w:t>
      </w:r>
      <w:r w:rsidR="00562365">
        <w:rPr>
          <w:rFonts w:ascii="Arial" w:hAnsi="Arial" w:cs="Arial"/>
          <w:lang w:val="en-GB"/>
        </w:rPr>
        <w:t xml:space="preserve">Bushrod </w:t>
      </w:r>
      <w:r w:rsidR="00994B65" w:rsidRPr="004D6B66">
        <w:rPr>
          <w:rFonts w:ascii="Arial" w:hAnsi="Arial" w:cs="Arial"/>
          <w:lang w:val="en-GB"/>
        </w:rPr>
        <w:t>Substation</w:t>
      </w:r>
    </w:p>
    <w:p w14:paraId="02D8AF4C" w14:textId="235A4DE2" w:rsidR="008C417E" w:rsidRPr="004D6B66" w:rsidRDefault="008C417E" w:rsidP="0085649D">
      <w:pPr>
        <w:widowControl w:val="0"/>
        <w:numPr>
          <w:ilvl w:val="0"/>
          <w:numId w:val="8"/>
        </w:numPr>
        <w:autoSpaceDE w:val="0"/>
        <w:autoSpaceDN w:val="0"/>
        <w:adjustRightInd w:val="0"/>
        <w:spacing w:after="220" w:line="240" w:lineRule="auto"/>
        <w:ind w:left="1134" w:right="-23" w:hanging="567"/>
        <w:rPr>
          <w:rFonts w:ascii="Arial" w:hAnsi="Arial" w:cs="Arial"/>
          <w:lang w:val="en-GB"/>
        </w:rPr>
      </w:pPr>
      <w:r w:rsidRPr="004D6B66">
        <w:rPr>
          <w:rFonts w:ascii="Arial" w:hAnsi="Arial" w:cs="Arial"/>
          <w:lang w:val="en-GB"/>
        </w:rPr>
        <w:t>Fuel: HFO</w:t>
      </w:r>
      <w:r w:rsidR="00DE3570" w:rsidRPr="004D6B66">
        <w:rPr>
          <w:rFonts w:ascii="Arial" w:hAnsi="Arial" w:cs="Arial"/>
          <w:lang w:val="en-GB"/>
        </w:rPr>
        <w:t xml:space="preserve"> </w:t>
      </w:r>
      <w:r w:rsidRPr="004D6B66">
        <w:rPr>
          <w:rFonts w:ascii="Arial" w:hAnsi="Arial" w:cs="Arial"/>
          <w:lang w:val="en-GB"/>
        </w:rPr>
        <w:t>as stated in details</w:t>
      </w:r>
      <w:r w:rsidR="006C6C27" w:rsidRPr="004D6B66">
        <w:rPr>
          <w:rFonts w:ascii="Arial" w:hAnsi="Arial" w:cs="Arial"/>
          <w:lang w:val="en-GB"/>
        </w:rPr>
        <w:t xml:space="preserve"> and spec</w:t>
      </w:r>
      <w:r w:rsidR="00FE3308" w:rsidRPr="004D6B66">
        <w:rPr>
          <w:rFonts w:ascii="Arial" w:hAnsi="Arial" w:cs="Arial"/>
          <w:lang w:val="en-GB"/>
        </w:rPr>
        <w:t>i</w:t>
      </w:r>
      <w:r w:rsidR="006C6C27" w:rsidRPr="004D6B66">
        <w:rPr>
          <w:rFonts w:ascii="Arial" w:hAnsi="Arial" w:cs="Arial"/>
          <w:lang w:val="en-GB"/>
        </w:rPr>
        <w:t>fications</w:t>
      </w:r>
      <w:r w:rsidRPr="004D6B66">
        <w:rPr>
          <w:rFonts w:ascii="Arial" w:hAnsi="Arial" w:cs="Arial"/>
          <w:lang w:val="en-GB"/>
        </w:rPr>
        <w:t xml:space="preserve"> in </w:t>
      </w:r>
      <w:r w:rsidR="00AC13C7" w:rsidRPr="004D6B66">
        <w:rPr>
          <w:rFonts w:ascii="Arial" w:hAnsi="Arial" w:cs="Arial"/>
          <w:lang w:val="en-GB"/>
        </w:rPr>
        <w:t xml:space="preserve">Annex </w:t>
      </w:r>
      <w:r w:rsidR="006B2905" w:rsidRPr="004D6B66">
        <w:rPr>
          <w:rFonts w:ascii="Arial" w:hAnsi="Arial" w:cs="Arial"/>
          <w:lang w:val="en-GB"/>
        </w:rPr>
        <w:t>4</w:t>
      </w:r>
      <w:r w:rsidRPr="004D6B66">
        <w:rPr>
          <w:rFonts w:ascii="Arial" w:hAnsi="Arial" w:cs="Arial"/>
          <w:lang w:val="en-GB"/>
        </w:rPr>
        <w:t>.</w:t>
      </w:r>
    </w:p>
    <w:p w14:paraId="4DC99D59" w14:textId="77777777" w:rsidR="00881379" w:rsidRPr="004D6B66" w:rsidRDefault="008C417E" w:rsidP="0085649D">
      <w:pPr>
        <w:widowControl w:val="0"/>
        <w:numPr>
          <w:ilvl w:val="0"/>
          <w:numId w:val="8"/>
        </w:numPr>
        <w:tabs>
          <w:tab w:val="left" w:pos="1134"/>
        </w:tabs>
        <w:autoSpaceDE w:val="0"/>
        <w:autoSpaceDN w:val="0"/>
        <w:adjustRightInd w:val="0"/>
        <w:spacing w:after="220" w:line="240" w:lineRule="auto"/>
        <w:ind w:left="1134" w:right="-23" w:hanging="567"/>
        <w:rPr>
          <w:rFonts w:ascii="Arial" w:hAnsi="Arial" w:cs="Arial"/>
          <w:lang w:val="en-GB"/>
        </w:rPr>
      </w:pPr>
      <w:r w:rsidRPr="004D6B66">
        <w:rPr>
          <w:rFonts w:ascii="Arial" w:hAnsi="Arial" w:cs="Arial"/>
          <w:lang w:val="en-GB"/>
        </w:rPr>
        <w:t xml:space="preserve">Dispatch Guidelines: According to the authorized dispatch </w:t>
      </w:r>
      <w:r w:rsidR="00614FE5" w:rsidRPr="004D6B66">
        <w:rPr>
          <w:rFonts w:ascii="Arial" w:hAnsi="Arial" w:cs="Arial"/>
          <w:lang w:val="en-GB"/>
        </w:rPr>
        <w:t>centre’s</w:t>
      </w:r>
      <w:r w:rsidRPr="004D6B66">
        <w:rPr>
          <w:rFonts w:ascii="Arial" w:hAnsi="Arial" w:cs="Arial"/>
          <w:lang w:val="en-GB"/>
        </w:rPr>
        <w:t xml:space="preserve"> directions</w:t>
      </w:r>
    </w:p>
    <w:p w14:paraId="4AA635A7" w14:textId="5E325B16" w:rsidR="00B82071" w:rsidRPr="004D6B66" w:rsidRDefault="00F47977" w:rsidP="008552A5">
      <w:pPr>
        <w:widowControl w:val="0"/>
        <w:numPr>
          <w:ilvl w:val="0"/>
          <w:numId w:val="8"/>
        </w:numPr>
        <w:autoSpaceDE w:val="0"/>
        <w:autoSpaceDN w:val="0"/>
        <w:adjustRightInd w:val="0"/>
        <w:spacing w:after="220" w:line="240" w:lineRule="auto"/>
        <w:ind w:left="1134" w:right="-23" w:hanging="567"/>
        <w:jc w:val="both"/>
        <w:rPr>
          <w:rFonts w:ascii="Arial" w:hAnsi="Arial" w:cs="Arial"/>
          <w:lang w:val="en-GB"/>
        </w:rPr>
      </w:pPr>
      <w:r w:rsidRPr="004D6B66">
        <w:rPr>
          <w:rFonts w:ascii="Arial" w:hAnsi="Arial" w:cs="Arial"/>
          <w:color w:val="000000"/>
          <w:lang w:val="en-GB"/>
        </w:rPr>
        <w:t xml:space="preserve">Guaranteed Availability: </w:t>
      </w:r>
      <w:r w:rsidR="00DE3570" w:rsidRPr="004D6B66">
        <w:rPr>
          <w:rFonts w:ascii="Arial" w:hAnsi="Arial" w:cs="Arial"/>
          <w:color w:val="000000"/>
          <w:lang w:val="en-GB"/>
        </w:rPr>
        <w:t xml:space="preserve">Ninety-Five </w:t>
      </w:r>
      <w:r w:rsidR="00505BB2" w:rsidRPr="004D6B66">
        <w:rPr>
          <w:rFonts w:ascii="Arial" w:hAnsi="Arial" w:cs="Arial"/>
          <w:color w:val="000000"/>
          <w:lang w:val="en-GB"/>
        </w:rPr>
        <w:t>per cent</w:t>
      </w:r>
      <w:r w:rsidRPr="004D6B66">
        <w:rPr>
          <w:rFonts w:ascii="Arial" w:hAnsi="Arial" w:cs="Arial"/>
          <w:color w:val="000000"/>
          <w:lang w:val="en-GB"/>
        </w:rPr>
        <w:t xml:space="preserve"> </w:t>
      </w:r>
      <w:r w:rsidR="00DE3570" w:rsidRPr="004D6B66">
        <w:rPr>
          <w:rFonts w:ascii="Arial" w:hAnsi="Arial" w:cs="Arial"/>
          <w:color w:val="000000"/>
          <w:lang w:val="en-GB"/>
        </w:rPr>
        <w:t xml:space="preserve">(95%) </w:t>
      </w:r>
      <w:r w:rsidRPr="004D6B66">
        <w:rPr>
          <w:rFonts w:ascii="Arial" w:hAnsi="Arial" w:cs="Arial"/>
          <w:color w:val="000000"/>
          <w:lang w:val="en-GB"/>
        </w:rPr>
        <w:t xml:space="preserve">of the </w:t>
      </w:r>
      <w:r w:rsidR="009433D3" w:rsidRPr="004D6B66">
        <w:rPr>
          <w:rFonts w:ascii="Arial" w:hAnsi="Arial" w:cs="Arial"/>
          <w:color w:val="000000"/>
          <w:lang w:val="en-GB"/>
        </w:rPr>
        <w:t>lesser of (i) Guaranteed Powership Capacity and (</w:t>
      </w:r>
      <w:proofErr w:type="gramStart"/>
      <w:r w:rsidR="009433D3" w:rsidRPr="004D6B66">
        <w:rPr>
          <w:rFonts w:ascii="Arial" w:hAnsi="Arial" w:cs="Arial"/>
          <w:color w:val="000000"/>
          <w:lang w:val="en-GB"/>
        </w:rPr>
        <w:t>ii)</w:t>
      </w:r>
      <w:r w:rsidR="008405F2" w:rsidRPr="004D6B66">
        <w:rPr>
          <w:rFonts w:ascii="Arial" w:hAnsi="Arial" w:cs="Arial"/>
          <w:color w:val="000000"/>
          <w:lang w:val="en-GB"/>
        </w:rPr>
        <w:t>Tested</w:t>
      </w:r>
      <w:proofErr w:type="gramEnd"/>
      <w:r w:rsidR="008405F2" w:rsidRPr="004D6B66">
        <w:rPr>
          <w:rFonts w:ascii="Arial" w:hAnsi="Arial" w:cs="Arial"/>
          <w:color w:val="000000"/>
          <w:lang w:val="en-GB"/>
        </w:rPr>
        <w:t xml:space="preserve"> Capacity</w:t>
      </w:r>
      <w:r w:rsidR="009433D3" w:rsidRPr="004D6B66">
        <w:rPr>
          <w:rFonts w:ascii="Arial" w:hAnsi="Arial" w:cs="Arial"/>
          <w:color w:val="000000"/>
          <w:lang w:val="en-GB"/>
        </w:rPr>
        <w:t>,</w:t>
      </w:r>
      <w:r w:rsidR="008405F2" w:rsidRPr="004D6B66">
        <w:rPr>
          <w:rFonts w:ascii="Arial" w:hAnsi="Arial" w:cs="Arial"/>
          <w:color w:val="000000"/>
          <w:lang w:val="en-GB"/>
        </w:rPr>
        <w:t xml:space="preserve"> </w:t>
      </w:r>
      <w:r w:rsidR="00F66B31" w:rsidRPr="004D6B66">
        <w:rPr>
          <w:rFonts w:ascii="Arial" w:hAnsi="Arial" w:cs="Arial"/>
          <w:color w:val="000000"/>
          <w:lang w:val="en-GB"/>
        </w:rPr>
        <w:t xml:space="preserve">to be made readily available annually by </w:t>
      </w:r>
      <w:r w:rsidR="00E470B6" w:rsidRPr="004D6B66">
        <w:rPr>
          <w:rFonts w:ascii="Arial" w:hAnsi="Arial" w:cs="Arial"/>
          <w:color w:val="000000"/>
          <w:lang w:val="en-GB"/>
        </w:rPr>
        <w:t>KPS</w:t>
      </w:r>
      <w:r w:rsidR="00F66B31" w:rsidRPr="004D6B66">
        <w:rPr>
          <w:rFonts w:ascii="Arial" w:hAnsi="Arial" w:cs="Arial"/>
          <w:color w:val="000000"/>
          <w:lang w:val="en-GB"/>
        </w:rPr>
        <w:t xml:space="preserve"> for dispatch to the </w:t>
      </w:r>
      <w:r w:rsidR="0063385A" w:rsidRPr="004D6B66">
        <w:rPr>
          <w:rFonts w:ascii="Arial" w:hAnsi="Arial" w:cs="Arial"/>
          <w:color w:val="000000"/>
          <w:lang w:val="en-GB"/>
        </w:rPr>
        <w:t>BUYER</w:t>
      </w:r>
      <w:r w:rsidR="00F66B31" w:rsidRPr="004D6B66">
        <w:rPr>
          <w:rFonts w:ascii="Arial" w:hAnsi="Arial" w:cs="Arial"/>
          <w:color w:val="000000"/>
          <w:lang w:val="en-GB"/>
        </w:rPr>
        <w:t xml:space="preserve"> during the </w:t>
      </w:r>
      <w:r w:rsidR="008B7983" w:rsidRPr="004D6B66">
        <w:rPr>
          <w:rFonts w:ascii="Arial" w:hAnsi="Arial" w:cs="Arial"/>
          <w:color w:val="000000"/>
          <w:lang w:val="en-GB"/>
        </w:rPr>
        <w:t>ESS</w:t>
      </w:r>
      <w:r w:rsidR="00F66B31" w:rsidRPr="004D6B66">
        <w:rPr>
          <w:rFonts w:ascii="Arial" w:hAnsi="Arial" w:cs="Arial"/>
          <w:color w:val="000000"/>
          <w:lang w:val="en-GB"/>
        </w:rPr>
        <w:t xml:space="preserve"> Term, </w:t>
      </w:r>
      <w:r w:rsidR="008552A5" w:rsidRPr="004D6B66">
        <w:rPr>
          <w:rFonts w:ascii="Arial" w:hAnsi="Arial" w:cs="Arial"/>
          <w:color w:val="000000"/>
          <w:lang w:val="en-GB"/>
        </w:rPr>
        <w:t xml:space="preserve">adjusted to Mean Site Conditions and </w:t>
      </w:r>
      <w:r w:rsidR="00F66B31" w:rsidRPr="004D6B66">
        <w:rPr>
          <w:rFonts w:ascii="Arial" w:hAnsi="Arial" w:cs="Arial"/>
          <w:color w:val="000000"/>
          <w:lang w:val="en-GB"/>
        </w:rPr>
        <w:t xml:space="preserve">excluding </w:t>
      </w:r>
      <w:r w:rsidR="00347DD8">
        <w:rPr>
          <w:rFonts w:ascii="Arial" w:hAnsi="Arial" w:cs="Arial"/>
          <w:color w:val="000000"/>
          <w:lang w:val="en-GB"/>
        </w:rPr>
        <w:t>unavailability due to reasons</w:t>
      </w:r>
      <w:r w:rsidR="00347DD8" w:rsidRPr="004D6B66">
        <w:rPr>
          <w:rFonts w:ascii="Arial" w:hAnsi="Arial" w:cs="Arial"/>
          <w:color w:val="000000"/>
          <w:lang w:val="en-GB"/>
        </w:rPr>
        <w:t xml:space="preserve"> </w:t>
      </w:r>
      <w:r w:rsidR="00F66B31" w:rsidRPr="004D6B66">
        <w:rPr>
          <w:rFonts w:ascii="Arial" w:hAnsi="Arial" w:cs="Arial"/>
          <w:color w:val="000000"/>
          <w:lang w:val="en-GB"/>
        </w:rPr>
        <w:t>not sole</w:t>
      </w:r>
      <w:r w:rsidR="00E2677D" w:rsidRPr="004D6B66">
        <w:rPr>
          <w:rFonts w:ascii="Arial" w:hAnsi="Arial" w:cs="Arial"/>
          <w:color w:val="000000"/>
          <w:lang w:val="en-GB"/>
        </w:rPr>
        <w:t xml:space="preserve">ly attributable to </w:t>
      </w:r>
      <w:r w:rsidR="00E470B6" w:rsidRPr="004D6B66">
        <w:rPr>
          <w:rFonts w:ascii="Arial" w:hAnsi="Arial" w:cs="Arial"/>
          <w:color w:val="000000"/>
          <w:lang w:val="en-GB"/>
        </w:rPr>
        <w:t>KPS</w:t>
      </w:r>
      <w:r w:rsidR="00E2677D" w:rsidRPr="004D6B66">
        <w:rPr>
          <w:rFonts w:ascii="Arial" w:hAnsi="Arial" w:cs="Arial"/>
          <w:color w:val="000000"/>
          <w:lang w:val="en-GB"/>
        </w:rPr>
        <w:t>.</w:t>
      </w:r>
    </w:p>
    <w:p w14:paraId="65651BBC" w14:textId="4289363B" w:rsidR="007F63D1" w:rsidRPr="004D6B66" w:rsidRDefault="005D479F" w:rsidP="0085649D">
      <w:pPr>
        <w:widowControl w:val="0"/>
        <w:numPr>
          <w:ilvl w:val="0"/>
          <w:numId w:val="8"/>
        </w:numPr>
        <w:autoSpaceDE w:val="0"/>
        <w:autoSpaceDN w:val="0"/>
        <w:adjustRightInd w:val="0"/>
        <w:spacing w:after="0" w:line="240" w:lineRule="auto"/>
        <w:ind w:left="1134" w:right="-23" w:hanging="567"/>
        <w:jc w:val="both"/>
        <w:rPr>
          <w:rFonts w:ascii="Arial" w:hAnsi="Arial" w:cs="Arial"/>
          <w:lang w:val="en-GB"/>
        </w:rPr>
      </w:pPr>
      <w:bookmarkStart w:id="40" w:name="_Ref482552328"/>
      <w:r w:rsidRPr="004D6B66">
        <w:rPr>
          <w:rFonts w:ascii="Arial" w:hAnsi="Arial" w:cs="Arial"/>
          <w:lang w:val="en-GB"/>
        </w:rPr>
        <w:t>Guaranteed Specific Fuel Oil Consumption</w:t>
      </w:r>
      <w:r w:rsidR="00206542" w:rsidRPr="004D6B66">
        <w:rPr>
          <w:rFonts w:ascii="Arial" w:hAnsi="Arial" w:cs="Arial"/>
          <w:lang w:val="en-GB"/>
        </w:rPr>
        <w:t xml:space="preserve"> </w:t>
      </w:r>
      <w:r w:rsidR="00726B33" w:rsidRPr="004D6B66">
        <w:rPr>
          <w:rFonts w:ascii="Arial" w:hAnsi="Arial" w:cs="Arial"/>
          <w:lang w:val="en-GB"/>
        </w:rPr>
        <w:t>(</w:t>
      </w:r>
      <w:r w:rsidR="00726B33" w:rsidRPr="004D6B66">
        <w:rPr>
          <w:rFonts w:ascii="Arial" w:hAnsi="Arial" w:cs="Arial"/>
          <w:b/>
          <w:lang w:val="en-GB"/>
        </w:rPr>
        <w:t>Guaranteed</w:t>
      </w:r>
      <w:r w:rsidR="00726B33" w:rsidRPr="004D6B66">
        <w:rPr>
          <w:rFonts w:ascii="Arial" w:hAnsi="Arial" w:cs="Arial"/>
          <w:lang w:val="en-GB"/>
        </w:rPr>
        <w:t xml:space="preserve"> </w:t>
      </w:r>
      <w:r w:rsidR="00206542" w:rsidRPr="004D6B66">
        <w:rPr>
          <w:rFonts w:ascii="Arial" w:hAnsi="Arial" w:cs="Arial"/>
          <w:b/>
          <w:lang w:val="en-GB"/>
        </w:rPr>
        <w:t>SFOC</w:t>
      </w:r>
      <w:r w:rsidR="00726B33" w:rsidRPr="004D6B66">
        <w:rPr>
          <w:rFonts w:ascii="Arial" w:hAnsi="Arial" w:cs="Arial"/>
          <w:b/>
          <w:lang w:val="en-GB"/>
        </w:rPr>
        <w:t>)</w:t>
      </w:r>
      <w:r w:rsidR="00B91A65" w:rsidRPr="004D6B66">
        <w:rPr>
          <w:rFonts w:ascii="Arial" w:hAnsi="Arial" w:cs="Arial"/>
          <w:lang w:val="en-GB"/>
        </w:rPr>
        <w:t xml:space="preserve"> is </w:t>
      </w:r>
      <w:proofErr w:type="gramStart"/>
      <w:r w:rsidR="00B91A65" w:rsidRPr="004D6B66">
        <w:rPr>
          <w:rFonts w:ascii="Arial" w:hAnsi="Arial" w:cs="Arial"/>
          <w:lang w:val="en-GB"/>
        </w:rPr>
        <w:t>220 gr/</w:t>
      </w:r>
      <w:proofErr w:type="gramEnd"/>
      <w:r w:rsidR="00B91A65" w:rsidRPr="004D6B66">
        <w:rPr>
          <w:rFonts w:ascii="Arial" w:hAnsi="Arial" w:cs="Arial"/>
          <w:lang w:val="en-GB"/>
        </w:rPr>
        <w:t>kWh fuel based on ISO 8217 (2012</w:t>
      </w:r>
      <w:r w:rsidR="00A75ED9" w:rsidRPr="004D6B66">
        <w:rPr>
          <w:rFonts w:ascii="Arial" w:hAnsi="Arial" w:cs="Arial"/>
          <w:lang w:val="en-GB"/>
        </w:rPr>
        <w:t>) for</w:t>
      </w:r>
      <w:r w:rsidRPr="004D6B66">
        <w:rPr>
          <w:rFonts w:ascii="Arial" w:hAnsi="Arial" w:cs="Arial"/>
          <w:lang w:val="en-GB"/>
        </w:rPr>
        <w:t xml:space="preserve"> every kWh generated as </w:t>
      </w:r>
      <w:r w:rsidR="0074390C" w:rsidRPr="004D6B66">
        <w:rPr>
          <w:rFonts w:ascii="Arial" w:hAnsi="Arial" w:cs="Arial"/>
          <w:lang w:val="en-GB"/>
        </w:rPr>
        <w:t>stated in details and specifications</w:t>
      </w:r>
      <w:r w:rsidRPr="004D6B66">
        <w:rPr>
          <w:rFonts w:ascii="Arial" w:hAnsi="Arial" w:cs="Arial"/>
          <w:lang w:val="en-GB"/>
        </w:rPr>
        <w:t xml:space="preserve"> in Annex </w:t>
      </w:r>
      <w:r w:rsidR="006B2905" w:rsidRPr="004D6B66">
        <w:rPr>
          <w:rFonts w:ascii="Arial" w:hAnsi="Arial" w:cs="Arial"/>
          <w:lang w:val="en-GB"/>
        </w:rPr>
        <w:t>4</w:t>
      </w:r>
      <w:r w:rsidR="007F63D1" w:rsidRPr="004D6B66">
        <w:rPr>
          <w:rFonts w:ascii="Arial" w:hAnsi="Arial" w:cs="Arial"/>
          <w:lang w:val="en-GB"/>
        </w:rPr>
        <w:t>.</w:t>
      </w:r>
      <w:bookmarkEnd w:id="40"/>
    </w:p>
    <w:p w14:paraId="1504EBAB" w14:textId="59975A46" w:rsidR="0045785F" w:rsidRPr="004D6B66" w:rsidRDefault="0045785F" w:rsidP="00C03A19">
      <w:pPr>
        <w:widowControl w:val="0"/>
        <w:autoSpaceDE w:val="0"/>
        <w:autoSpaceDN w:val="0"/>
        <w:adjustRightInd w:val="0"/>
        <w:spacing w:after="0" w:line="240" w:lineRule="auto"/>
        <w:ind w:left="1134" w:right="-23"/>
        <w:jc w:val="both"/>
        <w:rPr>
          <w:rFonts w:ascii="Arial" w:hAnsi="Arial" w:cs="Arial"/>
          <w:lang w:val="en-GB"/>
        </w:rPr>
      </w:pPr>
    </w:p>
    <w:p w14:paraId="72E5F3DB" w14:textId="77777777" w:rsidR="00B91A65" w:rsidRPr="004D6B66" w:rsidRDefault="00B91A65" w:rsidP="00B91A65">
      <w:pPr>
        <w:widowControl w:val="0"/>
        <w:autoSpaceDE w:val="0"/>
        <w:autoSpaceDN w:val="0"/>
        <w:adjustRightInd w:val="0"/>
        <w:spacing w:after="0" w:line="240" w:lineRule="auto"/>
        <w:ind w:right="-23"/>
        <w:jc w:val="both"/>
        <w:rPr>
          <w:rFonts w:ascii="Arial" w:hAnsi="Arial" w:cs="Arial"/>
          <w:lang w:val="en-GB"/>
        </w:rPr>
      </w:pPr>
    </w:p>
    <w:p w14:paraId="7AC8FC5C" w14:textId="3C57AD53" w:rsidR="008C417E" w:rsidRPr="004D6B66" w:rsidRDefault="00E470B6" w:rsidP="0085649D">
      <w:pPr>
        <w:pStyle w:val="Heading1"/>
        <w:numPr>
          <w:ilvl w:val="0"/>
          <w:numId w:val="2"/>
        </w:numPr>
        <w:spacing w:before="0" w:after="0" w:line="240" w:lineRule="auto"/>
        <w:ind w:left="567" w:hanging="567"/>
        <w:rPr>
          <w:rFonts w:ascii="Arial" w:hAnsi="Arial" w:cs="Arial"/>
          <w:sz w:val="22"/>
          <w:szCs w:val="22"/>
          <w:lang w:val="en-GB"/>
        </w:rPr>
      </w:pPr>
      <w:bookmarkStart w:id="41" w:name="_Toc217360242"/>
      <w:bookmarkStart w:id="42" w:name="_Toc217360342"/>
      <w:bookmarkStart w:id="43" w:name="_Toc217360553"/>
      <w:bookmarkStart w:id="44" w:name="_Toc217389062"/>
      <w:bookmarkStart w:id="45" w:name="_Toc217738004"/>
      <w:bookmarkStart w:id="46" w:name="_Toc218241336"/>
      <w:bookmarkStart w:id="47" w:name="_Toc288593011"/>
      <w:bookmarkStart w:id="48" w:name="_Toc347322654"/>
      <w:bookmarkStart w:id="49" w:name="_Toc337482987"/>
      <w:bookmarkStart w:id="50" w:name="_Toc508280434"/>
      <w:bookmarkStart w:id="51" w:name="_Toc515615757"/>
      <w:r w:rsidRPr="004D6B66">
        <w:rPr>
          <w:rFonts w:ascii="Arial" w:hAnsi="Arial" w:cs="Arial"/>
          <w:sz w:val="22"/>
          <w:szCs w:val="22"/>
          <w:lang w:val="en-GB"/>
        </w:rPr>
        <w:t>KPS</w:t>
      </w:r>
      <w:r w:rsidR="00B665F1" w:rsidRPr="004D6B66">
        <w:rPr>
          <w:rFonts w:ascii="Arial" w:hAnsi="Arial" w:cs="Arial"/>
          <w:sz w:val="22"/>
          <w:szCs w:val="22"/>
          <w:lang w:val="en-GB"/>
        </w:rPr>
        <w:t>’</w:t>
      </w:r>
      <w:r w:rsidR="008C417E" w:rsidRPr="004D6B66">
        <w:rPr>
          <w:rFonts w:ascii="Arial" w:hAnsi="Arial" w:cs="Arial"/>
          <w:sz w:val="22"/>
          <w:szCs w:val="22"/>
          <w:lang w:val="en-GB"/>
        </w:rPr>
        <w:t>s Responsibilities</w:t>
      </w:r>
      <w:bookmarkEnd w:id="41"/>
      <w:bookmarkEnd w:id="42"/>
      <w:bookmarkEnd w:id="43"/>
      <w:bookmarkEnd w:id="44"/>
      <w:bookmarkEnd w:id="45"/>
      <w:bookmarkEnd w:id="46"/>
      <w:bookmarkEnd w:id="47"/>
      <w:bookmarkEnd w:id="48"/>
      <w:bookmarkEnd w:id="49"/>
      <w:bookmarkEnd w:id="50"/>
      <w:bookmarkEnd w:id="51"/>
    </w:p>
    <w:p w14:paraId="0B865388" w14:textId="77777777" w:rsidR="008C417E" w:rsidRPr="004D6B66" w:rsidRDefault="008C417E" w:rsidP="00C60CEA">
      <w:pPr>
        <w:widowControl w:val="0"/>
        <w:autoSpaceDE w:val="0"/>
        <w:autoSpaceDN w:val="0"/>
        <w:adjustRightInd w:val="0"/>
        <w:spacing w:after="0" w:line="240" w:lineRule="auto"/>
        <w:ind w:left="567" w:right="-20"/>
        <w:rPr>
          <w:rFonts w:ascii="Arial" w:hAnsi="Arial" w:cs="Arial"/>
          <w:lang w:val="en-GB"/>
        </w:rPr>
      </w:pPr>
    </w:p>
    <w:p w14:paraId="3B3F307E" w14:textId="77777777" w:rsidR="006A473B" w:rsidRPr="004D6B66" w:rsidRDefault="006A473B" w:rsidP="006A473B">
      <w:pPr>
        <w:pStyle w:val="ListParagraph"/>
        <w:widowControl w:val="0"/>
        <w:numPr>
          <w:ilvl w:val="0"/>
          <w:numId w:val="43"/>
        </w:numPr>
        <w:autoSpaceDE w:val="0"/>
        <w:autoSpaceDN w:val="0"/>
        <w:adjustRightInd w:val="0"/>
        <w:spacing w:after="0" w:line="240" w:lineRule="auto"/>
        <w:jc w:val="both"/>
        <w:rPr>
          <w:rFonts w:ascii="Arial" w:hAnsi="Arial" w:cs="Arial"/>
          <w:vanish/>
          <w:lang w:val="en-GB"/>
        </w:rPr>
      </w:pPr>
    </w:p>
    <w:p w14:paraId="00DE1EC7" w14:textId="4F767843" w:rsidR="0025604A" w:rsidRPr="004D6B66" w:rsidRDefault="0025604A" w:rsidP="0025604A">
      <w:pPr>
        <w:widowControl w:val="0"/>
        <w:autoSpaceDE w:val="0"/>
        <w:autoSpaceDN w:val="0"/>
        <w:adjustRightInd w:val="0"/>
        <w:spacing w:after="0" w:line="240" w:lineRule="auto"/>
        <w:ind w:left="567"/>
        <w:jc w:val="both"/>
        <w:rPr>
          <w:rFonts w:ascii="Arial" w:hAnsi="Arial"/>
          <w:lang w:val="en-GB"/>
        </w:rPr>
      </w:pPr>
      <w:r w:rsidRPr="004D6B66">
        <w:rPr>
          <w:rFonts w:ascii="Arial" w:hAnsi="Arial" w:cs="Arial"/>
          <w:lang w:val="en-GB"/>
        </w:rPr>
        <w:t>KPS shall be responsible for and undertakes to provide the following, subject to the BUYER complying with all its obligations under this Contract, including but not limited to its obligations in relation to the route and site, to obtain and maintain all permits and licenses, to provide the Letter of Acknowledgement pursuant to clause 5 (BUYER’s Responsibilities</w:t>
      </w:r>
      <w:r w:rsidR="00A75ED9" w:rsidRPr="004D6B66">
        <w:rPr>
          <w:rFonts w:ascii="Arial" w:hAnsi="Arial" w:cs="Arial"/>
          <w:lang w:val="en-GB"/>
        </w:rPr>
        <w:t>), and</w:t>
      </w:r>
      <w:r w:rsidRPr="004D6B66">
        <w:rPr>
          <w:rFonts w:ascii="Arial" w:hAnsi="Arial" w:cs="Arial"/>
          <w:lang w:val="en-GB"/>
        </w:rPr>
        <w:t xml:space="preserve"> its obligations pursuant to clause 8.</w:t>
      </w:r>
      <w:r w:rsidR="00631CDA">
        <w:rPr>
          <w:rFonts w:ascii="Arial" w:hAnsi="Arial" w:cs="Arial"/>
          <w:lang w:val="en-GB"/>
        </w:rPr>
        <w:t>2</w:t>
      </w:r>
      <w:r w:rsidRPr="004D6B66">
        <w:rPr>
          <w:rFonts w:ascii="Arial" w:hAnsi="Arial" w:cs="Arial"/>
          <w:lang w:val="en-GB"/>
        </w:rPr>
        <w:t xml:space="preserve"> (Letter of Credit).</w:t>
      </w:r>
    </w:p>
    <w:p w14:paraId="277F8BF1" w14:textId="77777777" w:rsidR="00281B18" w:rsidRPr="004D6B66" w:rsidRDefault="00281B18" w:rsidP="00C60CEA">
      <w:pPr>
        <w:widowControl w:val="0"/>
        <w:autoSpaceDE w:val="0"/>
        <w:autoSpaceDN w:val="0"/>
        <w:adjustRightInd w:val="0"/>
        <w:spacing w:after="0" w:line="240" w:lineRule="auto"/>
        <w:ind w:left="567" w:right="-23"/>
        <w:jc w:val="both"/>
        <w:rPr>
          <w:rFonts w:ascii="Arial" w:hAnsi="Arial" w:cs="Arial"/>
          <w:lang w:val="en-GB"/>
        </w:rPr>
      </w:pPr>
    </w:p>
    <w:p w14:paraId="63285832" w14:textId="77777777" w:rsidR="00281B18" w:rsidRPr="004D6B66" w:rsidRDefault="00281B18" w:rsidP="00C60CEA">
      <w:pPr>
        <w:widowControl w:val="0"/>
        <w:tabs>
          <w:tab w:val="left" w:pos="1134"/>
        </w:tabs>
        <w:autoSpaceDE w:val="0"/>
        <w:autoSpaceDN w:val="0"/>
        <w:adjustRightInd w:val="0"/>
        <w:spacing w:after="120" w:line="240" w:lineRule="auto"/>
        <w:ind w:left="567" w:right="-23"/>
        <w:rPr>
          <w:rFonts w:ascii="Arial" w:hAnsi="Arial" w:cs="Arial"/>
          <w:u w:val="single"/>
          <w:lang w:val="en-US"/>
        </w:rPr>
      </w:pPr>
      <w:r w:rsidRPr="004D6B66">
        <w:rPr>
          <w:rFonts w:ascii="Arial" w:hAnsi="Arial" w:cs="Arial"/>
          <w:u w:val="single"/>
          <w:lang w:val="en-US"/>
        </w:rPr>
        <w:t>Authorized Representative:</w:t>
      </w:r>
    </w:p>
    <w:p w14:paraId="1DCC5720" w14:textId="6F8679F5" w:rsidR="00281B18" w:rsidRPr="004D6B66" w:rsidRDefault="00E470B6" w:rsidP="0085649D">
      <w:pPr>
        <w:widowControl w:val="0"/>
        <w:numPr>
          <w:ilvl w:val="0"/>
          <w:numId w:val="9"/>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KPS</w:t>
      </w:r>
      <w:r w:rsidR="00281B18" w:rsidRPr="004D6B66">
        <w:rPr>
          <w:rFonts w:ascii="Arial" w:hAnsi="Arial" w:cs="Arial"/>
          <w:lang w:val="en-GB"/>
        </w:rPr>
        <w:t xml:space="preserve"> shall appoint an Authorized Representative(s) within thr</w:t>
      </w:r>
      <w:r w:rsidR="004828EA">
        <w:rPr>
          <w:rFonts w:ascii="Arial" w:hAnsi="Arial" w:cs="Arial"/>
          <w:lang w:val="en-GB"/>
        </w:rPr>
        <w:t xml:space="preserve">ee Days from the </w:t>
      </w:r>
      <w:r w:rsidR="004828EA">
        <w:rPr>
          <w:rFonts w:ascii="Arial" w:hAnsi="Arial" w:cs="Arial"/>
          <w:lang w:val="en-GB"/>
        </w:rPr>
        <w:lastRenderedPageBreak/>
        <w:t xml:space="preserve">Signing Date. </w:t>
      </w:r>
      <w:r w:rsidR="00281B18" w:rsidRPr="004D6B66">
        <w:rPr>
          <w:rFonts w:ascii="Arial" w:hAnsi="Arial" w:cs="Arial"/>
          <w:lang w:val="en-GB"/>
        </w:rPr>
        <w:t xml:space="preserve">The Authorized Representative(s) so appointed will be responsible for coordinating activities with the BUYER and resolving procedural questions that may occur during the Contract Term.  The Authorized Representative(s) shall be fluent in English. </w:t>
      </w:r>
      <w:r w:rsidRPr="004D6B66">
        <w:rPr>
          <w:rFonts w:ascii="Arial" w:hAnsi="Arial" w:cs="Arial"/>
          <w:lang w:val="en-GB"/>
        </w:rPr>
        <w:t>KPS</w:t>
      </w:r>
      <w:r w:rsidR="00281B18" w:rsidRPr="004D6B66">
        <w:rPr>
          <w:rFonts w:ascii="Arial" w:hAnsi="Arial" w:cs="Arial"/>
          <w:lang w:val="en-GB"/>
        </w:rPr>
        <w:t xml:space="preserve"> shall be entitled to replace an Authorized Representative(s) by providing three Days advance notice to the BUYER of such replacement.</w:t>
      </w:r>
    </w:p>
    <w:p w14:paraId="43371BC0" w14:textId="77777777" w:rsidR="001F7996" w:rsidRPr="004D6B66" w:rsidRDefault="001F7996" w:rsidP="0045719E">
      <w:pPr>
        <w:widowControl w:val="0"/>
        <w:autoSpaceDE w:val="0"/>
        <w:autoSpaceDN w:val="0"/>
        <w:adjustRightInd w:val="0"/>
        <w:spacing w:after="0" w:line="240" w:lineRule="auto"/>
        <w:ind w:right="-23"/>
        <w:jc w:val="both"/>
        <w:rPr>
          <w:rFonts w:ascii="Arial" w:hAnsi="Arial" w:cs="Arial"/>
          <w:lang w:val="en-GB"/>
        </w:rPr>
      </w:pPr>
    </w:p>
    <w:p w14:paraId="34306646" w14:textId="77777777" w:rsidR="00281B18" w:rsidRPr="004D6B66" w:rsidRDefault="00281B18" w:rsidP="00C60CEA">
      <w:pPr>
        <w:widowControl w:val="0"/>
        <w:tabs>
          <w:tab w:val="left" w:pos="1134"/>
        </w:tabs>
        <w:autoSpaceDE w:val="0"/>
        <w:autoSpaceDN w:val="0"/>
        <w:adjustRightInd w:val="0"/>
        <w:spacing w:after="120" w:line="240" w:lineRule="auto"/>
        <w:ind w:left="567" w:right="-23"/>
        <w:rPr>
          <w:rFonts w:ascii="Arial" w:hAnsi="Arial" w:cs="Arial"/>
          <w:u w:val="single"/>
          <w:lang w:val="en-US"/>
        </w:rPr>
      </w:pPr>
      <w:r w:rsidRPr="004D6B66">
        <w:rPr>
          <w:rFonts w:ascii="Arial" w:hAnsi="Arial" w:cs="Arial"/>
          <w:u w:val="single"/>
          <w:lang w:val="en-US"/>
        </w:rPr>
        <w:t>Transportation, Mobilization and Demobilization;</w:t>
      </w:r>
    </w:p>
    <w:p w14:paraId="3FD056E2" w14:textId="15018D90" w:rsidR="00385723" w:rsidRPr="004D6B66" w:rsidRDefault="00E470B6" w:rsidP="0085649D">
      <w:pPr>
        <w:widowControl w:val="0"/>
        <w:numPr>
          <w:ilvl w:val="0"/>
          <w:numId w:val="9"/>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KPS</w:t>
      </w:r>
      <w:r w:rsidR="00385723" w:rsidRPr="004D6B66">
        <w:rPr>
          <w:rFonts w:ascii="Arial" w:hAnsi="Arial" w:cs="Arial"/>
          <w:lang w:val="en-GB"/>
        </w:rPr>
        <w:t xml:space="preserve"> shall be responsible for the transportation of the Equipment to the Site provided the BUYER ensures the suitability of the related routes and permission for the berthing and anchor of the Powership</w:t>
      </w:r>
      <w:r w:rsidR="00EF0E16" w:rsidRPr="004D6B66">
        <w:rPr>
          <w:rFonts w:ascii="Arial" w:hAnsi="Arial" w:cs="Arial"/>
          <w:lang w:val="en-GB"/>
        </w:rPr>
        <w:t xml:space="preserve"> within the territorial waters of </w:t>
      </w:r>
      <w:r w:rsidR="00DE3570" w:rsidRPr="004D6B66">
        <w:rPr>
          <w:rFonts w:ascii="Arial" w:hAnsi="Arial" w:cs="Arial"/>
          <w:lang w:val="en-GB"/>
        </w:rPr>
        <w:t xml:space="preserve">Liberia, </w:t>
      </w:r>
      <w:r w:rsidR="00385723" w:rsidRPr="004D6B66">
        <w:rPr>
          <w:rFonts w:ascii="Arial" w:hAnsi="Arial" w:cs="Arial"/>
          <w:lang w:val="en-GB"/>
        </w:rPr>
        <w:t xml:space="preserve">and at the expiry of the </w:t>
      </w:r>
      <w:r w:rsidR="008B7983" w:rsidRPr="004D6B66">
        <w:rPr>
          <w:rFonts w:ascii="Arial" w:hAnsi="Arial" w:cs="Arial"/>
          <w:lang w:val="en-GB"/>
        </w:rPr>
        <w:t>ESS</w:t>
      </w:r>
      <w:r w:rsidR="00385723" w:rsidRPr="004D6B66">
        <w:rPr>
          <w:rFonts w:ascii="Arial" w:hAnsi="Arial" w:cs="Arial"/>
          <w:lang w:val="en-GB"/>
        </w:rPr>
        <w:t xml:space="preserve"> Term, the return of the Equipment. </w:t>
      </w:r>
      <w:r w:rsidRPr="004D6B66">
        <w:rPr>
          <w:rFonts w:ascii="Arial" w:hAnsi="Arial" w:cs="Arial"/>
          <w:lang w:val="en-GB"/>
        </w:rPr>
        <w:t>KPS</w:t>
      </w:r>
      <w:r w:rsidR="00385723" w:rsidRPr="004D6B66">
        <w:rPr>
          <w:rFonts w:ascii="Arial" w:hAnsi="Arial" w:cs="Arial"/>
          <w:lang w:val="en-GB"/>
        </w:rPr>
        <w:t xml:space="preserve"> will provide such services as may be required to install and dismantle the Equipment. The BUYER agrees that it shall not take any action to hinder or delay the dismantling and removal of the Equipment by </w:t>
      </w:r>
      <w:r w:rsidRPr="004D6B66">
        <w:rPr>
          <w:rFonts w:ascii="Arial" w:hAnsi="Arial" w:cs="Arial"/>
          <w:lang w:val="en-GB"/>
        </w:rPr>
        <w:t>KPS</w:t>
      </w:r>
      <w:r w:rsidR="00385723" w:rsidRPr="004D6B66">
        <w:rPr>
          <w:rFonts w:ascii="Arial" w:hAnsi="Arial" w:cs="Arial"/>
          <w:lang w:val="en-GB"/>
        </w:rPr>
        <w:t xml:space="preserve">. The Equipment shall always be in the possession and the ownership of </w:t>
      </w:r>
      <w:r w:rsidRPr="004D6B66">
        <w:rPr>
          <w:rFonts w:ascii="Arial" w:hAnsi="Arial" w:cs="Arial"/>
          <w:lang w:val="en-GB"/>
        </w:rPr>
        <w:t>KPS</w:t>
      </w:r>
      <w:r w:rsidR="00385723" w:rsidRPr="004D6B66">
        <w:rPr>
          <w:rFonts w:ascii="Arial" w:hAnsi="Arial" w:cs="Arial"/>
          <w:lang w:val="en-GB"/>
        </w:rPr>
        <w:t>.</w:t>
      </w:r>
    </w:p>
    <w:p w14:paraId="36A1F292" w14:textId="77777777" w:rsidR="00385723" w:rsidRPr="004D6B66" w:rsidRDefault="00385723" w:rsidP="00385723">
      <w:pPr>
        <w:widowControl w:val="0"/>
        <w:autoSpaceDE w:val="0"/>
        <w:autoSpaceDN w:val="0"/>
        <w:adjustRightInd w:val="0"/>
        <w:spacing w:after="0" w:line="240" w:lineRule="auto"/>
        <w:ind w:left="1134" w:right="-23" w:hanging="567"/>
        <w:jc w:val="both"/>
        <w:rPr>
          <w:rFonts w:ascii="Arial" w:hAnsi="Arial" w:cs="Arial"/>
          <w:lang w:val="en-GB"/>
        </w:rPr>
      </w:pPr>
    </w:p>
    <w:p w14:paraId="7DE3960A" w14:textId="2EEB51AC" w:rsidR="00281B18" w:rsidRPr="004D6B66" w:rsidRDefault="00281B18" w:rsidP="0085649D">
      <w:pPr>
        <w:widowControl w:val="0"/>
        <w:numPr>
          <w:ilvl w:val="0"/>
          <w:numId w:val="9"/>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 xml:space="preserve">Transportation of the Equipment to and from the Site excluding surveys, routing (including but not limited to piloting, safely berthing), escorts and transport permits which shall be the responsibility of the BUYER within </w:t>
      </w:r>
      <w:r w:rsidR="00DE3570" w:rsidRPr="004D6B66">
        <w:rPr>
          <w:rFonts w:ascii="Arial" w:hAnsi="Arial" w:cs="Arial"/>
          <w:lang w:val="en-GB"/>
        </w:rPr>
        <w:t>Liberian</w:t>
      </w:r>
      <w:r w:rsidRPr="004D6B66">
        <w:rPr>
          <w:rFonts w:ascii="Arial" w:hAnsi="Arial" w:cs="Arial"/>
          <w:lang w:val="en-GB"/>
        </w:rPr>
        <w:t xml:space="preserve"> territorial waters.</w:t>
      </w:r>
    </w:p>
    <w:p w14:paraId="1EFFF705" w14:textId="77777777" w:rsidR="0045719E" w:rsidRPr="004D6B66" w:rsidRDefault="0045719E" w:rsidP="00385723">
      <w:pPr>
        <w:widowControl w:val="0"/>
        <w:autoSpaceDE w:val="0"/>
        <w:autoSpaceDN w:val="0"/>
        <w:adjustRightInd w:val="0"/>
        <w:spacing w:after="0" w:line="240" w:lineRule="auto"/>
        <w:ind w:left="1134" w:right="-23" w:hanging="567"/>
        <w:jc w:val="both"/>
        <w:rPr>
          <w:rFonts w:ascii="Arial" w:hAnsi="Arial" w:cs="Arial"/>
          <w:lang w:val="en-GB"/>
        </w:rPr>
      </w:pPr>
    </w:p>
    <w:p w14:paraId="5CB4382E" w14:textId="77777777" w:rsidR="006C0763" w:rsidRPr="004D6B66" w:rsidRDefault="00281B18" w:rsidP="0085649D">
      <w:pPr>
        <w:widowControl w:val="0"/>
        <w:numPr>
          <w:ilvl w:val="0"/>
          <w:numId w:val="9"/>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 xml:space="preserve">Mobilization and </w:t>
      </w:r>
      <w:r w:rsidR="006C0763" w:rsidRPr="004D6B66">
        <w:rPr>
          <w:rFonts w:ascii="Arial" w:hAnsi="Arial" w:cs="Arial"/>
          <w:lang w:val="en-GB"/>
        </w:rPr>
        <w:t xml:space="preserve">demobilization of the Equipment, </w:t>
      </w:r>
    </w:p>
    <w:p w14:paraId="08DC33DA" w14:textId="77777777" w:rsidR="006C0763" w:rsidRPr="004D6B66" w:rsidRDefault="006C0763" w:rsidP="006C0763">
      <w:pPr>
        <w:widowControl w:val="0"/>
        <w:autoSpaceDE w:val="0"/>
        <w:autoSpaceDN w:val="0"/>
        <w:adjustRightInd w:val="0"/>
        <w:spacing w:after="0" w:line="240" w:lineRule="auto"/>
        <w:ind w:left="1134" w:right="-23"/>
        <w:jc w:val="both"/>
        <w:rPr>
          <w:rFonts w:ascii="Arial" w:hAnsi="Arial" w:cs="Arial"/>
          <w:lang w:val="en-GB"/>
        </w:rPr>
      </w:pPr>
    </w:p>
    <w:p w14:paraId="02BDDE55" w14:textId="56F63D97" w:rsidR="00281B18" w:rsidRPr="00C95963" w:rsidRDefault="006C0763" w:rsidP="001F7996">
      <w:pPr>
        <w:widowControl w:val="0"/>
        <w:numPr>
          <w:ilvl w:val="0"/>
          <w:numId w:val="9"/>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 xml:space="preserve">The development of any required </w:t>
      </w:r>
      <w:r w:rsidR="001F7996" w:rsidRPr="004D6B66">
        <w:rPr>
          <w:rFonts w:ascii="Arial" w:hAnsi="Arial" w:cs="Arial"/>
          <w:lang w:val="en-GB"/>
        </w:rPr>
        <w:t xml:space="preserve">Site preparation work and </w:t>
      </w:r>
      <w:r w:rsidRPr="004D6B66">
        <w:rPr>
          <w:rFonts w:ascii="Arial" w:hAnsi="Arial" w:cs="Arial"/>
          <w:lang w:val="en-GB"/>
        </w:rPr>
        <w:t xml:space="preserve">marine </w:t>
      </w:r>
      <w:r w:rsidR="005659E0" w:rsidRPr="004D6B66">
        <w:rPr>
          <w:rFonts w:ascii="Arial" w:hAnsi="Arial" w:cs="Arial"/>
          <w:lang w:val="en-GB"/>
        </w:rPr>
        <w:t xml:space="preserve">infrastructure </w:t>
      </w:r>
      <w:r w:rsidR="001F7996" w:rsidRPr="004D6B66">
        <w:rPr>
          <w:rFonts w:ascii="Arial" w:hAnsi="Arial" w:cs="Arial"/>
          <w:lang w:val="en-GB"/>
        </w:rPr>
        <w:t>works at the Site.</w:t>
      </w:r>
      <w:r w:rsidR="000F76FE">
        <w:rPr>
          <w:rFonts w:ascii="Arial" w:hAnsi="Arial" w:cs="Arial"/>
          <w:lang w:val="en-GB"/>
        </w:rPr>
        <w:t xml:space="preserve"> </w:t>
      </w:r>
      <w:r w:rsidR="001818F7" w:rsidRPr="00C95963">
        <w:rPr>
          <w:rFonts w:ascii="Arial" w:hAnsi="Arial" w:cs="Arial"/>
          <w:lang w:val="en-GB"/>
        </w:rPr>
        <w:t>T</w:t>
      </w:r>
      <w:r w:rsidR="002063FE" w:rsidRPr="00C95963">
        <w:rPr>
          <w:rFonts w:ascii="Arial" w:hAnsi="Arial" w:cs="Arial"/>
          <w:lang w:val="en-GB"/>
        </w:rPr>
        <w:t xml:space="preserve">he cost for the Site </w:t>
      </w:r>
      <w:r w:rsidR="001818F7" w:rsidRPr="00C95963">
        <w:rPr>
          <w:rFonts w:ascii="Arial" w:hAnsi="Arial" w:cs="Arial"/>
          <w:lang w:val="en-GB"/>
        </w:rPr>
        <w:t>p</w:t>
      </w:r>
      <w:r w:rsidR="002063FE" w:rsidRPr="00C95963">
        <w:rPr>
          <w:rFonts w:ascii="Arial" w:hAnsi="Arial" w:cs="Arial"/>
          <w:lang w:val="en-GB"/>
        </w:rPr>
        <w:t xml:space="preserve">reparation works up to 2 million US Dollars will be </w:t>
      </w:r>
      <w:r w:rsidR="003E67C5" w:rsidRPr="00C95963">
        <w:rPr>
          <w:rFonts w:ascii="Arial" w:hAnsi="Arial" w:cs="Arial"/>
          <w:lang w:val="en-GB"/>
        </w:rPr>
        <w:t>borne</w:t>
      </w:r>
      <w:r w:rsidR="002063FE" w:rsidRPr="00C95963">
        <w:rPr>
          <w:rFonts w:ascii="Arial" w:hAnsi="Arial" w:cs="Arial"/>
          <w:lang w:val="en-GB"/>
        </w:rPr>
        <w:t xml:space="preserve"> by </w:t>
      </w:r>
      <w:r w:rsidR="00DB6EEF" w:rsidRPr="00C95963">
        <w:rPr>
          <w:rFonts w:ascii="Arial" w:hAnsi="Arial" w:cs="Arial"/>
          <w:lang w:val="en-GB"/>
        </w:rPr>
        <w:t>KPS</w:t>
      </w:r>
      <w:r w:rsidR="001818F7" w:rsidRPr="00C95963">
        <w:rPr>
          <w:rFonts w:ascii="Arial" w:hAnsi="Arial" w:cs="Arial"/>
          <w:lang w:val="en-GB"/>
        </w:rPr>
        <w:t xml:space="preserve">. </w:t>
      </w:r>
      <w:proofErr w:type="gramStart"/>
      <w:r w:rsidR="001818F7" w:rsidRPr="00C95963">
        <w:rPr>
          <w:rFonts w:ascii="Arial" w:hAnsi="Arial" w:cs="Arial"/>
          <w:lang w:val="en-GB"/>
        </w:rPr>
        <w:t>Any cost incurred by KPS over such amount shall be reimbursed by the</w:t>
      </w:r>
      <w:r w:rsidR="000F76FE" w:rsidRPr="00C95963">
        <w:rPr>
          <w:rFonts w:ascii="Arial" w:hAnsi="Arial" w:cs="Arial"/>
          <w:lang w:val="en-GB"/>
        </w:rPr>
        <w:t xml:space="preserve"> BUYER</w:t>
      </w:r>
      <w:proofErr w:type="gramEnd"/>
      <w:r w:rsidR="000F76FE" w:rsidRPr="00C95963">
        <w:rPr>
          <w:rFonts w:ascii="Arial" w:hAnsi="Arial" w:cs="Arial"/>
          <w:lang w:val="en-GB"/>
        </w:rPr>
        <w:t>.</w:t>
      </w:r>
      <w:r w:rsidR="004828EA" w:rsidRPr="00C95963">
        <w:rPr>
          <w:rFonts w:ascii="Arial" w:hAnsi="Arial" w:cs="Arial"/>
          <w:lang w:val="en-GB"/>
        </w:rPr>
        <w:t xml:space="preserve"> </w:t>
      </w:r>
    </w:p>
    <w:p w14:paraId="490715D4" w14:textId="77777777" w:rsidR="0045719E" w:rsidRPr="004D6B66" w:rsidRDefault="0045719E" w:rsidP="00385723">
      <w:pPr>
        <w:widowControl w:val="0"/>
        <w:autoSpaceDE w:val="0"/>
        <w:autoSpaceDN w:val="0"/>
        <w:adjustRightInd w:val="0"/>
        <w:spacing w:after="0" w:line="240" w:lineRule="auto"/>
        <w:ind w:left="1134" w:right="-23" w:hanging="567"/>
        <w:jc w:val="both"/>
        <w:rPr>
          <w:rFonts w:ascii="Arial" w:hAnsi="Arial" w:cs="Arial"/>
          <w:lang w:val="en-GB"/>
        </w:rPr>
      </w:pPr>
    </w:p>
    <w:p w14:paraId="2FDD53A4" w14:textId="363D2F27" w:rsidR="00281B18" w:rsidRPr="004D6B66" w:rsidRDefault="00281B18" w:rsidP="0085649D">
      <w:pPr>
        <w:widowControl w:val="0"/>
        <w:numPr>
          <w:ilvl w:val="0"/>
          <w:numId w:val="9"/>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 xml:space="preserve">At the end of the </w:t>
      </w:r>
      <w:r w:rsidR="008B7983" w:rsidRPr="004D6B66">
        <w:rPr>
          <w:rFonts w:ascii="Arial" w:hAnsi="Arial" w:cs="Arial"/>
          <w:lang w:val="en-GB"/>
        </w:rPr>
        <w:t>ESS</w:t>
      </w:r>
      <w:r w:rsidRPr="004D6B66">
        <w:rPr>
          <w:rFonts w:ascii="Arial" w:hAnsi="Arial" w:cs="Arial"/>
          <w:lang w:val="en-GB"/>
        </w:rPr>
        <w:t xml:space="preserve"> Term or termination of the Contract - </w:t>
      </w:r>
      <w:r w:rsidR="00E470B6" w:rsidRPr="004D6B66">
        <w:rPr>
          <w:rFonts w:ascii="Arial" w:hAnsi="Arial" w:cs="Arial"/>
          <w:lang w:val="en-GB"/>
        </w:rPr>
        <w:t>KPS</w:t>
      </w:r>
      <w:r w:rsidRPr="004D6B66">
        <w:rPr>
          <w:rFonts w:ascii="Arial" w:hAnsi="Arial" w:cs="Arial"/>
          <w:lang w:val="en-GB"/>
        </w:rPr>
        <w:t xml:space="preserve"> shall demobilize the Equipment and will conduct the actions required for clearance of the Equipment for export.</w:t>
      </w:r>
    </w:p>
    <w:p w14:paraId="58DE7B17" w14:textId="77777777" w:rsidR="00281B18" w:rsidRPr="004D6B66" w:rsidRDefault="00281B18" w:rsidP="00385723">
      <w:pPr>
        <w:widowControl w:val="0"/>
        <w:autoSpaceDE w:val="0"/>
        <w:autoSpaceDN w:val="0"/>
        <w:adjustRightInd w:val="0"/>
        <w:spacing w:after="0" w:line="240" w:lineRule="auto"/>
        <w:ind w:left="1134" w:right="-23" w:hanging="567"/>
        <w:jc w:val="both"/>
        <w:rPr>
          <w:rFonts w:ascii="Arial" w:hAnsi="Arial" w:cs="Arial"/>
          <w:lang w:val="en-GB"/>
        </w:rPr>
      </w:pPr>
    </w:p>
    <w:p w14:paraId="6A250A41" w14:textId="764A8337" w:rsidR="00281B18" w:rsidRPr="004D6B66" w:rsidRDefault="00281B18" w:rsidP="00A732F9">
      <w:pPr>
        <w:widowControl w:val="0"/>
        <w:numPr>
          <w:ilvl w:val="0"/>
          <w:numId w:val="9"/>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Providing all relevant information required by the applicable authorities to import and export the Equipment</w:t>
      </w:r>
      <w:r w:rsidR="00EF0E16" w:rsidRPr="004D6B66">
        <w:rPr>
          <w:rFonts w:ascii="Arial" w:hAnsi="Arial" w:cs="Arial"/>
          <w:lang w:val="en-GB"/>
        </w:rPr>
        <w:t>,</w:t>
      </w:r>
      <w:r w:rsidRPr="004D6B66">
        <w:rPr>
          <w:rFonts w:ascii="Arial" w:hAnsi="Arial" w:cs="Arial"/>
          <w:lang w:val="en-GB"/>
        </w:rPr>
        <w:t xml:space="preserve"> </w:t>
      </w:r>
      <w:r w:rsidR="00A37213" w:rsidRPr="004D6B66">
        <w:rPr>
          <w:rFonts w:ascii="Arial" w:hAnsi="Arial" w:cs="Arial"/>
          <w:lang w:val="en-GB"/>
        </w:rPr>
        <w:t xml:space="preserve">any Fuel, any Fuel supply and storage vessels, and any spare parts and consumables required from time to time </w:t>
      </w:r>
      <w:r w:rsidRPr="004D6B66">
        <w:rPr>
          <w:rFonts w:ascii="Arial" w:hAnsi="Arial" w:cs="Arial"/>
          <w:lang w:val="en-GB"/>
        </w:rPr>
        <w:t>for the Project</w:t>
      </w:r>
      <w:r w:rsidR="00FE4D54" w:rsidRPr="004D6B66">
        <w:rPr>
          <w:rFonts w:ascii="Arial" w:hAnsi="Arial" w:cs="Arial"/>
          <w:lang w:val="en-GB"/>
        </w:rPr>
        <w:t>.</w:t>
      </w:r>
    </w:p>
    <w:p w14:paraId="2A0744D8" w14:textId="77777777" w:rsidR="00385723" w:rsidRPr="004D6B66" w:rsidRDefault="00385723" w:rsidP="00385723">
      <w:pPr>
        <w:widowControl w:val="0"/>
        <w:autoSpaceDE w:val="0"/>
        <w:autoSpaceDN w:val="0"/>
        <w:adjustRightInd w:val="0"/>
        <w:spacing w:after="0" w:line="240" w:lineRule="auto"/>
        <w:ind w:right="-23"/>
        <w:jc w:val="both"/>
        <w:rPr>
          <w:rFonts w:ascii="Arial" w:hAnsi="Arial" w:cs="Arial"/>
          <w:lang w:val="en-GB"/>
        </w:rPr>
      </w:pPr>
    </w:p>
    <w:p w14:paraId="73E8D527" w14:textId="77777777" w:rsidR="00385723" w:rsidRPr="004D6B66" w:rsidRDefault="00385723" w:rsidP="00385723">
      <w:pPr>
        <w:widowControl w:val="0"/>
        <w:tabs>
          <w:tab w:val="left" w:pos="1134"/>
        </w:tabs>
        <w:autoSpaceDE w:val="0"/>
        <w:autoSpaceDN w:val="0"/>
        <w:adjustRightInd w:val="0"/>
        <w:spacing w:after="120" w:line="240" w:lineRule="auto"/>
        <w:ind w:left="567" w:right="-23"/>
        <w:rPr>
          <w:rFonts w:ascii="Arial" w:hAnsi="Arial" w:cs="Arial"/>
          <w:u w:val="single"/>
          <w:lang w:val="en-US"/>
        </w:rPr>
      </w:pPr>
      <w:r w:rsidRPr="004D6B66">
        <w:rPr>
          <w:rFonts w:ascii="Arial" w:hAnsi="Arial" w:cs="Arial"/>
          <w:u w:val="single"/>
          <w:lang w:val="en-US"/>
        </w:rPr>
        <w:t>Replacement and/or Adding Equipment/Vessels</w:t>
      </w:r>
    </w:p>
    <w:p w14:paraId="46462C55" w14:textId="110EB1A3" w:rsidR="00385723" w:rsidRPr="004D6B66" w:rsidRDefault="00E470B6" w:rsidP="0085649D">
      <w:pPr>
        <w:widowControl w:val="0"/>
        <w:numPr>
          <w:ilvl w:val="0"/>
          <w:numId w:val="9"/>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KPS</w:t>
      </w:r>
      <w:r w:rsidR="00385723" w:rsidRPr="004D6B66">
        <w:rPr>
          <w:rFonts w:ascii="Arial" w:hAnsi="Arial" w:cs="Arial"/>
          <w:lang w:val="en-GB"/>
        </w:rPr>
        <w:t xml:space="preserve"> may, in its sole discretion, replace </w:t>
      </w:r>
      <w:r w:rsidR="00C60CD4" w:rsidRPr="004D6B66">
        <w:rPr>
          <w:rFonts w:ascii="Arial" w:hAnsi="Arial" w:cs="Arial"/>
          <w:lang w:val="en-GB"/>
        </w:rPr>
        <w:t xml:space="preserve">the Powership </w:t>
      </w:r>
      <w:r w:rsidR="00385723" w:rsidRPr="004D6B66">
        <w:rPr>
          <w:rFonts w:ascii="Arial" w:hAnsi="Arial" w:cs="Arial"/>
          <w:lang w:val="en-GB"/>
        </w:rPr>
        <w:t xml:space="preserve">and/or supply additional equipment and/or vessels to the </w:t>
      </w:r>
      <w:r w:rsidR="00C60CD4" w:rsidRPr="004D6B66">
        <w:rPr>
          <w:rFonts w:ascii="Arial" w:hAnsi="Arial" w:cs="Arial"/>
          <w:lang w:val="en-GB"/>
        </w:rPr>
        <w:t>BUYER</w:t>
      </w:r>
      <w:r w:rsidR="00385723" w:rsidRPr="004D6B66">
        <w:rPr>
          <w:rFonts w:ascii="Arial" w:hAnsi="Arial" w:cs="Arial"/>
          <w:lang w:val="en-GB"/>
        </w:rPr>
        <w:t>.</w:t>
      </w:r>
    </w:p>
    <w:p w14:paraId="0D1F99C4" w14:textId="77777777" w:rsidR="00281B18" w:rsidRPr="004D6B66" w:rsidRDefault="00281B18" w:rsidP="00385723">
      <w:pPr>
        <w:widowControl w:val="0"/>
        <w:autoSpaceDE w:val="0"/>
        <w:autoSpaceDN w:val="0"/>
        <w:adjustRightInd w:val="0"/>
        <w:spacing w:after="0" w:line="240" w:lineRule="auto"/>
        <w:ind w:left="1134" w:right="-23" w:hanging="567"/>
        <w:jc w:val="both"/>
        <w:rPr>
          <w:rFonts w:ascii="Arial" w:hAnsi="Arial" w:cs="Arial"/>
          <w:lang w:val="en-GB"/>
        </w:rPr>
      </w:pPr>
    </w:p>
    <w:p w14:paraId="105AA25D" w14:textId="77777777" w:rsidR="00281B18" w:rsidRPr="004D6B66" w:rsidRDefault="00281B18" w:rsidP="00C60CEA">
      <w:pPr>
        <w:widowControl w:val="0"/>
        <w:tabs>
          <w:tab w:val="left" w:pos="1134"/>
        </w:tabs>
        <w:autoSpaceDE w:val="0"/>
        <w:autoSpaceDN w:val="0"/>
        <w:adjustRightInd w:val="0"/>
        <w:spacing w:after="120" w:line="240" w:lineRule="auto"/>
        <w:ind w:left="567" w:right="-23"/>
        <w:rPr>
          <w:rFonts w:ascii="Arial" w:hAnsi="Arial" w:cs="Arial"/>
          <w:u w:val="single"/>
          <w:lang w:val="en-US"/>
        </w:rPr>
      </w:pPr>
      <w:r w:rsidRPr="004D6B66">
        <w:rPr>
          <w:rFonts w:ascii="Arial" w:hAnsi="Arial" w:cs="Arial"/>
          <w:u w:val="single"/>
          <w:lang w:val="en-US"/>
        </w:rPr>
        <w:t>Testing, Commissioning, Operations &amp; Maintenance</w:t>
      </w:r>
    </w:p>
    <w:p w14:paraId="00137912" w14:textId="77777777" w:rsidR="00281B18" w:rsidRPr="004D6B66" w:rsidRDefault="00281B18" w:rsidP="0085649D">
      <w:pPr>
        <w:widowControl w:val="0"/>
        <w:numPr>
          <w:ilvl w:val="0"/>
          <w:numId w:val="9"/>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Commissioning and decommissioning of the Equipment.</w:t>
      </w:r>
    </w:p>
    <w:p w14:paraId="06184C42" w14:textId="77777777" w:rsidR="0045719E" w:rsidRPr="004D6B66" w:rsidRDefault="0045719E" w:rsidP="00385723">
      <w:pPr>
        <w:widowControl w:val="0"/>
        <w:autoSpaceDE w:val="0"/>
        <w:autoSpaceDN w:val="0"/>
        <w:adjustRightInd w:val="0"/>
        <w:spacing w:after="0" w:line="240" w:lineRule="auto"/>
        <w:ind w:left="1134" w:right="-23" w:hanging="567"/>
        <w:jc w:val="both"/>
        <w:rPr>
          <w:rFonts w:ascii="Arial" w:hAnsi="Arial" w:cs="Arial"/>
          <w:lang w:val="en-GB"/>
        </w:rPr>
      </w:pPr>
    </w:p>
    <w:p w14:paraId="6D32339A" w14:textId="3F4C2056" w:rsidR="00281B18" w:rsidRPr="004D6B66" w:rsidRDefault="00281B18" w:rsidP="0085649D">
      <w:pPr>
        <w:widowControl w:val="0"/>
        <w:numPr>
          <w:ilvl w:val="0"/>
          <w:numId w:val="9"/>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 xml:space="preserve">Operation and maintenance of the Equipment and associated technical services. The Equipment shall be made available by </w:t>
      </w:r>
      <w:r w:rsidR="00E470B6" w:rsidRPr="004D6B66">
        <w:rPr>
          <w:rFonts w:ascii="Arial" w:hAnsi="Arial" w:cs="Arial"/>
          <w:lang w:val="en-GB"/>
        </w:rPr>
        <w:t>KPS</w:t>
      </w:r>
      <w:r w:rsidRPr="004D6B66">
        <w:rPr>
          <w:rFonts w:ascii="Arial" w:hAnsi="Arial" w:cs="Arial"/>
          <w:lang w:val="en-GB"/>
        </w:rPr>
        <w:t xml:space="preserve"> for the duration of the </w:t>
      </w:r>
      <w:r w:rsidR="008B7983" w:rsidRPr="004D6B66">
        <w:rPr>
          <w:rFonts w:ascii="Arial" w:hAnsi="Arial" w:cs="Arial"/>
          <w:lang w:val="en-GB"/>
        </w:rPr>
        <w:t>ESS</w:t>
      </w:r>
      <w:r w:rsidRPr="004D6B66">
        <w:rPr>
          <w:rFonts w:ascii="Arial" w:hAnsi="Arial" w:cs="Arial"/>
          <w:lang w:val="en-GB"/>
        </w:rPr>
        <w:t xml:space="preserve"> Term.</w:t>
      </w:r>
    </w:p>
    <w:p w14:paraId="39F28836" w14:textId="77777777" w:rsidR="00281B18" w:rsidRPr="004D6B66" w:rsidRDefault="00281B18" w:rsidP="00385723">
      <w:pPr>
        <w:widowControl w:val="0"/>
        <w:autoSpaceDE w:val="0"/>
        <w:autoSpaceDN w:val="0"/>
        <w:adjustRightInd w:val="0"/>
        <w:spacing w:after="0" w:line="240" w:lineRule="auto"/>
        <w:ind w:left="1134" w:right="-23" w:hanging="567"/>
        <w:jc w:val="both"/>
        <w:rPr>
          <w:rFonts w:ascii="Arial" w:hAnsi="Arial" w:cs="Arial"/>
          <w:lang w:val="en-GB"/>
        </w:rPr>
      </w:pPr>
    </w:p>
    <w:p w14:paraId="28604B39" w14:textId="72923A22" w:rsidR="00281B18" w:rsidRPr="004D6B66" w:rsidRDefault="00E470B6" w:rsidP="0085649D">
      <w:pPr>
        <w:widowControl w:val="0"/>
        <w:numPr>
          <w:ilvl w:val="0"/>
          <w:numId w:val="9"/>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KPS</w:t>
      </w:r>
      <w:r w:rsidR="00281B18" w:rsidRPr="004D6B66">
        <w:rPr>
          <w:rFonts w:ascii="Arial" w:hAnsi="Arial" w:cs="Arial"/>
          <w:lang w:val="en-GB"/>
        </w:rPr>
        <w:t xml:space="preserve"> shall (in its sole discretion) notify BUYER in writing when the Equipment is available for Commercial Operation.</w:t>
      </w:r>
    </w:p>
    <w:p w14:paraId="113287C0" w14:textId="77777777" w:rsidR="0045719E" w:rsidRPr="004D6B66" w:rsidRDefault="0045719E" w:rsidP="00385723">
      <w:pPr>
        <w:widowControl w:val="0"/>
        <w:autoSpaceDE w:val="0"/>
        <w:autoSpaceDN w:val="0"/>
        <w:adjustRightInd w:val="0"/>
        <w:spacing w:after="0" w:line="240" w:lineRule="auto"/>
        <w:ind w:left="1134" w:right="-23" w:hanging="567"/>
        <w:jc w:val="both"/>
        <w:rPr>
          <w:rFonts w:ascii="Arial" w:hAnsi="Arial" w:cs="Arial"/>
          <w:lang w:val="en-GB"/>
        </w:rPr>
      </w:pPr>
    </w:p>
    <w:p w14:paraId="5A8E9383" w14:textId="18CC1270" w:rsidR="00281B18" w:rsidRPr="004D6B66" w:rsidRDefault="00281B18" w:rsidP="0085649D">
      <w:pPr>
        <w:widowControl w:val="0"/>
        <w:numPr>
          <w:ilvl w:val="0"/>
          <w:numId w:val="9"/>
        </w:numPr>
        <w:autoSpaceDE w:val="0"/>
        <w:autoSpaceDN w:val="0"/>
        <w:adjustRightInd w:val="0"/>
        <w:spacing w:after="0" w:line="240" w:lineRule="auto"/>
        <w:ind w:left="1134" w:right="-23" w:hanging="567"/>
        <w:jc w:val="both"/>
        <w:rPr>
          <w:rFonts w:ascii="Arial" w:hAnsi="Arial" w:cs="Arial"/>
          <w:lang w:val="en-GB"/>
        </w:rPr>
      </w:pPr>
      <w:proofErr w:type="gramStart"/>
      <w:r w:rsidRPr="004D6B66">
        <w:rPr>
          <w:rFonts w:ascii="Arial" w:hAnsi="Arial" w:cs="Arial"/>
          <w:lang w:val="en-GB"/>
        </w:rPr>
        <w:t>Provision of an accurate and secured Electricity Metering System on board</w:t>
      </w:r>
      <w:proofErr w:type="gramEnd"/>
      <w:r w:rsidRPr="004D6B66">
        <w:rPr>
          <w:rFonts w:ascii="Arial" w:hAnsi="Arial" w:cs="Arial"/>
          <w:lang w:val="en-GB"/>
        </w:rPr>
        <w:t xml:space="preserve"> the </w:t>
      </w:r>
      <w:r w:rsidRPr="004D6B66">
        <w:rPr>
          <w:rFonts w:ascii="Arial" w:hAnsi="Arial" w:cs="Arial"/>
          <w:lang w:val="en-GB"/>
        </w:rPr>
        <w:lastRenderedPageBreak/>
        <w:t xml:space="preserve">Powership reasonably acceptable to the BUYER. The Electricity Metering System shall measure electrical output during testing, commissioning and thereafter and shall have an hourly energy recording capability of at least </w:t>
      </w:r>
      <w:r w:rsidR="009348A2" w:rsidRPr="004D6B66">
        <w:rPr>
          <w:rFonts w:ascii="Arial" w:hAnsi="Arial" w:cs="Arial"/>
          <w:lang w:val="en-GB"/>
        </w:rPr>
        <w:t>fourteen (14)</w:t>
      </w:r>
      <w:r w:rsidRPr="004D6B66">
        <w:rPr>
          <w:rFonts w:ascii="Arial" w:hAnsi="Arial" w:cs="Arial"/>
          <w:lang w:val="en-GB"/>
        </w:rPr>
        <w:t xml:space="preserve"> Days. The Electricity Metering System shall operate within an acceptable tolerance of </w:t>
      </w:r>
      <w:r w:rsidR="00A75ED9" w:rsidRPr="004D6B66">
        <w:rPr>
          <w:rFonts w:ascii="Arial" w:hAnsi="Arial" w:cs="Arial"/>
          <w:lang w:val="en-GB"/>
        </w:rPr>
        <w:t>+ [0.005] %</w:t>
      </w:r>
      <w:r w:rsidRPr="004D6B66">
        <w:rPr>
          <w:rFonts w:ascii="Arial" w:hAnsi="Arial" w:cs="Arial"/>
          <w:lang w:val="en-GB"/>
        </w:rPr>
        <w:t xml:space="preserve">. </w:t>
      </w:r>
      <w:r w:rsidR="00E470B6" w:rsidRPr="004D6B66">
        <w:rPr>
          <w:rFonts w:ascii="Arial" w:hAnsi="Arial" w:cs="Arial"/>
          <w:lang w:val="en-GB"/>
        </w:rPr>
        <w:t>KPS</w:t>
      </w:r>
      <w:r w:rsidRPr="004D6B66">
        <w:rPr>
          <w:rFonts w:ascii="Arial" w:hAnsi="Arial" w:cs="Arial"/>
          <w:lang w:val="en-GB"/>
        </w:rPr>
        <w:t xml:space="preserve"> will arrange for testing of the Electricity Metering System where the acceptable tolerance has been breached.</w:t>
      </w:r>
    </w:p>
    <w:p w14:paraId="2ABDDC5C" w14:textId="77777777" w:rsidR="00281B18" w:rsidRPr="004D6B66" w:rsidRDefault="00281B18" w:rsidP="00385723">
      <w:pPr>
        <w:widowControl w:val="0"/>
        <w:autoSpaceDE w:val="0"/>
        <w:autoSpaceDN w:val="0"/>
        <w:adjustRightInd w:val="0"/>
        <w:spacing w:after="0" w:line="240" w:lineRule="auto"/>
        <w:ind w:left="1134" w:right="-23" w:hanging="567"/>
        <w:jc w:val="both"/>
        <w:rPr>
          <w:rFonts w:ascii="Arial" w:hAnsi="Arial" w:cs="Arial"/>
          <w:lang w:val="en-GB"/>
        </w:rPr>
      </w:pPr>
    </w:p>
    <w:p w14:paraId="50BB921C" w14:textId="4EA41E0A" w:rsidR="00881379" w:rsidRPr="004D6B66" w:rsidRDefault="00E470B6" w:rsidP="0085649D">
      <w:pPr>
        <w:widowControl w:val="0"/>
        <w:numPr>
          <w:ilvl w:val="0"/>
          <w:numId w:val="9"/>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KPS</w:t>
      </w:r>
      <w:r w:rsidR="008C417E" w:rsidRPr="004D6B66">
        <w:rPr>
          <w:rFonts w:ascii="Arial" w:hAnsi="Arial" w:cs="Arial"/>
          <w:lang w:val="en-GB"/>
        </w:rPr>
        <w:t xml:space="preserve"> shall properly operate and maintain the Equipment in accordance with </w:t>
      </w:r>
      <w:r w:rsidR="006A0F56" w:rsidRPr="004D6B66">
        <w:rPr>
          <w:rFonts w:ascii="Arial" w:hAnsi="Arial" w:cs="Arial"/>
          <w:lang w:val="en-GB"/>
        </w:rPr>
        <w:t>the</w:t>
      </w:r>
      <w:r w:rsidR="008C417E" w:rsidRPr="004D6B66">
        <w:rPr>
          <w:rFonts w:ascii="Arial" w:hAnsi="Arial" w:cs="Arial"/>
          <w:lang w:val="en-GB"/>
        </w:rPr>
        <w:t xml:space="preserve"> standards of care and </w:t>
      </w:r>
      <w:r w:rsidR="00614FE5" w:rsidRPr="004D6B66">
        <w:rPr>
          <w:rFonts w:ascii="Arial" w:hAnsi="Arial" w:cs="Arial"/>
          <w:lang w:val="en-GB"/>
        </w:rPr>
        <w:t>prudence and</w:t>
      </w:r>
      <w:r w:rsidR="008C417E" w:rsidRPr="004D6B66">
        <w:rPr>
          <w:rFonts w:ascii="Arial" w:hAnsi="Arial" w:cs="Arial"/>
          <w:lang w:val="en-GB"/>
        </w:rPr>
        <w:t xml:space="preserve"> in accordance with the instruct</w:t>
      </w:r>
      <w:r w:rsidR="00DE2DA8" w:rsidRPr="004D6B66">
        <w:rPr>
          <w:rFonts w:ascii="Arial" w:hAnsi="Arial" w:cs="Arial"/>
          <w:lang w:val="en-GB"/>
        </w:rPr>
        <w:t>ions of the manufacturer</w:t>
      </w:r>
      <w:r w:rsidR="008C417E" w:rsidRPr="004D6B66">
        <w:rPr>
          <w:rFonts w:ascii="Arial" w:hAnsi="Arial" w:cs="Arial"/>
          <w:lang w:val="en-GB"/>
        </w:rPr>
        <w:t xml:space="preserve">. </w:t>
      </w:r>
      <w:r w:rsidRPr="004D6B66">
        <w:rPr>
          <w:rFonts w:ascii="Arial" w:hAnsi="Arial" w:cs="Arial"/>
          <w:lang w:val="en-GB"/>
        </w:rPr>
        <w:t>KPS</w:t>
      </w:r>
      <w:r w:rsidR="008C417E" w:rsidRPr="004D6B66">
        <w:rPr>
          <w:rFonts w:ascii="Arial" w:hAnsi="Arial" w:cs="Arial"/>
          <w:lang w:val="en-GB"/>
        </w:rPr>
        <w:t xml:space="preserve"> will be responsible fo</w:t>
      </w:r>
      <w:r w:rsidR="00DE2DA8" w:rsidRPr="004D6B66">
        <w:rPr>
          <w:rFonts w:ascii="Arial" w:hAnsi="Arial" w:cs="Arial"/>
          <w:lang w:val="en-GB"/>
        </w:rPr>
        <w:t xml:space="preserve">r all </w:t>
      </w:r>
      <w:r w:rsidR="008C417E" w:rsidRPr="004D6B66">
        <w:rPr>
          <w:rFonts w:ascii="Arial" w:hAnsi="Arial" w:cs="Arial"/>
          <w:lang w:val="en-GB"/>
        </w:rPr>
        <w:t>scheduled overhauls of the Equipment</w:t>
      </w:r>
      <w:r w:rsidR="00DE2DA8" w:rsidRPr="004D6B66">
        <w:rPr>
          <w:rFonts w:ascii="Arial" w:hAnsi="Arial" w:cs="Arial"/>
          <w:lang w:val="en-GB"/>
        </w:rPr>
        <w:t xml:space="preserve"> recommended by the manufacturer</w:t>
      </w:r>
      <w:r w:rsidR="006A0F56" w:rsidRPr="004D6B66">
        <w:rPr>
          <w:rFonts w:ascii="Arial" w:hAnsi="Arial" w:cs="Arial"/>
          <w:lang w:val="en-GB"/>
        </w:rPr>
        <w:t xml:space="preserve"> to operate the Equipment</w:t>
      </w:r>
      <w:r w:rsidR="00DE2DA8" w:rsidRPr="004D6B66">
        <w:rPr>
          <w:rFonts w:ascii="Arial" w:hAnsi="Arial" w:cs="Arial"/>
          <w:lang w:val="en-GB"/>
        </w:rPr>
        <w:t>.</w:t>
      </w:r>
    </w:p>
    <w:p w14:paraId="46E10A19" w14:textId="77777777" w:rsidR="0045719E" w:rsidRPr="004D6B66" w:rsidRDefault="0045719E" w:rsidP="00385723">
      <w:pPr>
        <w:widowControl w:val="0"/>
        <w:autoSpaceDE w:val="0"/>
        <w:autoSpaceDN w:val="0"/>
        <w:adjustRightInd w:val="0"/>
        <w:spacing w:after="0" w:line="240" w:lineRule="auto"/>
        <w:ind w:left="1134" w:right="-23" w:hanging="567"/>
        <w:jc w:val="both"/>
        <w:rPr>
          <w:rFonts w:ascii="Arial" w:hAnsi="Arial" w:cs="Arial"/>
          <w:lang w:val="en-GB"/>
        </w:rPr>
      </w:pPr>
    </w:p>
    <w:p w14:paraId="424D3753" w14:textId="005AA59B" w:rsidR="00385723" w:rsidRPr="004D6B66" w:rsidRDefault="00385723" w:rsidP="0085649D">
      <w:pPr>
        <w:widowControl w:val="0"/>
        <w:numPr>
          <w:ilvl w:val="0"/>
          <w:numId w:val="9"/>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 xml:space="preserve">The transfer of ownership and risk in the Electricity from </w:t>
      </w:r>
      <w:r w:rsidR="00E470B6" w:rsidRPr="004D6B66">
        <w:rPr>
          <w:rFonts w:ascii="Arial" w:hAnsi="Arial" w:cs="Arial"/>
          <w:lang w:val="en-GB"/>
        </w:rPr>
        <w:t>KPS</w:t>
      </w:r>
      <w:r w:rsidRPr="004D6B66">
        <w:rPr>
          <w:rFonts w:ascii="Arial" w:hAnsi="Arial" w:cs="Arial"/>
          <w:lang w:val="en-GB"/>
        </w:rPr>
        <w:t xml:space="preserve"> to the BUYER shall take place upon delivery by </w:t>
      </w:r>
      <w:r w:rsidR="00E470B6" w:rsidRPr="004D6B66">
        <w:rPr>
          <w:rFonts w:ascii="Arial" w:hAnsi="Arial" w:cs="Arial"/>
          <w:lang w:val="en-GB"/>
        </w:rPr>
        <w:t>KPS</w:t>
      </w:r>
      <w:r w:rsidRPr="004D6B66">
        <w:rPr>
          <w:rFonts w:ascii="Arial" w:hAnsi="Arial" w:cs="Arial"/>
          <w:lang w:val="en-GB"/>
        </w:rPr>
        <w:t xml:space="preserve"> of the Electricity to the BUYER at the Electricity Delivery Point.  </w:t>
      </w:r>
      <w:r w:rsidR="00E470B6" w:rsidRPr="004D6B66">
        <w:rPr>
          <w:rFonts w:ascii="Arial" w:hAnsi="Arial" w:cs="Arial"/>
          <w:lang w:val="en-GB"/>
        </w:rPr>
        <w:t>KPS</w:t>
      </w:r>
      <w:r w:rsidRPr="004D6B66">
        <w:rPr>
          <w:rFonts w:ascii="Arial" w:hAnsi="Arial" w:cs="Arial"/>
          <w:lang w:val="en-GB"/>
        </w:rPr>
        <w:t xml:space="preserve"> shall not be responsible for any cost or losses that arise to any person once the Electricity is delivered to the Electricity Delivery Point. The BUYER shall indemnify and hold harmless </w:t>
      </w:r>
      <w:r w:rsidR="00E470B6" w:rsidRPr="004D6B66">
        <w:rPr>
          <w:rFonts w:ascii="Arial" w:hAnsi="Arial" w:cs="Arial"/>
          <w:lang w:val="en-GB"/>
        </w:rPr>
        <w:t>KPS</w:t>
      </w:r>
      <w:r w:rsidRPr="004D6B66">
        <w:rPr>
          <w:rFonts w:ascii="Arial" w:hAnsi="Arial" w:cs="Arial"/>
          <w:lang w:val="en-GB"/>
        </w:rPr>
        <w:t xml:space="preserve"> from any claims that are commenced against </w:t>
      </w:r>
      <w:r w:rsidR="00E470B6" w:rsidRPr="004D6B66">
        <w:rPr>
          <w:rFonts w:ascii="Arial" w:hAnsi="Arial" w:cs="Arial"/>
          <w:lang w:val="en-GB"/>
        </w:rPr>
        <w:t>KPS</w:t>
      </w:r>
      <w:r w:rsidRPr="004D6B66">
        <w:rPr>
          <w:rFonts w:ascii="Arial" w:hAnsi="Arial" w:cs="Arial"/>
          <w:lang w:val="en-GB"/>
        </w:rPr>
        <w:t xml:space="preserve"> for any such costs or losses.</w:t>
      </w:r>
    </w:p>
    <w:p w14:paraId="308FCB87" w14:textId="3EFF2148" w:rsidR="00A732F9" w:rsidRPr="004D6B66" w:rsidRDefault="00A732F9" w:rsidP="00A732F9">
      <w:pPr>
        <w:widowControl w:val="0"/>
        <w:autoSpaceDE w:val="0"/>
        <w:autoSpaceDN w:val="0"/>
        <w:adjustRightInd w:val="0"/>
        <w:spacing w:after="0" w:line="240" w:lineRule="auto"/>
        <w:ind w:right="-23"/>
        <w:jc w:val="both"/>
        <w:rPr>
          <w:rFonts w:ascii="Arial" w:hAnsi="Arial" w:cs="Arial"/>
          <w:lang w:val="en-GB"/>
        </w:rPr>
      </w:pPr>
    </w:p>
    <w:p w14:paraId="5CA48E6A" w14:textId="435C70E3" w:rsidR="00A732F9" w:rsidRPr="004D6B66" w:rsidRDefault="00A732F9" w:rsidP="00A732F9">
      <w:pPr>
        <w:autoSpaceDE w:val="0"/>
        <w:autoSpaceDN w:val="0"/>
        <w:adjustRightInd w:val="0"/>
        <w:spacing w:after="0" w:line="240" w:lineRule="auto"/>
        <w:contextualSpacing/>
        <w:jc w:val="both"/>
        <w:rPr>
          <w:rFonts w:ascii="Arial" w:hAnsi="Arial" w:cs="Arial"/>
          <w:lang w:val="en-GB"/>
        </w:rPr>
      </w:pPr>
    </w:p>
    <w:p w14:paraId="2750479E" w14:textId="77777777" w:rsidR="00543471" w:rsidRPr="004D6B66" w:rsidRDefault="00543471" w:rsidP="00FE4D54">
      <w:pPr>
        <w:widowControl w:val="0"/>
        <w:autoSpaceDE w:val="0"/>
        <w:autoSpaceDN w:val="0"/>
        <w:adjustRightInd w:val="0"/>
        <w:spacing w:after="0" w:line="240" w:lineRule="auto"/>
        <w:ind w:left="1134" w:right="-23"/>
        <w:jc w:val="both"/>
        <w:rPr>
          <w:rFonts w:ascii="Arial" w:hAnsi="Arial" w:cs="Arial"/>
          <w:lang w:val="en-GB"/>
        </w:rPr>
      </w:pPr>
    </w:p>
    <w:p w14:paraId="4DD8316B" w14:textId="77777777" w:rsidR="00543471" w:rsidRPr="004D6B66" w:rsidRDefault="00543471" w:rsidP="00543471">
      <w:pPr>
        <w:widowControl w:val="0"/>
        <w:tabs>
          <w:tab w:val="left" w:pos="1134"/>
        </w:tabs>
        <w:autoSpaceDE w:val="0"/>
        <w:autoSpaceDN w:val="0"/>
        <w:adjustRightInd w:val="0"/>
        <w:spacing w:after="120" w:line="240" w:lineRule="auto"/>
        <w:ind w:left="567" w:right="-23"/>
        <w:rPr>
          <w:rFonts w:ascii="Arial" w:hAnsi="Arial" w:cs="Arial"/>
          <w:u w:val="single"/>
          <w:lang w:val="en-US"/>
        </w:rPr>
      </w:pPr>
      <w:r w:rsidRPr="004D6B66">
        <w:rPr>
          <w:rFonts w:ascii="Arial" w:hAnsi="Arial" w:cs="Arial"/>
          <w:u w:val="single"/>
          <w:lang w:val="en-US"/>
        </w:rPr>
        <w:t>Connections:</w:t>
      </w:r>
    </w:p>
    <w:p w14:paraId="79ECB879" w14:textId="21B313C6" w:rsidR="00543471" w:rsidRPr="004D6B66" w:rsidRDefault="00E470B6" w:rsidP="00AB38D4">
      <w:pPr>
        <w:widowControl w:val="0"/>
        <w:numPr>
          <w:ilvl w:val="0"/>
          <w:numId w:val="9"/>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KPS</w:t>
      </w:r>
      <w:r w:rsidR="00727A2C" w:rsidRPr="004D6B66">
        <w:rPr>
          <w:rFonts w:ascii="Arial" w:hAnsi="Arial" w:cs="Arial"/>
          <w:lang w:val="en-GB"/>
        </w:rPr>
        <w:t xml:space="preserve"> </w:t>
      </w:r>
      <w:r w:rsidR="00543471" w:rsidRPr="004D6B66">
        <w:rPr>
          <w:rFonts w:ascii="Arial" w:hAnsi="Arial" w:cs="Arial"/>
          <w:lang w:val="en-GB"/>
        </w:rPr>
        <w:t>shall undertake the erection and commissioning of Electricity Connection Facilities</w:t>
      </w:r>
      <w:r w:rsidR="00463598" w:rsidRPr="004D6B66">
        <w:rPr>
          <w:rFonts w:ascii="Arial" w:hAnsi="Arial" w:cs="Arial"/>
          <w:lang w:val="en-GB"/>
        </w:rPr>
        <w:t>.</w:t>
      </w:r>
    </w:p>
    <w:p w14:paraId="096DFBA9" w14:textId="77777777" w:rsidR="00543471" w:rsidRPr="004D6B66" w:rsidRDefault="00543471" w:rsidP="00FE4D54">
      <w:pPr>
        <w:widowControl w:val="0"/>
        <w:autoSpaceDE w:val="0"/>
        <w:autoSpaceDN w:val="0"/>
        <w:adjustRightInd w:val="0"/>
        <w:spacing w:after="0" w:line="240" w:lineRule="auto"/>
        <w:ind w:left="1134" w:right="-23"/>
        <w:jc w:val="both"/>
        <w:rPr>
          <w:rFonts w:ascii="Arial" w:hAnsi="Arial" w:cs="Arial"/>
          <w:lang w:val="en-GB"/>
        </w:rPr>
      </w:pPr>
    </w:p>
    <w:p w14:paraId="5B5C460E" w14:textId="77777777" w:rsidR="00FE4D54" w:rsidRPr="004D6B66" w:rsidRDefault="00FE4D54" w:rsidP="00D0078E">
      <w:pPr>
        <w:widowControl w:val="0"/>
        <w:tabs>
          <w:tab w:val="left" w:pos="1134"/>
        </w:tabs>
        <w:autoSpaceDE w:val="0"/>
        <w:autoSpaceDN w:val="0"/>
        <w:adjustRightInd w:val="0"/>
        <w:spacing w:after="120" w:line="240" w:lineRule="auto"/>
        <w:ind w:left="567" w:right="-23"/>
        <w:rPr>
          <w:rFonts w:ascii="Arial" w:hAnsi="Arial" w:cs="Arial"/>
          <w:u w:val="single"/>
          <w:lang w:val="en-US"/>
        </w:rPr>
      </w:pPr>
      <w:r w:rsidRPr="004D6B66">
        <w:rPr>
          <w:rFonts w:ascii="Arial" w:hAnsi="Arial" w:cs="Arial"/>
          <w:u w:val="single"/>
          <w:lang w:val="en-US"/>
        </w:rPr>
        <w:t>Fuel</w:t>
      </w:r>
    </w:p>
    <w:p w14:paraId="7DF861BF" w14:textId="5B2ACD15" w:rsidR="00FE4D54" w:rsidRPr="004D6B66" w:rsidRDefault="0025604A" w:rsidP="00FE4D54">
      <w:pPr>
        <w:widowControl w:val="0"/>
        <w:numPr>
          <w:ilvl w:val="0"/>
          <w:numId w:val="9"/>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Import, s</w:t>
      </w:r>
      <w:r w:rsidR="00FE4D54" w:rsidRPr="004D6B66">
        <w:rPr>
          <w:rFonts w:ascii="Arial" w:hAnsi="Arial" w:cs="Arial"/>
          <w:lang w:val="en-GB"/>
        </w:rPr>
        <w:t>upply</w:t>
      </w:r>
      <w:r w:rsidR="00A37213" w:rsidRPr="004D6B66">
        <w:rPr>
          <w:rFonts w:ascii="Arial" w:hAnsi="Arial" w:cs="Arial"/>
          <w:lang w:val="en-GB"/>
        </w:rPr>
        <w:t xml:space="preserve">, delivery and </w:t>
      </w:r>
      <w:r w:rsidR="00FE4D54" w:rsidRPr="004D6B66">
        <w:rPr>
          <w:rFonts w:ascii="Arial" w:hAnsi="Arial" w:cs="Arial"/>
          <w:lang w:val="en-GB"/>
        </w:rPr>
        <w:t>storage of Fuel.</w:t>
      </w:r>
    </w:p>
    <w:p w14:paraId="3CCAD459" w14:textId="77777777" w:rsidR="00A37213" w:rsidRPr="004D6B66" w:rsidRDefault="00A37213" w:rsidP="00D0078E">
      <w:pPr>
        <w:widowControl w:val="0"/>
        <w:autoSpaceDE w:val="0"/>
        <w:autoSpaceDN w:val="0"/>
        <w:adjustRightInd w:val="0"/>
        <w:spacing w:after="0" w:line="240" w:lineRule="auto"/>
        <w:ind w:right="-23"/>
        <w:jc w:val="both"/>
        <w:rPr>
          <w:rFonts w:ascii="Arial" w:hAnsi="Arial" w:cs="Arial"/>
          <w:lang w:val="en-GB"/>
        </w:rPr>
      </w:pPr>
    </w:p>
    <w:p w14:paraId="4C412CD4" w14:textId="77777777" w:rsidR="00FE4D54" w:rsidRPr="004D6B66" w:rsidRDefault="00FE4D54" w:rsidP="00D0078E">
      <w:pPr>
        <w:widowControl w:val="0"/>
        <w:numPr>
          <w:ilvl w:val="0"/>
          <w:numId w:val="9"/>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 xml:space="preserve">Maintaining the SFOC efficiency level (as set out in </w:t>
      </w:r>
      <w:r w:rsidR="00BF6D01" w:rsidRPr="004D6B66">
        <w:rPr>
          <w:rFonts w:ascii="Arial" w:hAnsi="Arial" w:cs="Arial"/>
          <w:lang w:val="en-GB"/>
        </w:rPr>
        <w:t>clause</w:t>
      </w:r>
      <w:r w:rsidRPr="004D6B66">
        <w:rPr>
          <w:rFonts w:ascii="Arial" w:hAnsi="Arial" w:cs="Arial"/>
          <w:lang w:val="en-GB"/>
        </w:rPr>
        <w:t xml:space="preserve"> </w:t>
      </w:r>
      <w:r w:rsidRPr="004D6B66">
        <w:rPr>
          <w:rFonts w:ascii="Arial" w:hAnsi="Arial" w:cs="Arial"/>
          <w:lang w:val="en-GB"/>
        </w:rPr>
        <w:fldChar w:fldCharType="begin"/>
      </w:r>
      <w:r w:rsidRPr="004D6B66">
        <w:rPr>
          <w:rFonts w:ascii="Arial" w:hAnsi="Arial" w:cs="Arial"/>
          <w:lang w:val="en-GB"/>
        </w:rPr>
        <w:instrText xml:space="preserve"> REF _Ref482552322 \r \h  \* MERGEFORMAT </w:instrText>
      </w:r>
      <w:r w:rsidRPr="004D6B66">
        <w:rPr>
          <w:rFonts w:ascii="Arial" w:hAnsi="Arial" w:cs="Arial"/>
          <w:lang w:val="en-GB"/>
        </w:rPr>
      </w:r>
      <w:r w:rsidRPr="004D6B66">
        <w:rPr>
          <w:rFonts w:ascii="Arial" w:hAnsi="Arial" w:cs="Arial"/>
          <w:lang w:val="en-GB"/>
        </w:rPr>
        <w:fldChar w:fldCharType="separate"/>
      </w:r>
      <w:r w:rsidRPr="004D6B66">
        <w:rPr>
          <w:rFonts w:ascii="Arial" w:hAnsi="Arial" w:cs="Arial"/>
          <w:lang w:val="en-GB"/>
        </w:rPr>
        <w:t>3</w:t>
      </w:r>
      <w:r w:rsidRPr="004D6B66">
        <w:rPr>
          <w:rFonts w:ascii="Arial" w:hAnsi="Arial" w:cs="Arial"/>
          <w:lang w:val="en-GB"/>
        </w:rPr>
        <w:fldChar w:fldCharType="end"/>
      </w:r>
      <w:r w:rsidRPr="004D6B66">
        <w:rPr>
          <w:rFonts w:ascii="Arial" w:hAnsi="Arial" w:cs="Arial"/>
          <w:lang w:val="en-GB"/>
        </w:rPr>
        <w:t>.2</w:t>
      </w:r>
      <w:r w:rsidRPr="004D6B66">
        <w:rPr>
          <w:rFonts w:ascii="Arial" w:hAnsi="Arial" w:cs="Arial"/>
          <w:lang w:val="en-GB"/>
        </w:rPr>
        <w:fldChar w:fldCharType="begin"/>
      </w:r>
      <w:r w:rsidRPr="004D6B66">
        <w:rPr>
          <w:rFonts w:ascii="Arial" w:hAnsi="Arial" w:cs="Arial"/>
          <w:lang w:val="en-GB"/>
        </w:rPr>
        <w:instrText xml:space="preserve"> REF _Ref482552328 \r \h  \* MERGEFORMAT </w:instrText>
      </w:r>
      <w:r w:rsidRPr="004D6B66">
        <w:rPr>
          <w:rFonts w:ascii="Arial" w:hAnsi="Arial" w:cs="Arial"/>
          <w:lang w:val="en-GB"/>
        </w:rPr>
      </w:r>
      <w:r w:rsidRPr="004D6B66">
        <w:rPr>
          <w:rFonts w:ascii="Arial" w:hAnsi="Arial" w:cs="Arial"/>
          <w:lang w:val="en-GB"/>
        </w:rPr>
        <w:fldChar w:fldCharType="separate"/>
      </w:r>
      <w:r w:rsidRPr="004D6B66">
        <w:rPr>
          <w:rFonts w:ascii="Arial" w:hAnsi="Arial" w:cs="Arial"/>
          <w:lang w:val="en-GB"/>
        </w:rPr>
        <w:t>(h)</w:t>
      </w:r>
      <w:r w:rsidRPr="004D6B66">
        <w:rPr>
          <w:rFonts w:ascii="Arial" w:hAnsi="Arial" w:cs="Arial"/>
          <w:lang w:val="en-GB"/>
        </w:rPr>
        <w:fldChar w:fldCharType="end"/>
      </w:r>
      <w:r w:rsidRPr="004D6B66">
        <w:rPr>
          <w:rFonts w:ascii="Arial" w:hAnsi="Arial" w:cs="Arial"/>
          <w:lang w:val="en-GB"/>
        </w:rPr>
        <w:t>)</w:t>
      </w:r>
    </w:p>
    <w:p w14:paraId="7B619A54" w14:textId="77777777" w:rsidR="0094604A" w:rsidRPr="004D6B66" w:rsidRDefault="0094604A" w:rsidP="0094604A">
      <w:pPr>
        <w:widowControl w:val="0"/>
        <w:tabs>
          <w:tab w:val="left" w:pos="1134"/>
        </w:tabs>
        <w:autoSpaceDE w:val="0"/>
        <w:autoSpaceDN w:val="0"/>
        <w:adjustRightInd w:val="0"/>
        <w:spacing w:after="0" w:line="240" w:lineRule="auto"/>
        <w:ind w:left="1134"/>
        <w:jc w:val="both"/>
        <w:rPr>
          <w:rFonts w:ascii="Arial" w:hAnsi="Arial" w:cs="Arial"/>
          <w:lang w:val="en-GB"/>
        </w:rPr>
      </w:pPr>
    </w:p>
    <w:p w14:paraId="6A6A7622" w14:textId="0EB529B4" w:rsidR="008C417E" w:rsidRPr="004D6B66" w:rsidRDefault="00AB4303" w:rsidP="0085649D">
      <w:pPr>
        <w:pStyle w:val="Heading1"/>
        <w:numPr>
          <w:ilvl w:val="0"/>
          <w:numId w:val="2"/>
        </w:numPr>
        <w:spacing w:before="0" w:after="0" w:line="240" w:lineRule="auto"/>
        <w:ind w:left="567" w:hanging="567"/>
        <w:rPr>
          <w:rFonts w:ascii="Arial" w:hAnsi="Arial" w:cs="Arial"/>
          <w:sz w:val="22"/>
          <w:szCs w:val="22"/>
          <w:lang w:val="en-GB"/>
        </w:rPr>
      </w:pPr>
      <w:bookmarkStart w:id="52" w:name="_Toc217360243"/>
      <w:bookmarkStart w:id="53" w:name="_Toc217360343"/>
      <w:bookmarkStart w:id="54" w:name="_Toc217360554"/>
      <w:bookmarkStart w:id="55" w:name="_Toc217389063"/>
      <w:bookmarkStart w:id="56" w:name="_Toc217738005"/>
      <w:bookmarkStart w:id="57" w:name="_Toc218241337"/>
      <w:bookmarkStart w:id="58" w:name="_Toc288593012"/>
      <w:bookmarkStart w:id="59" w:name="_Toc347322655"/>
      <w:bookmarkStart w:id="60" w:name="_Toc337482988"/>
      <w:bookmarkStart w:id="61" w:name="_Ref482552474"/>
      <w:bookmarkStart w:id="62" w:name="_Ref482554201"/>
      <w:bookmarkStart w:id="63" w:name="_Toc508280435"/>
      <w:bookmarkStart w:id="64" w:name="_Toc515615758"/>
      <w:r w:rsidRPr="004D6B66">
        <w:rPr>
          <w:rFonts w:ascii="Arial" w:hAnsi="Arial" w:cs="Arial"/>
          <w:sz w:val="22"/>
          <w:szCs w:val="22"/>
          <w:lang w:val="en-GB"/>
        </w:rPr>
        <w:t>BUYER</w:t>
      </w:r>
      <w:r w:rsidR="00B665F1" w:rsidRPr="004D6B66">
        <w:rPr>
          <w:rFonts w:ascii="Arial" w:hAnsi="Arial" w:cs="Arial"/>
          <w:sz w:val="22"/>
          <w:szCs w:val="22"/>
          <w:lang w:val="en-GB"/>
        </w:rPr>
        <w:t>’</w:t>
      </w:r>
      <w:r w:rsidR="008C417E" w:rsidRPr="004D6B66">
        <w:rPr>
          <w:rFonts w:ascii="Arial" w:hAnsi="Arial" w:cs="Arial"/>
          <w:sz w:val="22"/>
          <w:szCs w:val="22"/>
          <w:lang w:val="en-GB"/>
        </w:rPr>
        <w:t>s Responsibilities</w:t>
      </w:r>
      <w:bookmarkEnd w:id="52"/>
      <w:bookmarkEnd w:id="53"/>
      <w:bookmarkEnd w:id="54"/>
      <w:bookmarkEnd w:id="55"/>
      <w:bookmarkEnd w:id="56"/>
      <w:bookmarkEnd w:id="57"/>
      <w:bookmarkEnd w:id="58"/>
      <w:bookmarkEnd w:id="59"/>
      <w:bookmarkEnd w:id="60"/>
      <w:bookmarkEnd w:id="61"/>
      <w:bookmarkEnd w:id="62"/>
      <w:bookmarkEnd w:id="63"/>
      <w:bookmarkEnd w:id="64"/>
    </w:p>
    <w:p w14:paraId="1142ECAB" w14:textId="77777777" w:rsidR="008C417E" w:rsidRPr="004D6B66" w:rsidRDefault="008C417E" w:rsidP="0045719E">
      <w:pPr>
        <w:widowControl w:val="0"/>
        <w:autoSpaceDE w:val="0"/>
        <w:autoSpaceDN w:val="0"/>
        <w:adjustRightInd w:val="0"/>
        <w:spacing w:after="0" w:line="240" w:lineRule="auto"/>
        <w:jc w:val="both"/>
        <w:rPr>
          <w:rFonts w:ascii="Arial" w:hAnsi="Arial" w:cs="Arial"/>
          <w:lang w:val="en-GB"/>
        </w:rPr>
      </w:pPr>
    </w:p>
    <w:p w14:paraId="4F7E0854" w14:textId="77777777" w:rsidR="006A473B" w:rsidRPr="004D6B66" w:rsidRDefault="006A473B" w:rsidP="006A473B">
      <w:pPr>
        <w:pStyle w:val="ListParagraph"/>
        <w:widowControl w:val="0"/>
        <w:numPr>
          <w:ilvl w:val="0"/>
          <w:numId w:val="43"/>
        </w:numPr>
        <w:autoSpaceDE w:val="0"/>
        <w:autoSpaceDN w:val="0"/>
        <w:adjustRightInd w:val="0"/>
        <w:spacing w:after="0" w:line="240" w:lineRule="auto"/>
        <w:jc w:val="both"/>
        <w:rPr>
          <w:rFonts w:ascii="Arial" w:hAnsi="Arial" w:cs="Arial"/>
          <w:vanish/>
          <w:lang w:val="en-GB"/>
        </w:rPr>
      </w:pPr>
    </w:p>
    <w:p w14:paraId="31125ECD" w14:textId="6736289B" w:rsidR="00881379" w:rsidRPr="004D6B66" w:rsidRDefault="00AB4303" w:rsidP="00B34722">
      <w:pPr>
        <w:pStyle w:val="ListParagraph"/>
        <w:widowControl w:val="0"/>
        <w:autoSpaceDE w:val="0"/>
        <w:autoSpaceDN w:val="0"/>
        <w:adjustRightInd w:val="0"/>
        <w:spacing w:after="0" w:line="240" w:lineRule="auto"/>
        <w:ind w:left="567"/>
        <w:jc w:val="both"/>
        <w:rPr>
          <w:rFonts w:ascii="Arial" w:hAnsi="Arial" w:cs="Arial"/>
          <w:lang w:val="en-GB"/>
        </w:rPr>
      </w:pPr>
      <w:r w:rsidRPr="004D6B66">
        <w:rPr>
          <w:rFonts w:ascii="Arial" w:hAnsi="Arial" w:cs="Arial"/>
          <w:lang w:val="en-GB"/>
        </w:rPr>
        <w:t>BUYER</w:t>
      </w:r>
      <w:r w:rsidR="008C417E" w:rsidRPr="004D6B66">
        <w:rPr>
          <w:rFonts w:ascii="Arial" w:hAnsi="Arial" w:cs="Arial"/>
          <w:lang w:val="en-GB"/>
        </w:rPr>
        <w:t xml:space="preserve"> shall </w:t>
      </w:r>
      <w:r w:rsidR="00154DF7" w:rsidRPr="004D6B66">
        <w:rPr>
          <w:rFonts w:ascii="Arial" w:hAnsi="Arial" w:cs="Arial"/>
          <w:lang w:val="en-GB"/>
        </w:rPr>
        <w:t xml:space="preserve">be responsible for </w:t>
      </w:r>
      <w:r w:rsidR="00B30C4D" w:rsidRPr="004D6B66">
        <w:rPr>
          <w:rFonts w:ascii="Arial" w:hAnsi="Arial" w:cs="Arial"/>
          <w:lang w:val="en-GB"/>
        </w:rPr>
        <w:t xml:space="preserve">and </w:t>
      </w:r>
      <w:r w:rsidR="00154DF7" w:rsidRPr="004D6B66">
        <w:rPr>
          <w:rFonts w:ascii="Arial" w:hAnsi="Arial" w:cs="Arial"/>
          <w:lang w:val="en-GB"/>
        </w:rPr>
        <w:t xml:space="preserve">undertake the </w:t>
      </w:r>
      <w:r w:rsidR="008C417E" w:rsidRPr="004D6B66">
        <w:rPr>
          <w:rFonts w:ascii="Arial" w:hAnsi="Arial" w:cs="Arial"/>
          <w:lang w:val="en-GB"/>
        </w:rPr>
        <w:t>following</w:t>
      </w:r>
      <w:r w:rsidR="00154DF7" w:rsidRPr="004D6B66">
        <w:rPr>
          <w:rFonts w:ascii="Arial" w:hAnsi="Arial" w:cs="Arial"/>
          <w:lang w:val="en-GB"/>
        </w:rPr>
        <w:t>:</w:t>
      </w:r>
    </w:p>
    <w:p w14:paraId="28CBA19C" w14:textId="77777777" w:rsidR="008D3F8A" w:rsidRPr="004D6B66" w:rsidRDefault="008D3F8A" w:rsidP="0045719E">
      <w:pPr>
        <w:widowControl w:val="0"/>
        <w:autoSpaceDE w:val="0"/>
        <w:autoSpaceDN w:val="0"/>
        <w:adjustRightInd w:val="0"/>
        <w:spacing w:after="0" w:line="240" w:lineRule="auto"/>
        <w:jc w:val="both"/>
        <w:rPr>
          <w:rFonts w:ascii="Arial" w:hAnsi="Arial" w:cs="Arial"/>
          <w:lang w:val="en-GB"/>
        </w:rPr>
      </w:pPr>
    </w:p>
    <w:p w14:paraId="2703ADEC" w14:textId="77777777" w:rsidR="008D3F8A" w:rsidRPr="004D6B66" w:rsidRDefault="008D3F8A" w:rsidP="00C60CEA">
      <w:pPr>
        <w:widowControl w:val="0"/>
        <w:tabs>
          <w:tab w:val="left" w:pos="1134"/>
        </w:tabs>
        <w:autoSpaceDE w:val="0"/>
        <w:autoSpaceDN w:val="0"/>
        <w:adjustRightInd w:val="0"/>
        <w:spacing w:after="120" w:line="240" w:lineRule="auto"/>
        <w:ind w:left="567" w:right="-23"/>
        <w:rPr>
          <w:rFonts w:ascii="Arial" w:hAnsi="Arial" w:cs="Arial"/>
          <w:u w:val="single"/>
          <w:lang w:val="en-US"/>
        </w:rPr>
      </w:pPr>
      <w:r w:rsidRPr="004D6B66">
        <w:rPr>
          <w:rFonts w:ascii="Arial" w:hAnsi="Arial" w:cs="Arial"/>
          <w:u w:val="single"/>
          <w:lang w:val="en-US"/>
        </w:rPr>
        <w:t>Authorized Representative</w:t>
      </w:r>
    </w:p>
    <w:p w14:paraId="5333FED1" w14:textId="7BC18331" w:rsidR="00881379" w:rsidRPr="004D6B66" w:rsidRDefault="00AB4303" w:rsidP="0085649D">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BUYER</w:t>
      </w:r>
      <w:r w:rsidR="00F551DF" w:rsidRPr="004D6B66">
        <w:rPr>
          <w:rFonts w:ascii="Arial" w:hAnsi="Arial" w:cs="Arial"/>
          <w:lang w:val="en-GB"/>
        </w:rPr>
        <w:t xml:space="preserve"> shall appoint an Authorized Repr</w:t>
      </w:r>
      <w:r w:rsidR="00E438F4" w:rsidRPr="004D6B66">
        <w:rPr>
          <w:rFonts w:ascii="Arial" w:hAnsi="Arial" w:cs="Arial"/>
          <w:lang w:val="en-GB"/>
        </w:rPr>
        <w:t xml:space="preserve">esentative(s) within three </w:t>
      </w:r>
      <w:r w:rsidR="002257C5" w:rsidRPr="004D6B66">
        <w:rPr>
          <w:rFonts w:ascii="Arial" w:hAnsi="Arial" w:cs="Arial"/>
          <w:lang w:val="en-GB"/>
        </w:rPr>
        <w:t>Day</w:t>
      </w:r>
      <w:r w:rsidR="00F551DF" w:rsidRPr="004D6B66">
        <w:rPr>
          <w:rFonts w:ascii="Arial" w:hAnsi="Arial" w:cs="Arial"/>
          <w:lang w:val="en-GB"/>
        </w:rPr>
        <w:t xml:space="preserve">s from the </w:t>
      </w:r>
      <w:r w:rsidR="00A84262" w:rsidRPr="004D6B66">
        <w:rPr>
          <w:rFonts w:ascii="Arial" w:hAnsi="Arial" w:cs="Arial"/>
          <w:lang w:val="en-GB"/>
        </w:rPr>
        <w:t>S</w:t>
      </w:r>
      <w:r w:rsidR="00F551DF" w:rsidRPr="004D6B66">
        <w:rPr>
          <w:rFonts w:ascii="Arial" w:hAnsi="Arial" w:cs="Arial"/>
          <w:lang w:val="en-GB"/>
        </w:rPr>
        <w:t>ign</w:t>
      </w:r>
      <w:r w:rsidR="00A84262" w:rsidRPr="004D6B66">
        <w:rPr>
          <w:rFonts w:ascii="Arial" w:hAnsi="Arial" w:cs="Arial"/>
          <w:lang w:val="en-GB"/>
        </w:rPr>
        <w:t>ing</w:t>
      </w:r>
      <w:r w:rsidR="00F551DF" w:rsidRPr="004D6B66">
        <w:rPr>
          <w:rFonts w:ascii="Arial" w:hAnsi="Arial" w:cs="Arial"/>
          <w:lang w:val="en-GB"/>
        </w:rPr>
        <w:t xml:space="preserve"> </w:t>
      </w:r>
      <w:r w:rsidR="00A84262" w:rsidRPr="004D6B66">
        <w:rPr>
          <w:rFonts w:ascii="Arial" w:hAnsi="Arial" w:cs="Arial"/>
          <w:lang w:val="en-GB"/>
        </w:rPr>
        <w:t>D</w:t>
      </w:r>
      <w:r w:rsidR="00F551DF" w:rsidRPr="004D6B66">
        <w:rPr>
          <w:rFonts w:ascii="Arial" w:hAnsi="Arial" w:cs="Arial"/>
          <w:lang w:val="en-GB"/>
        </w:rPr>
        <w:t>ate</w:t>
      </w:r>
      <w:r w:rsidR="00DA4032" w:rsidRPr="004D6B66">
        <w:rPr>
          <w:rFonts w:ascii="Arial" w:hAnsi="Arial" w:cs="Arial"/>
          <w:lang w:val="en-GB"/>
        </w:rPr>
        <w:t xml:space="preserve">.  The Authorized </w:t>
      </w:r>
      <w:r w:rsidR="00F551DF" w:rsidRPr="004D6B66">
        <w:rPr>
          <w:rFonts w:ascii="Arial" w:hAnsi="Arial" w:cs="Arial"/>
          <w:lang w:val="en-GB"/>
        </w:rPr>
        <w:t xml:space="preserve">Representative(s) so appointed will be responsible for coordinating activities with </w:t>
      </w:r>
      <w:r w:rsidR="00E470B6" w:rsidRPr="004D6B66">
        <w:rPr>
          <w:rFonts w:ascii="Arial" w:hAnsi="Arial" w:cs="Arial"/>
          <w:lang w:val="en-GB"/>
        </w:rPr>
        <w:t>KPS</w:t>
      </w:r>
      <w:r w:rsidR="00F551DF" w:rsidRPr="004D6B66">
        <w:rPr>
          <w:rFonts w:ascii="Arial" w:hAnsi="Arial" w:cs="Arial"/>
          <w:lang w:val="en-GB"/>
        </w:rPr>
        <w:t xml:space="preserve"> and resolving procedural questions that may occur during the Contract Term.  The Authorized Representative(s) </w:t>
      </w:r>
      <w:r w:rsidR="00F24206" w:rsidRPr="004D6B66">
        <w:rPr>
          <w:rFonts w:ascii="Arial" w:hAnsi="Arial" w:cs="Arial"/>
          <w:lang w:val="en-GB"/>
        </w:rPr>
        <w:t>shall</w:t>
      </w:r>
      <w:r w:rsidR="00F551DF" w:rsidRPr="004D6B66">
        <w:rPr>
          <w:rFonts w:ascii="Arial" w:hAnsi="Arial" w:cs="Arial"/>
          <w:lang w:val="en-GB"/>
        </w:rPr>
        <w:t xml:space="preserve"> </w:t>
      </w:r>
      <w:r w:rsidR="00DA4032" w:rsidRPr="004D6B66">
        <w:rPr>
          <w:rFonts w:ascii="Arial" w:hAnsi="Arial" w:cs="Arial"/>
          <w:lang w:val="en-GB"/>
        </w:rPr>
        <w:t xml:space="preserve">be fluent in English. </w:t>
      </w:r>
      <w:r w:rsidR="009F38BC" w:rsidRPr="004D6B66">
        <w:rPr>
          <w:rFonts w:ascii="Arial" w:hAnsi="Arial" w:cs="Arial"/>
          <w:lang w:val="en-GB"/>
        </w:rPr>
        <w:t>The</w:t>
      </w:r>
      <w:r w:rsidR="00410936" w:rsidRPr="004D6B66">
        <w:rPr>
          <w:rFonts w:ascii="Arial" w:hAnsi="Arial" w:cs="Arial"/>
          <w:lang w:val="en-GB"/>
        </w:rPr>
        <w:t xml:space="preserve"> </w:t>
      </w:r>
      <w:r w:rsidRPr="004D6B66">
        <w:rPr>
          <w:rFonts w:ascii="Arial" w:hAnsi="Arial" w:cs="Arial"/>
          <w:lang w:val="en-GB"/>
        </w:rPr>
        <w:t>BUYER</w:t>
      </w:r>
      <w:r w:rsidR="00F551DF" w:rsidRPr="004D6B66">
        <w:rPr>
          <w:rFonts w:ascii="Arial" w:hAnsi="Arial" w:cs="Arial"/>
          <w:lang w:val="en-GB"/>
        </w:rPr>
        <w:t xml:space="preserve"> shall be entitled to replace an Authorized Represe</w:t>
      </w:r>
      <w:r w:rsidR="009F38BC" w:rsidRPr="004D6B66">
        <w:rPr>
          <w:rFonts w:ascii="Arial" w:hAnsi="Arial" w:cs="Arial"/>
          <w:lang w:val="en-GB"/>
        </w:rPr>
        <w:t xml:space="preserve">ntative(s) by providing </w:t>
      </w:r>
      <w:r w:rsidR="00E438F4" w:rsidRPr="004D6B66">
        <w:rPr>
          <w:rFonts w:ascii="Arial" w:hAnsi="Arial" w:cs="Arial"/>
          <w:lang w:val="en-GB"/>
        </w:rPr>
        <w:t xml:space="preserve">three </w:t>
      </w:r>
      <w:r w:rsidR="002257C5" w:rsidRPr="004D6B66">
        <w:rPr>
          <w:rFonts w:ascii="Arial" w:hAnsi="Arial" w:cs="Arial"/>
          <w:lang w:val="en-GB"/>
        </w:rPr>
        <w:t>Day</w:t>
      </w:r>
      <w:r w:rsidR="00F551DF" w:rsidRPr="004D6B66">
        <w:rPr>
          <w:rFonts w:ascii="Arial" w:hAnsi="Arial" w:cs="Arial"/>
          <w:lang w:val="en-GB"/>
        </w:rPr>
        <w:t xml:space="preserve">s advance notice to </w:t>
      </w:r>
      <w:r w:rsidR="00E470B6" w:rsidRPr="004D6B66">
        <w:rPr>
          <w:rFonts w:ascii="Arial" w:hAnsi="Arial" w:cs="Arial"/>
          <w:lang w:val="en-GB"/>
        </w:rPr>
        <w:t>KPS</w:t>
      </w:r>
      <w:r w:rsidR="00F551DF" w:rsidRPr="004D6B66">
        <w:rPr>
          <w:rFonts w:ascii="Arial" w:hAnsi="Arial" w:cs="Arial"/>
          <w:lang w:val="en-GB"/>
        </w:rPr>
        <w:t xml:space="preserve"> of such replacement.</w:t>
      </w:r>
    </w:p>
    <w:p w14:paraId="0CC367BA" w14:textId="77777777" w:rsidR="008D3F8A" w:rsidRPr="004D6B66" w:rsidRDefault="008D3F8A" w:rsidP="0045719E">
      <w:pPr>
        <w:widowControl w:val="0"/>
        <w:autoSpaceDE w:val="0"/>
        <w:autoSpaceDN w:val="0"/>
        <w:adjustRightInd w:val="0"/>
        <w:spacing w:after="0" w:line="240" w:lineRule="auto"/>
        <w:jc w:val="both"/>
        <w:rPr>
          <w:rFonts w:ascii="Arial" w:hAnsi="Arial" w:cs="Arial"/>
          <w:lang w:val="en-GB"/>
        </w:rPr>
      </w:pPr>
    </w:p>
    <w:p w14:paraId="3F6F0F34" w14:textId="77777777" w:rsidR="008D3F8A" w:rsidRPr="004D6B66" w:rsidRDefault="008D3F8A" w:rsidP="00C60CEA">
      <w:pPr>
        <w:widowControl w:val="0"/>
        <w:tabs>
          <w:tab w:val="left" w:pos="1134"/>
        </w:tabs>
        <w:autoSpaceDE w:val="0"/>
        <w:autoSpaceDN w:val="0"/>
        <w:adjustRightInd w:val="0"/>
        <w:spacing w:after="120" w:line="240" w:lineRule="auto"/>
        <w:ind w:left="567" w:right="-23"/>
        <w:rPr>
          <w:rFonts w:ascii="Arial" w:hAnsi="Arial" w:cs="Arial"/>
          <w:u w:val="single"/>
          <w:lang w:val="fr-BE"/>
        </w:rPr>
      </w:pPr>
      <w:r w:rsidRPr="004D6B66">
        <w:rPr>
          <w:rFonts w:ascii="Arial" w:hAnsi="Arial" w:cs="Arial"/>
          <w:u w:val="single"/>
          <w:lang w:val="fr-BE"/>
        </w:rPr>
        <w:t>Approvals, Permits, Licenses, Consents, Taxes, Duties, etc.</w:t>
      </w:r>
    </w:p>
    <w:p w14:paraId="22A7266B" w14:textId="0607171C" w:rsidR="00C66E51" w:rsidRPr="004D6B66" w:rsidRDefault="00C66E51" w:rsidP="00B54C87">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 xml:space="preserve">The BUYER shall be responsible to </w:t>
      </w:r>
      <w:r w:rsidR="002A284F" w:rsidRPr="004D6B66">
        <w:rPr>
          <w:rFonts w:ascii="Arial" w:hAnsi="Arial" w:cs="Arial"/>
          <w:lang w:val="en-GB"/>
        </w:rPr>
        <w:t xml:space="preserve">comply with (and ensure compliance with) all Laws to which it may be subject and shall </w:t>
      </w:r>
      <w:r w:rsidRPr="004D6B66">
        <w:rPr>
          <w:rFonts w:ascii="Arial" w:hAnsi="Arial" w:cs="Arial"/>
          <w:lang w:val="en-GB"/>
        </w:rPr>
        <w:t xml:space="preserve">obtain and maintain all required permits and licenses for </w:t>
      </w:r>
      <w:r w:rsidR="00B54C87" w:rsidRPr="004D6B66">
        <w:rPr>
          <w:rFonts w:ascii="Arial" w:hAnsi="Arial" w:cs="Arial"/>
          <w:lang w:val="en-GB"/>
        </w:rPr>
        <w:t xml:space="preserve">mobilization, demobilization, </w:t>
      </w:r>
      <w:r w:rsidRPr="004D6B66">
        <w:rPr>
          <w:rFonts w:ascii="Arial" w:hAnsi="Arial" w:cs="Arial"/>
          <w:lang w:val="en-GB"/>
        </w:rPr>
        <w:t xml:space="preserve">site allocation, sitting, possession, use, operation, </w:t>
      </w:r>
      <w:r w:rsidR="00316418" w:rsidRPr="004D6B66">
        <w:rPr>
          <w:rFonts w:ascii="Arial" w:hAnsi="Arial" w:cs="Arial"/>
          <w:lang w:val="en-GB"/>
        </w:rPr>
        <w:t xml:space="preserve">customs and port operation, </w:t>
      </w:r>
      <w:r w:rsidRPr="004D6B66">
        <w:rPr>
          <w:rFonts w:ascii="Arial" w:hAnsi="Arial" w:cs="Arial"/>
          <w:lang w:val="en-GB"/>
        </w:rPr>
        <w:t>maintenance, storage, transportation, installation, dismantling and servicing of the Equipment</w:t>
      </w:r>
      <w:r w:rsidR="00727A2C" w:rsidRPr="004D6B66">
        <w:rPr>
          <w:rFonts w:ascii="Arial" w:hAnsi="Arial" w:cs="Arial"/>
          <w:lang w:val="en-GB"/>
        </w:rPr>
        <w:t xml:space="preserve"> and </w:t>
      </w:r>
      <w:r w:rsidR="00B34722" w:rsidRPr="004D6B66">
        <w:rPr>
          <w:rFonts w:ascii="Arial" w:hAnsi="Arial" w:cs="Arial"/>
          <w:lang w:val="en-GB"/>
        </w:rPr>
        <w:t>Electricity</w:t>
      </w:r>
      <w:r w:rsidR="00727A2C" w:rsidRPr="004D6B66">
        <w:rPr>
          <w:rFonts w:ascii="Arial" w:hAnsi="Arial" w:cs="Arial"/>
          <w:lang w:val="en-GB"/>
        </w:rPr>
        <w:t xml:space="preserve"> Connection Facilities</w:t>
      </w:r>
      <w:r w:rsidRPr="004D6B66">
        <w:rPr>
          <w:rFonts w:ascii="Arial" w:hAnsi="Arial" w:cs="Arial"/>
          <w:lang w:val="en-GB"/>
        </w:rPr>
        <w:t xml:space="preserve">, any Fuel, any Fuel supply and storage vessels, and any spare parts and </w:t>
      </w:r>
      <w:r w:rsidRPr="004D6B66">
        <w:rPr>
          <w:rFonts w:ascii="Arial" w:hAnsi="Arial" w:cs="Arial"/>
          <w:lang w:val="en-GB"/>
        </w:rPr>
        <w:lastRenderedPageBreak/>
        <w:t>consumables required from time to time (including but not limited to environmental, construction and operation permits)</w:t>
      </w:r>
      <w:r w:rsidR="0025604A" w:rsidRPr="004D6B66">
        <w:rPr>
          <w:rFonts w:ascii="Arial" w:hAnsi="Arial" w:cs="Arial"/>
          <w:lang w:val="en-GB"/>
        </w:rPr>
        <w:t xml:space="preserve"> for the Project</w:t>
      </w:r>
      <w:r w:rsidRPr="004D6B66">
        <w:rPr>
          <w:rFonts w:ascii="Arial" w:hAnsi="Arial" w:cs="Arial"/>
          <w:lang w:val="en-GB"/>
        </w:rPr>
        <w:t xml:space="preserve">. </w:t>
      </w:r>
    </w:p>
    <w:p w14:paraId="01799943" w14:textId="77777777" w:rsidR="00C66E51" w:rsidRPr="004D6B66" w:rsidRDefault="00C66E51" w:rsidP="00C66E51">
      <w:pPr>
        <w:widowControl w:val="0"/>
        <w:autoSpaceDE w:val="0"/>
        <w:autoSpaceDN w:val="0"/>
        <w:adjustRightInd w:val="0"/>
        <w:spacing w:after="0" w:line="240" w:lineRule="auto"/>
        <w:ind w:left="1134"/>
        <w:jc w:val="both"/>
        <w:rPr>
          <w:rFonts w:ascii="Arial" w:hAnsi="Arial" w:cs="Arial"/>
          <w:lang w:val="en-GB"/>
        </w:rPr>
      </w:pPr>
    </w:p>
    <w:p w14:paraId="30F95045" w14:textId="05D63A72" w:rsidR="00C66E51" w:rsidRPr="004D6B66" w:rsidRDefault="00C66E51" w:rsidP="00C66E51">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 xml:space="preserve">The BUYER shall obtain and maintain all industrial, commercial, environmental and other permits, and official documentation to import, transport, store, operate and export </w:t>
      </w:r>
      <w:r w:rsidR="00A20A93" w:rsidRPr="004D6B66">
        <w:rPr>
          <w:rFonts w:ascii="Arial" w:hAnsi="Arial" w:cs="Arial"/>
          <w:lang w:val="en-GB"/>
        </w:rPr>
        <w:t xml:space="preserve">the Powership together with </w:t>
      </w:r>
      <w:r w:rsidRPr="004D6B66">
        <w:rPr>
          <w:rFonts w:ascii="Arial" w:hAnsi="Arial" w:cs="Arial"/>
          <w:lang w:val="en-GB"/>
        </w:rPr>
        <w:t xml:space="preserve">power generation equipment, spare parts and </w:t>
      </w:r>
      <w:r w:rsidR="002A284F" w:rsidRPr="004D6B66">
        <w:rPr>
          <w:rFonts w:ascii="Arial" w:hAnsi="Arial" w:cs="Arial"/>
          <w:lang w:val="en-GB"/>
        </w:rPr>
        <w:t xml:space="preserve">accessories </w:t>
      </w:r>
      <w:r w:rsidR="00A20A93" w:rsidRPr="004D6B66">
        <w:rPr>
          <w:rFonts w:ascii="Arial" w:hAnsi="Arial" w:cs="Arial"/>
          <w:lang w:val="en-GB"/>
        </w:rPr>
        <w:t xml:space="preserve">and Fuel </w:t>
      </w:r>
      <w:r w:rsidR="002A284F" w:rsidRPr="004D6B66">
        <w:rPr>
          <w:rFonts w:ascii="Arial" w:hAnsi="Arial" w:cs="Arial"/>
          <w:lang w:val="en-GB"/>
        </w:rPr>
        <w:t xml:space="preserve">for and on behalf of </w:t>
      </w:r>
      <w:r w:rsidR="00E470B6" w:rsidRPr="004D6B66">
        <w:rPr>
          <w:rFonts w:ascii="Arial" w:hAnsi="Arial" w:cs="Arial"/>
          <w:lang w:val="en-GB"/>
        </w:rPr>
        <w:t>KPS</w:t>
      </w:r>
      <w:r w:rsidR="002A284F" w:rsidRPr="004D6B66">
        <w:rPr>
          <w:rFonts w:ascii="Arial" w:hAnsi="Arial" w:cs="Arial"/>
          <w:lang w:val="en-GB"/>
        </w:rPr>
        <w:t xml:space="preserve">. Upon written request from the BUYER, </w:t>
      </w:r>
      <w:r w:rsidR="00E470B6" w:rsidRPr="004D6B66">
        <w:rPr>
          <w:rFonts w:ascii="Arial" w:hAnsi="Arial" w:cs="Arial"/>
          <w:lang w:val="en-GB"/>
        </w:rPr>
        <w:t>KPS</w:t>
      </w:r>
      <w:r w:rsidR="002A284F" w:rsidRPr="004D6B66">
        <w:rPr>
          <w:rFonts w:ascii="Arial" w:hAnsi="Arial" w:cs="Arial"/>
          <w:lang w:val="en-GB"/>
        </w:rPr>
        <w:t xml:space="preserve"> shall provide all reasonable information necessary to assist BUYER in obtaining these permits</w:t>
      </w:r>
      <w:r w:rsidR="00B10935" w:rsidRPr="004D6B66">
        <w:rPr>
          <w:rFonts w:ascii="Arial" w:hAnsi="Arial" w:cs="Arial"/>
          <w:lang w:val="en-GB"/>
        </w:rPr>
        <w:t>.</w:t>
      </w:r>
    </w:p>
    <w:p w14:paraId="678931FE" w14:textId="77777777" w:rsidR="00B10935" w:rsidRPr="004D6B66" w:rsidRDefault="00B10935" w:rsidP="00B10935">
      <w:pPr>
        <w:widowControl w:val="0"/>
        <w:autoSpaceDE w:val="0"/>
        <w:autoSpaceDN w:val="0"/>
        <w:adjustRightInd w:val="0"/>
        <w:spacing w:after="0" w:line="240" w:lineRule="auto"/>
        <w:jc w:val="both"/>
        <w:rPr>
          <w:rFonts w:ascii="Arial" w:hAnsi="Arial" w:cs="Arial"/>
          <w:lang w:val="en-GB"/>
        </w:rPr>
      </w:pPr>
    </w:p>
    <w:p w14:paraId="154FDB32" w14:textId="02B1A9D9" w:rsidR="00B10935" w:rsidRPr="004D6B66" w:rsidRDefault="00E470B6" w:rsidP="005C54C4">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KPS</w:t>
      </w:r>
      <w:r w:rsidR="005C54C4" w:rsidRPr="004D6B66">
        <w:rPr>
          <w:rFonts w:ascii="Arial" w:hAnsi="Arial" w:cs="Arial"/>
          <w:lang w:val="en-GB"/>
        </w:rPr>
        <w:t xml:space="preserve"> shall be the temporary importer of the Equipment on record</w:t>
      </w:r>
      <w:r w:rsidR="00B34722" w:rsidRPr="004D6B66">
        <w:rPr>
          <w:rFonts w:ascii="Arial" w:hAnsi="Arial" w:cs="Arial"/>
          <w:lang w:val="en-GB"/>
        </w:rPr>
        <w:t>,</w:t>
      </w:r>
      <w:r w:rsidR="005C54C4" w:rsidRPr="004D6B66">
        <w:rPr>
          <w:rFonts w:ascii="Arial" w:hAnsi="Arial" w:cs="Arial"/>
          <w:lang w:val="en-GB"/>
        </w:rPr>
        <w:t xml:space="preserve"> however</w:t>
      </w:r>
      <w:r w:rsidR="00B34722" w:rsidRPr="004D6B66">
        <w:rPr>
          <w:rFonts w:ascii="Arial" w:hAnsi="Arial" w:cs="Arial"/>
          <w:lang w:val="en-GB"/>
        </w:rPr>
        <w:t>,</w:t>
      </w:r>
      <w:r w:rsidR="005C54C4" w:rsidRPr="004D6B66">
        <w:rPr>
          <w:rFonts w:ascii="Arial" w:hAnsi="Arial" w:cs="Arial"/>
          <w:lang w:val="en-GB"/>
        </w:rPr>
        <w:t xml:space="preserve"> the BUYER shall </w:t>
      </w:r>
      <w:r w:rsidR="00316418" w:rsidRPr="004D6B66">
        <w:rPr>
          <w:rFonts w:ascii="Arial" w:hAnsi="Arial" w:cs="Arial"/>
          <w:lang w:val="en-GB"/>
        </w:rPr>
        <w:t xml:space="preserve">bear </w:t>
      </w:r>
      <w:r w:rsidR="005C54C4" w:rsidRPr="004D6B66">
        <w:rPr>
          <w:rFonts w:ascii="Arial" w:hAnsi="Arial" w:cs="Arial"/>
          <w:lang w:val="en-GB"/>
        </w:rPr>
        <w:t>all importation and exportation duties</w:t>
      </w:r>
      <w:r w:rsidR="00316418" w:rsidRPr="004D6B66">
        <w:rPr>
          <w:rFonts w:ascii="Arial" w:hAnsi="Arial" w:cs="Arial"/>
          <w:lang w:val="en-GB"/>
        </w:rPr>
        <w:t xml:space="preserve">, </w:t>
      </w:r>
      <w:r w:rsidR="00A75ED9" w:rsidRPr="004D6B66">
        <w:rPr>
          <w:rFonts w:ascii="Arial" w:hAnsi="Arial" w:cs="Arial"/>
          <w:lang w:val="en-GB"/>
        </w:rPr>
        <w:t>taxes and</w:t>
      </w:r>
      <w:r w:rsidR="00316418" w:rsidRPr="004D6B66">
        <w:rPr>
          <w:rFonts w:ascii="Arial" w:hAnsi="Arial" w:cs="Arial"/>
          <w:lang w:val="en-GB"/>
        </w:rPr>
        <w:t xml:space="preserve"> levies (including VAT) imposed on </w:t>
      </w:r>
      <w:r w:rsidR="00A75ED9" w:rsidRPr="004D6B66">
        <w:rPr>
          <w:rFonts w:ascii="Arial" w:hAnsi="Arial" w:cs="Arial"/>
          <w:lang w:val="en-GB"/>
        </w:rPr>
        <w:t>Equipment, on</w:t>
      </w:r>
      <w:r w:rsidR="005C54C4" w:rsidRPr="004D6B66">
        <w:rPr>
          <w:rFonts w:ascii="Arial" w:hAnsi="Arial" w:cs="Arial"/>
          <w:lang w:val="en-GB"/>
        </w:rPr>
        <w:t xml:space="preserve"> spares and consumables related to the Equipment </w:t>
      </w:r>
      <w:r w:rsidR="00A20A93" w:rsidRPr="004D6B66">
        <w:rPr>
          <w:rFonts w:ascii="Arial" w:hAnsi="Arial" w:cs="Arial"/>
          <w:lang w:val="en-GB"/>
        </w:rPr>
        <w:t xml:space="preserve">and Fuel </w:t>
      </w:r>
      <w:r w:rsidR="005C54C4" w:rsidRPr="004D6B66">
        <w:rPr>
          <w:rFonts w:ascii="Arial" w:hAnsi="Arial" w:cs="Arial"/>
          <w:lang w:val="en-GB"/>
        </w:rPr>
        <w:t xml:space="preserve">in the name of </w:t>
      </w:r>
      <w:r w:rsidRPr="004D6B66">
        <w:rPr>
          <w:rFonts w:ascii="Arial" w:hAnsi="Arial" w:cs="Arial"/>
          <w:lang w:val="en-GB"/>
        </w:rPr>
        <w:t>KPS</w:t>
      </w:r>
      <w:r w:rsidR="005C54C4" w:rsidRPr="004D6B66">
        <w:rPr>
          <w:rFonts w:ascii="Arial" w:hAnsi="Arial" w:cs="Arial"/>
          <w:lang w:val="en-GB"/>
        </w:rPr>
        <w:t xml:space="preserve">. The BUYER shall also be responsible for obtaining all required import and export licenses necessary in respect of </w:t>
      </w:r>
      <w:r w:rsidRPr="004D6B66">
        <w:rPr>
          <w:rFonts w:ascii="Arial" w:hAnsi="Arial" w:cs="Arial"/>
          <w:lang w:val="en-GB"/>
        </w:rPr>
        <w:t>KPS</w:t>
      </w:r>
      <w:r w:rsidR="005C54C4" w:rsidRPr="004D6B66">
        <w:rPr>
          <w:rFonts w:ascii="Arial" w:hAnsi="Arial" w:cs="Arial"/>
          <w:lang w:val="en-GB"/>
        </w:rPr>
        <w:t xml:space="preserve">’s Equipment </w:t>
      </w:r>
      <w:r w:rsidR="00A20A93" w:rsidRPr="004D6B66">
        <w:rPr>
          <w:rFonts w:ascii="Arial" w:hAnsi="Arial" w:cs="Arial"/>
          <w:lang w:val="en-GB"/>
        </w:rPr>
        <w:t xml:space="preserve">and Fuel </w:t>
      </w:r>
      <w:r w:rsidR="005C54C4" w:rsidRPr="004D6B66">
        <w:rPr>
          <w:rFonts w:ascii="Arial" w:hAnsi="Arial" w:cs="Arial"/>
          <w:lang w:val="en-GB"/>
        </w:rPr>
        <w:t>at the sole expense of the BUYER.</w:t>
      </w:r>
    </w:p>
    <w:p w14:paraId="3398B6FA" w14:textId="77777777" w:rsidR="002A284F" w:rsidRPr="004D6B66" w:rsidRDefault="002A284F" w:rsidP="002A284F">
      <w:pPr>
        <w:widowControl w:val="0"/>
        <w:autoSpaceDE w:val="0"/>
        <w:autoSpaceDN w:val="0"/>
        <w:adjustRightInd w:val="0"/>
        <w:spacing w:after="0" w:line="240" w:lineRule="auto"/>
        <w:ind w:left="1134"/>
        <w:jc w:val="both"/>
        <w:rPr>
          <w:rFonts w:ascii="Arial" w:hAnsi="Arial" w:cs="Arial"/>
          <w:lang w:val="en-GB"/>
        </w:rPr>
      </w:pPr>
    </w:p>
    <w:p w14:paraId="04B055F0" w14:textId="7D22ADA5" w:rsidR="00C66E51" w:rsidRPr="004D6B66" w:rsidRDefault="00C66E51" w:rsidP="00C66E51">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 xml:space="preserve">The </w:t>
      </w:r>
      <w:r w:rsidR="00C60CD4" w:rsidRPr="004D6B66">
        <w:rPr>
          <w:rFonts w:ascii="Arial" w:hAnsi="Arial" w:cs="Arial"/>
          <w:lang w:val="en-GB"/>
        </w:rPr>
        <w:t>BUYER</w:t>
      </w:r>
      <w:r w:rsidRPr="004D6B66">
        <w:rPr>
          <w:rFonts w:ascii="Arial" w:hAnsi="Arial" w:cs="Arial"/>
          <w:lang w:val="en-GB"/>
        </w:rPr>
        <w:t xml:space="preserve"> shall be responsible to obtain all environmental approvals and permits that may be required for the Project. For the avoidance of doubt, compliance with all environmental laws, regulations and standards (applicable at the present or as may be amended from time to time) relating to the </w:t>
      </w:r>
      <w:r w:rsidR="00316418" w:rsidRPr="004D6B66">
        <w:rPr>
          <w:rFonts w:ascii="Arial" w:hAnsi="Arial" w:cs="Arial"/>
          <w:lang w:val="en-GB"/>
        </w:rPr>
        <w:t xml:space="preserve">mobilization, </w:t>
      </w:r>
      <w:r w:rsidRPr="004D6B66">
        <w:rPr>
          <w:rFonts w:ascii="Arial" w:hAnsi="Arial" w:cs="Arial"/>
          <w:lang w:val="en-GB"/>
        </w:rPr>
        <w:t xml:space="preserve">operation </w:t>
      </w:r>
      <w:r w:rsidR="00316418" w:rsidRPr="004D6B66">
        <w:rPr>
          <w:rFonts w:ascii="Arial" w:hAnsi="Arial" w:cs="Arial"/>
          <w:lang w:val="en-GB"/>
        </w:rPr>
        <w:t xml:space="preserve">and demobilization </w:t>
      </w:r>
      <w:r w:rsidRPr="004D6B66">
        <w:rPr>
          <w:rFonts w:ascii="Arial" w:hAnsi="Arial" w:cs="Arial"/>
          <w:lang w:val="en-GB"/>
        </w:rPr>
        <w:t>of the Powership, including handling of emissions and</w:t>
      </w:r>
      <w:r w:rsidR="00316418" w:rsidRPr="004D6B66">
        <w:rPr>
          <w:rFonts w:ascii="Arial" w:hAnsi="Arial" w:cs="Arial"/>
          <w:lang w:val="en-GB"/>
        </w:rPr>
        <w:t xml:space="preserve"> disposal of</w:t>
      </w:r>
      <w:r w:rsidRPr="004D6B66">
        <w:rPr>
          <w:rFonts w:ascii="Arial" w:hAnsi="Arial" w:cs="Arial"/>
          <w:lang w:val="en-GB"/>
        </w:rPr>
        <w:t xml:space="preserve"> by products </w:t>
      </w:r>
      <w:r w:rsidR="00316418" w:rsidRPr="004D6B66">
        <w:rPr>
          <w:rFonts w:ascii="Arial" w:hAnsi="Arial" w:cs="Arial"/>
          <w:lang w:val="en-GB"/>
        </w:rPr>
        <w:t xml:space="preserve">(including but not limited to any effluents and/or waste) </w:t>
      </w:r>
      <w:r w:rsidRPr="004D6B66">
        <w:rPr>
          <w:rFonts w:ascii="Arial" w:hAnsi="Arial" w:cs="Arial"/>
          <w:lang w:val="en-GB"/>
        </w:rPr>
        <w:t xml:space="preserve">is the sole responsibility of and shall be performed at the sole expense of the </w:t>
      </w:r>
      <w:r w:rsidR="00C60CD4" w:rsidRPr="004D6B66">
        <w:rPr>
          <w:rFonts w:ascii="Arial" w:hAnsi="Arial" w:cs="Arial"/>
          <w:lang w:val="en-GB"/>
        </w:rPr>
        <w:t>BUYER</w:t>
      </w:r>
      <w:r w:rsidRPr="004D6B66">
        <w:rPr>
          <w:rFonts w:ascii="Arial" w:hAnsi="Arial" w:cs="Arial"/>
          <w:lang w:val="en-GB"/>
        </w:rPr>
        <w:t xml:space="preserve">. Any penalty that may accrue in connection therewith shall be the sole liability and responsibility of the </w:t>
      </w:r>
      <w:r w:rsidR="00C60CD4" w:rsidRPr="004D6B66">
        <w:rPr>
          <w:rFonts w:ascii="Arial" w:hAnsi="Arial" w:cs="Arial"/>
          <w:lang w:val="en-GB"/>
        </w:rPr>
        <w:t>BUYER</w:t>
      </w:r>
      <w:r w:rsidRPr="004D6B66">
        <w:rPr>
          <w:rFonts w:ascii="Arial" w:hAnsi="Arial" w:cs="Arial"/>
          <w:lang w:val="en-GB"/>
        </w:rPr>
        <w:t>. Any costs associated with environmental compliance</w:t>
      </w:r>
      <w:r w:rsidR="00316418" w:rsidRPr="004D6B66">
        <w:rPr>
          <w:rFonts w:ascii="Arial" w:hAnsi="Arial" w:cs="Arial"/>
          <w:lang w:val="en-GB"/>
        </w:rPr>
        <w:t>, including but not limited to licensing and monitoring,</w:t>
      </w:r>
      <w:r w:rsidRPr="004D6B66">
        <w:rPr>
          <w:rFonts w:ascii="Arial" w:hAnsi="Arial" w:cs="Arial"/>
          <w:lang w:val="en-GB"/>
        </w:rPr>
        <w:t xml:space="preserve"> arising from environmental regulation shall be the sole responsibility of the </w:t>
      </w:r>
      <w:r w:rsidR="00C60CD4" w:rsidRPr="004D6B66">
        <w:rPr>
          <w:rFonts w:ascii="Arial" w:hAnsi="Arial" w:cs="Arial"/>
          <w:lang w:val="en-GB"/>
        </w:rPr>
        <w:t>BUYER</w:t>
      </w:r>
      <w:r w:rsidRPr="004D6B66">
        <w:rPr>
          <w:rFonts w:ascii="Arial" w:hAnsi="Arial" w:cs="Arial"/>
          <w:lang w:val="en-GB"/>
        </w:rPr>
        <w:t>.</w:t>
      </w:r>
    </w:p>
    <w:p w14:paraId="7BDD85BE" w14:textId="77777777" w:rsidR="00C66E51" w:rsidRPr="004D6B66" w:rsidRDefault="00C66E51" w:rsidP="00C66E51">
      <w:pPr>
        <w:widowControl w:val="0"/>
        <w:autoSpaceDE w:val="0"/>
        <w:autoSpaceDN w:val="0"/>
        <w:adjustRightInd w:val="0"/>
        <w:spacing w:after="0" w:line="240" w:lineRule="auto"/>
        <w:ind w:left="1134"/>
        <w:jc w:val="both"/>
        <w:rPr>
          <w:rFonts w:ascii="Arial" w:hAnsi="Arial" w:cs="Arial"/>
          <w:lang w:val="en-GB"/>
        </w:rPr>
      </w:pPr>
    </w:p>
    <w:p w14:paraId="7C60B4A5" w14:textId="0AF04C2C" w:rsidR="00034DB7" w:rsidRPr="004D6B66" w:rsidRDefault="008B7515" w:rsidP="009E43D2">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 xml:space="preserve">The </w:t>
      </w:r>
      <w:r w:rsidR="00C60CD4" w:rsidRPr="004D6B66">
        <w:rPr>
          <w:rFonts w:ascii="Arial" w:hAnsi="Arial" w:cs="Arial"/>
          <w:lang w:val="en-GB"/>
        </w:rPr>
        <w:t>BUYER</w:t>
      </w:r>
      <w:r w:rsidR="008D3F8A" w:rsidRPr="004D6B66">
        <w:rPr>
          <w:rFonts w:ascii="Arial" w:hAnsi="Arial" w:cs="Arial"/>
          <w:lang w:val="en-GB"/>
        </w:rPr>
        <w:t xml:space="preserve"> shall be responsible for all custom duties, import duties, export duties, </w:t>
      </w:r>
      <w:r w:rsidR="001C3393" w:rsidRPr="004D6B66">
        <w:rPr>
          <w:rFonts w:ascii="Arial" w:hAnsi="Arial" w:cs="Arial"/>
          <w:lang w:val="en-GB"/>
        </w:rPr>
        <w:t xml:space="preserve">(including for any delays and fees associated with customs clearance), and </w:t>
      </w:r>
      <w:r w:rsidR="008D3F8A" w:rsidRPr="004D6B66">
        <w:rPr>
          <w:rFonts w:ascii="Arial" w:hAnsi="Arial" w:cs="Arial"/>
          <w:lang w:val="en-GB"/>
        </w:rPr>
        <w:t>all ty</w:t>
      </w:r>
      <w:r w:rsidRPr="004D6B66">
        <w:rPr>
          <w:rFonts w:ascii="Arial" w:hAnsi="Arial" w:cs="Arial"/>
          <w:lang w:val="en-GB"/>
        </w:rPr>
        <w:t>pes of taxes, levies and duties</w:t>
      </w:r>
      <w:r w:rsidR="008D3F8A" w:rsidRPr="004D6B66">
        <w:rPr>
          <w:rFonts w:ascii="Arial" w:hAnsi="Arial" w:cs="Arial"/>
          <w:lang w:val="en-GB"/>
        </w:rPr>
        <w:t xml:space="preserve"> that </w:t>
      </w:r>
      <w:r w:rsidR="00E470B6" w:rsidRPr="004D6B66">
        <w:rPr>
          <w:rFonts w:ascii="Arial" w:hAnsi="Arial" w:cs="Arial"/>
          <w:lang w:val="en-GB"/>
        </w:rPr>
        <w:t>KPS</w:t>
      </w:r>
      <w:r w:rsidR="008D3F8A" w:rsidRPr="004D6B66">
        <w:rPr>
          <w:rFonts w:ascii="Arial" w:hAnsi="Arial" w:cs="Arial"/>
          <w:lang w:val="en-GB"/>
        </w:rPr>
        <w:t xml:space="preserve"> may be subjected to in </w:t>
      </w:r>
      <w:r w:rsidR="00704E44" w:rsidRPr="004D6B66">
        <w:rPr>
          <w:rFonts w:ascii="Arial" w:hAnsi="Arial" w:cs="Arial"/>
          <w:lang w:val="en-GB"/>
        </w:rPr>
        <w:t xml:space="preserve">Liberia </w:t>
      </w:r>
      <w:r w:rsidR="008D3F8A" w:rsidRPr="004D6B66">
        <w:rPr>
          <w:rFonts w:ascii="Arial" w:hAnsi="Arial" w:cs="Arial"/>
          <w:lang w:val="en-GB"/>
        </w:rPr>
        <w:t>(including but not limited to, withholding taxes, VAT (general sales tax), income tax, stamp tax and any other type of tax</w:t>
      </w:r>
      <w:r w:rsidRPr="004D6B66">
        <w:rPr>
          <w:rFonts w:ascii="Arial" w:hAnsi="Arial" w:cs="Arial"/>
          <w:lang w:val="en-GB"/>
        </w:rPr>
        <w:t xml:space="preserve">es and/or duties </w:t>
      </w:r>
      <w:r w:rsidR="00034DB7" w:rsidRPr="004D6B66">
        <w:rPr>
          <w:rFonts w:ascii="Arial" w:hAnsi="Arial" w:cs="Arial"/>
          <w:lang w:val="en-GB"/>
        </w:rPr>
        <w:t xml:space="preserve">relating to </w:t>
      </w:r>
      <w:r w:rsidR="00034DB7" w:rsidRPr="004D6B66">
        <w:rPr>
          <w:rFonts w:ascii="Arial" w:hAnsi="Arial"/>
          <w:lang w:val="en-GB"/>
        </w:rPr>
        <w:t xml:space="preserve">the charges and/or fees, permits from local authorities, any other permits </w:t>
      </w:r>
      <w:r w:rsidR="00034DB7" w:rsidRPr="004D6B66">
        <w:rPr>
          <w:rFonts w:ascii="Arial" w:hAnsi="Arial" w:cs="Arial"/>
          <w:lang w:val="en-GB"/>
        </w:rPr>
        <w:t>relating</w:t>
      </w:r>
      <w:r w:rsidR="00034DB7" w:rsidRPr="004D6B66">
        <w:rPr>
          <w:rFonts w:ascii="Arial" w:hAnsi="Arial"/>
          <w:lang w:val="en-GB"/>
        </w:rPr>
        <w:t xml:space="preserve"> to </w:t>
      </w:r>
      <w:r w:rsidR="00034DB7" w:rsidRPr="004D6B66">
        <w:rPr>
          <w:rFonts w:ascii="Arial" w:hAnsi="Arial" w:cs="Arial"/>
          <w:lang w:val="en-GB"/>
        </w:rPr>
        <w:t xml:space="preserve">this Contract including but not limited to the supply of the Fuel). </w:t>
      </w:r>
    </w:p>
    <w:p w14:paraId="24FF0A11" w14:textId="77777777" w:rsidR="00034DB7" w:rsidRPr="004D6B66" w:rsidRDefault="00034DB7" w:rsidP="00C53BAE">
      <w:pPr>
        <w:widowControl w:val="0"/>
        <w:autoSpaceDE w:val="0"/>
        <w:autoSpaceDN w:val="0"/>
        <w:adjustRightInd w:val="0"/>
        <w:spacing w:after="0" w:line="240" w:lineRule="auto"/>
        <w:ind w:left="1134"/>
        <w:jc w:val="both"/>
        <w:rPr>
          <w:rFonts w:ascii="Arial" w:hAnsi="Arial" w:cs="Arial"/>
          <w:lang w:val="en-GB"/>
        </w:rPr>
      </w:pPr>
    </w:p>
    <w:p w14:paraId="6731E5D8" w14:textId="6B1426EC" w:rsidR="00C53BAE" w:rsidRPr="004D6B66" w:rsidRDefault="00C53BAE" w:rsidP="00C53BAE">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 xml:space="preserve">The Equipment of </w:t>
      </w:r>
      <w:r w:rsidR="00E470B6" w:rsidRPr="004D6B66">
        <w:rPr>
          <w:rFonts w:ascii="Arial" w:hAnsi="Arial" w:cs="Arial"/>
          <w:lang w:val="en-GB"/>
        </w:rPr>
        <w:t>KPS</w:t>
      </w:r>
      <w:r w:rsidRPr="004D6B66">
        <w:rPr>
          <w:rFonts w:ascii="Arial" w:hAnsi="Arial" w:cs="Arial"/>
          <w:lang w:val="en-GB"/>
        </w:rPr>
        <w:t xml:space="preserve"> subject to import shall be released from customs in </w:t>
      </w:r>
      <w:r w:rsidR="00704E44" w:rsidRPr="004D6B66">
        <w:rPr>
          <w:rFonts w:ascii="Arial" w:hAnsi="Arial" w:cs="Arial"/>
          <w:lang w:val="en-GB"/>
        </w:rPr>
        <w:t xml:space="preserve">Liberia </w:t>
      </w:r>
      <w:r w:rsidRPr="004D6B66">
        <w:rPr>
          <w:rFonts w:ascii="Arial" w:hAnsi="Arial" w:cs="Arial"/>
          <w:lang w:val="en-GB"/>
        </w:rPr>
        <w:t xml:space="preserve">without the requirement to post, including but not limited to, any bonds, guarantees, charges, fees and levies etc. The </w:t>
      </w:r>
      <w:r w:rsidR="00C60CD4" w:rsidRPr="004D6B66">
        <w:rPr>
          <w:rFonts w:ascii="Arial" w:hAnsi="Arial" w:cs="Arial"/>
          <w:lang w:val="en-GB"/>
        </w:rPr>
        <w:t>BUYER</w:t>
      </w:r>
      <w:r w:rsidRPr="004D6B66">
        <w:rPr>
          <w:rFonts w:ascii="Arial" w:hAnsi="Arial" w:cs="Arial"/>
          <w:lang w:val="en-GB"/>
        </w:rPr>
        <w:t xml:space="preserve"> shall be responsible for any delays and fees as</w:t>
      </w:r>
      <w:r w:rsidR="0021329B" w:rsidRPr="004D6B66">
        <w:rPr>
          <w:rFonts w:ascii="Arial" w:hAnsi="Arial" w:cs="Arial"/>
          <w:lang w:val="en-GB"/>
        </w:rPr>
        <w:t>sociated with customs clearance.</w:t>
      </w:r>
    </w:p>
    <w:p w14:paraId="004B8E1A" w14:textId="77777777" w:rsidR="00DC74E4" w:rsidRPr="004D6B66" w:rsidRDefault="00DC74E4" w:rsidP="00DC74E4">
      <w:pPr>
        <w:widowControl w:val="0"/>
        <w:autoSpaceDE w:val="0"/>
        <w:autoSpaceDN w:val="0"/>
        <w:adjustRightInd w:val="0"/>
        <w:spacing w:after="0" w:line="240" w:lineRule="auto"/>
        <w:ind w:left="1134"/>
        <w:jc w:val="both"/>
        <w:rPr>
          <w:rFonts w:ascii="Arial" w:hAnsi="Arial" w:cs="Arial"/>
          <w:lang w:val="en-GB"/>
        </w:rPr>
      </w:pPr>
    </w:p>
    <w:p w14:paraId="6D972DDF" w14:textId="40505335" w:rsidR="008D3F8A" w:rsidRPr="004D6B66" w:rsidRDefault="002F413D" w:rsidP="0085649D">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lang w:val="en-GB"/>
        </w:rPr>
        <w:t xml:space="preserve">Following the completion of all importation procedures by the </w:t>
      </w:r>
      <w:r w:rsidR="00C60CD4" w:rsidRPr="004D6B66">
        <w:rPr>
          <w:rFonts w:ascii="Arial" w:hAnsi="Arial" w:cs="Arial"/>
          <w:lang w:val="en-GB"/>
        </w:rPr>
        <w:t>BUYER</w:t>
      </w:r>
      <w:r w:rsidRPr="004D6B66">
        <w:rPr>
          <w:rFonts w:ascii="Arial" w:hAnsi="Arial" w:cs="Arial"/>
          <w:lang w:val="en-GB"/>
        </w:rPr>
        <w:t xml:space="preserve">, the </w:t>
      </w:r>
      <w:r w:rsidR="00C60CD4" w:rsidRPr="004D6B66">
        <w:rPr>
          <w:rFonts w:ascii="Arial" w:hAnsi="Arial" w:cs="Arial"/>
          <w:lang w:val="en-GB"/>
        </w:rPr>
        <w:t>BUYER</w:t>
      </w:r>
      <w:r w:rsidRPr="004D6B66">
        <w:rPr>
          <w:rFonts w:ascii="Arial" w:hAnsi="Arial"/>
          <w:lang w:val="en-GB"/>
        </w:rPr>
        <w:t xml:space="preserve"> shall provide </w:t>
      </w:r>
      <w:r w:rsidR="00E470B6" w:rsidRPr="004D6B66">
        <w:rPr>
          <w:rFonts w:ascii="Arial" w:hAnsi="Arial" w:cs="Arial"/>
          <w:lang w:val="en-GB"/>
        </w:rPr>
        <w:t>KPS</w:t>
      </w:r>
      <w:r w:rsidRPr="004D6B66">
        <w:rPr>
          <w:rFonts w:ascii="Arial" w:hAnsi="Arial"/>
          <w:lang w:val="en-GB"/>
        </w:rPr>
        <w:t xml:space="preserve"> with a copy of all importa</w:t>
      </w:r>
      <w:r w:rsidR="009F0F87" w:rsidRPr="004D6B66">
        <w:rPr>
          <w:rFonts w:ascii="Arial" w:hAnsi="Arial"/>
          <w:lang w:val="en-GB"/>
        </w:rPr>
        <w:t xml:space="preserve">tion and exportation paperwork.  </w:t>
      </w:r>
      <w:r w:rsidR="008D3F8A" w:rsidRPr="004D6B66">
        <w:rPr>
          <w:rFonts w:ascii="Arial" w:hAnsi="Arial" w:cs="Arial"/>
          <w:lang w:val="en-GB"/>
        </w:rPr>
        <w:t xml:space="preserve">At the end of the </w:t>
      </w:r>
      <w:r w:rsidR="008B7983" w:rsidRPr="004D6B66">
        <w:rPr>
          <w:rFonts w:ascii="Arial" w:hAnsi="Arial" w:cs="Arial"/>
          <w:lang w:val="en-GB"/>
        </w:rPr>
        <w:t>ESS</w:t>
      </w:r>
      <w:r w:rsidR="008D3F8A" w:rsidRPr="004D6B66">
        <w:rPr>
          <w:rFonts w:ascii="Arial" w:hAnsi="Arial" w:cs="Arial"/>
          <w:lang w:val="en-GB"/>
        </w:rPr>
        <w:t xml:space="preserve"> Term, or termination of the Contract (for whatever reason), the </w:t>
      </w:r>
      <w:r w:rsidR="00E470B6" w:rsidRPr="004D6B66">
        <w:rPr>
          <w:rFonts w:ascii="Arial" w:hAnsi="Arial" w:cs="Arial"/>
          <w:lang w:val="en-GB"/>
        </w:rPr>
        <w:t>KPS</w:t>
      </w:r>
      <w:r w:rsidR="008D3F8A" w:rsidRPr="004D6B66">
        <w:rPr>
          <w:rFonts w:ascii="Arial" w:hAnsi="Arial" w:cs="Arial"/>
          <w:lang w:val="en-GB"/>
        </w:rPr>
        <w:t xml:space="preserve"> shall be entitled to effect the exportation of the Equipment from </w:t>
      </w:r>
      <w:r w:rsidR="0007541C" w:rsidRPr="004D6B66">
        <w:rPr>
          <w:rFonts w:ascii="Arial" w:hAnsi="Arial" w:cs="Arial"/>
          <w:lang w:val="en-GB"/>
        </w:rPr>
        <w:t>Liberia</w:t>
      </w:r>
      <w:r w:rsidR="008D3F8A" w:rsidRPr="004D6B66">
        <w:rPr>
          <w:rFonts w:ascii="Arial" w:hAnsi="Arial" w:cs="Arial"/>
          <w:lang w:val="en-GB"/>
        </w:rPr>
        <w:t xml:space="preserve">. The </w:t>
      </w:r>
      <w:r w:rsidR="00C60CD4" w:rsidRPr="004D6B66">
        <w:rPr>
          <w:rFonts w:ascii="Arial" w:hAnsi="Arial" w:cs="Arial"/>
          <w:lang w:val="en-GB"/>
        </w:rPr>
        <w:t>BUYER</w:t>
      </w:r>
      <w:r w:rsidR="008D3F8A" w:rsidRPr="004D6B66">
        <w:rPr>
          <w:rFonts w:ascii="Arial" w:hAnsi="Arial" w:cs="Arial"/>
          <w:lang w:val="en-GB"/>
        </w:rPr>
        <w:t xml:space="preserve"> hereby agrees and warrants that it will not take any action to hinder, delay and/or suspend the dismantling and removal of the Equipment and any other property of </w:t>
      </w:r>
      <w:r w:rsidR="00E470B6" w:rsidRPr="004D6B66">
        <w:rPr>
          <w:rFonts w:ascii="Arial" w:hAnsi="Arial" w:cs="Arial"/>
          <w:lang w:val="en-GB"/>
        </w:rPr>
        <w:t>KPS</w:t>
      </w:r>
      <w:r w:rsidR="008D3F8A" w:rsidRPr="004D6B66">
        <w:rPr>
          <w:rFonts w:ascii="Arial" w:hAnsi="Arial" w:cs="Arial"/>
          <w:lang w:val="en-GB"/>
        </w:rPr>
        <w:t xml:space="preserve"> from the Site, notwithstanding any </w:t>
      </w:r>
      <w:r w:rsidR="00A35A56" w:rsidRPr="004D6B66">
        <w:rPr>
          <w:rFonts w:ascii="Arial" w:hAnsi="Arial" w:cs="Arial"/>
          <w:lang w:val="en-GB"/>
        </w:rPr>
        <w:t>D</w:t>
      </w:r>
      <w:r w:rsidR="008D3F8A" w:rsidRPr="004D6B66">
        <w:rPr>
          <w:rFonts w:ascii="Arial" w:hAnsi="Arial" w:cs="Arial"/>
          <w:lang w:val="en-GB"/>
        </w:rPr>
        <w:t xml:space="preserve">ispute between the Parties. The </w:t>
      </w:r>
      <w:r w:rsidR="00C60CD4" w:rsidRPr="004D6B66">
        <w:rPr>
          <w:rFonts w:ascii="Arial" w:hAnsi="Arial" w:cs="Arial"/>
          <w:lang w:val="en-GB"/>
        </w:rPr>
        <w:t>BUYER</w:t>
      </w:r>
      <w:r w:rsidR="008D3F8A" w:rsidRPr="004D6B66">
        <w:rPr>
          <w:rFonts w:ascii="Arial" w:hAnsi="Arial" w:cs="Arial"/>
          <w:lang w:val="en-GB"/>
        </w:rPr>
        <w:t xml:space="preserve"> warrants and undertakes to give to </w:t>
      </w:r>
      <w:r w:rsidR="00E470B6" w:rsidRPr="004D6B66">
        <w:rPr>
          <w:rFonts w:ascii="Arial" w:hAnsi="Arial" w:cs="Arial"/>
          <w:lang w:val="en-GB"/>
        </w:rPr>
        <w:t>KPS</w:t>
      </w:r>
      <w:r w:rsidR="008D3F8A" w:rsidRPr="004D6B66">
        <w:rPr>
          <w:rFonts w:ascii="Arial" w:hAnsi="Arial" w:cs="Arial"/>
          <w:lang w:val="en-GB"/>
        </w:rPr>
        <w:t xml:space="preserve"> all assistance </w:t>
      </w:r>
      <w:r w:rsidR="00E470B6" w:rsidRPr="004D6B66">
        <w:rPr>
          <w:rFonts w:ascii="Arial" w:hAnsi="Arial" w:cs="Arial"/>
          <w:lang w:val="en-GB"/>
        </w:rPr>
        <w:t>KPS</w:t>
      </w:r>
      <w:r w:rsidR="008D3F8A" w:rsidRPr="004D6B66">
        <w:rPr>
          <w:rFonts w:ascii="Arial" w:hAnsi="Arial" w:cs="Arial"/>
          <w:lang w:val="en-GB"/>
        </w:rPr>
        <w:t xml:space="preserve"> may request from </w:t>
      </w:r>
      <w:r w:rsidR="00C60CD4" w:rsidRPr="004D6B66">
        <w:rPr>
          <w:rFonts w:ascii="Arial" w:hAnsi="Arial" w:cs="Arial"/>
          <w:lang w:val="en-GB"/>
        </w:rPr>
        <w:t>BUYER</w:t>
      </w:r>
      <w:r w:rsidR="008D3F8A" w:rsidRPr="004D6B66">
        <w:rPr>
          <w:rFonts w:ascii="Arial" w:hAnsi="Arial" w:cs="Arial"/>
          <w:lang w:val="en-GB"/>
        </w:rPr>
        <w:t xml:space="preserve"> to complete the exportation of the Equipment from </w:t>
      </w:r>
      <w:r w:rsidR="0007541C" w:rsidRPr="004D6B66">
        <w:rPr>
          <w:rFonts w:ascii="Arial" w:hAnsi="Arial" w:cs="Arial"/>
          <w:lang w:val="en-GB"/>
        </w:rPr>
        <w:t>Liberia</w:t>
      </w:r>
      <w:r w:rsidR="008D3F8A" w:rsidRPr="004D6B66">
        <w:rPr>
          <w:rFonts w:ascii="Arial" w:hAnsi="Arial" w:cs="Arial"/>
          <w:lang w:val="en-GB"/>
        </w:rPr>
        <w:t>.</w:t>
      </w:r>
    </w:p>
    <w:p w14:paraId="5BC7A738" w14:textId="77777777" w:rsidR="000E4AE9" w:rsidRPr="004D6B66" w:rsidRDefault="000E4AE9" w:rsidP="000E4AE9">
      <w:pPr>
        <w:widowControl w:val="0"/>
        <w:autoSpaceDE w:val="0"/>
        <w:autoSpaceDN w:val="0"/>
        <w:adjustRightInd w:val="0"/>
        <w:spacing w:after="0" w:line="240" w:lineRule="auto"/>
        <w:jc w:val="both"/>
        <w:rPr>
          <w:rFonts w:ascii="Arial" w:hAnsi="Arial" w:cs="Arial"/>
          <w:lang w:val="en-GB"/>
        </w:rPr>
      </w:pPr>
    </w:p>
    <w:p w14:paraId="1566E417" w14:textId="6267D25E" w:rsidR="00CF2E4D" w:rsidRPr="004D6B66" w:rsidRDefault="00CF2E4D" w:rsidP="0085649D">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 xml:space="preserve">In the event that </w:t>
      </w:r>
      <w:r w:rsidR="00E470B6" w:rsidRPr="004D6B66">
        <w:rPr>
          <w:rFonts w:ascii="Arial" w:hAnsi="Arial" w:cs="Arial"/>
          <w:lang w:val="en-GB"/>
        </w:rPr>
        <w:t>KPS</w:t>
      </w:r>
      <w:r w:rsidRPr="004D6B66">
        <w:rPr>
          <w:rFonts w:ascii="Arial" w:hAnsi="Arial" w:cs="Arial"/>
          <w:lang w:val="en-GB"/>
        </w:rPr>
        <w:t xml:space="preserve"> is required to pay any Tax of any kind </w:t>
      </w:r>
      <w:r w:rsidR="00E470B6" w:rsidRPr="004D6B66">
        <w:rPr>
          <w:rFonts w:ascii="Arial" w:hAnsi="Arial" w:cs="Arial"/>
          <w:lang w:val="en-GB"/>
        </w:rPr>
        <w:t>KPS</w:t>
      </w:r>
      <w:r w:rsidRPr="004D6B66">
        <w:rPr>
          <w:rFonts w:ascii="Arial" w:hAnsi="Arial" w:cs="Arial"/>
          <w:lang w:val="en-GB"/>
        </w:rPr>
        <w:t xml:space="preserve"> shall invoice the </w:t>
      </w:r>
      <w:r w:rsidR="00C60CD4" w:rsidRPr="004D6B66">
        <w:rPr>
          <w:rFonts w:ascii="Arial" w:hAnsi="Arial" w:cs="Arial"/>
          <w:lang w:val="en-GB"/>
        </w:rPr>
        <w:t>BUYER</w:t>
      </w:r>
      <w:r w:rsidRPr="004D6B66">
        <w:rPr>
          <w:rFonts w:ascii="Arial" w:hAnsi="Arial" w:cs="Arial"/>
          <w:lang w:val="en-GB"/>
        </w:rPr>
        <w:t xml:space="preserve"> and the </w:t>
      </w:r>
      <w:r w:rsidR="00C60CD4" w:rsidRPr="004D6B66">
        <w:rPr>
          <w:rFonts w:ascii="Arial" w:hAnsi="Arial" w:cs="Arial"/>
          <w:lang w:val="en-GB"/>
        </w:rPr>
        <w:t>BUYER</w:t>
      </w:r>
      <w:r w:rsidRPr="004D6B66">
        <w:rPr>
          <w:rFonts w:ascii="Arial" w:hAnsi="Arial" w:cs="Arial"/>
          <w:lang w:val="en-GB"/>
        </w:rPr>
        <w:t xml:space="preserve"> shall pay the duly invoiced amount in respect of Tax to </w:t>
      </w:r>
      <w:r w:rsidR="00E470B6" w:rsidRPr="004D6B66">
        <w:rPr>
          <w:rFonts w:ascii="Arial" w:hAnsi="Arial" w:cs="Arial"/>
          <w:lang w:val="en-GB"/>
        </w:rPr>
        <w:t>KPS</w:t>
      </w:r>
      <w:r w:rsidRPr="004D6B66">
        <w:rPr>
          <w:rFonts w:ascii="Arial" w:hAnsi="Arial" w:cs="Arial"/>
          <w:lang w:val="en-GB"/>
        </w:rPr>
        <w:t xml:space="preserve"> within seven (7) Days after the issuance of the invoice.  The </w:t>
      </w:r>
      <w:r w:rsidR="00C60CD4" w:rsidRPr="004D6B66">
        <w:rPr>
          <w:rFonts w:ascii="Arial" w:hAnsi="Arial" w:cs="Arial"/>
          <w:lang w:val="en-GB"/>
        </w:rPr>
        <w:t>BUYER</w:t>
      </w:r>
      <w:r w:rsidRPr="004D6B66">
        <w:rPr>
          <w:rFonts w:ascii="Arial" w:hAnsi="Arial" w:cs="Arial"/>
          <w:lang w:val="en-GB"/>
        </w:rPr>
        <w:t xml:space="preserve"> shall immediately reimburse </w:t>
      </w:r>
      <w:r w:rsidR="00E470B6" w:rsidRPr="004D6B66">
        <w:rPr>
          <w:rFonts w:ascii="Arial" w:hAnsi="Arial" w:cs="Arial"/>
          <w:lang w:val="en-GB"/>
        </w:rPr>
        <w:t>KPS</w:t>
      </w:r>
      <w:r w:rsidRPr="004D6B66">
        <w:rPr>
          <w:rFonts w:ascii="Arial" w:hAnsi="Arial" w:cs="Arial"/>
          <w:lang w:val="en-GB"/>
        </w:rPr>
        <w:t xml:space="preserve"> for any additional </w:t>
      </w:r>
      <w:proofErr w:type="gramStart"/>
      <w:r w:rsidRPr="004D6B66">
        <w:rPr>
          <w:rFonts w:ascii="Arial" w:hAnsi="Arial" w:cs="Arial"/>
          <w:lang w:val="en-GB"/>
        </w:rPr>
        <w:t>taxes,</w:t>
      </w:r>
      <w:proofErr w:type="gramEnd"/>
      <w:r w:rsidRPr="004D6B66">
        <w:rPr>
          <w:rFonts w:ascii="Arial" w:hAnsi="Arial" w:cs="Arial"/>
          <w:lang w:val="en-GB"/>
        </w:rPr>
        <w:t xml:space="preserve"> charges and/or duties, other than those mentioned in this Contract, should they be imposed on </w:t>
      </w:r>
      <w:r w:rsidR="00E470B6" w:rsidRPr="004D6B66">
        <w:rPr>
          <w:rFonts w:ascii="Arial" w:hAnsi="Arial" w:cs="Arial"/>
          <w:lang w:val="en-GB"/>
        </w:rPr>
        <w:t>KPS</w:t>
      </w:r>
      <w:r w:rsidRPr="004D6B66">
        <w:rPr>
          <w:rFonts w:ascii="Arial" w:hAnsi="Arial" w:cs="Arial"/>
          <w:lang w:val="en-GB"/>
        </w:rPr>
        <w:t xml:space="preserve"> by any Governmental </w:t>
      </w:r>
      <w:r w:rsidR="00A35A56" w:rsidRPr="004D6B66">
        <w:rPr>
          <w:rFonts w:ascii="Arial" w:hAnsi="Arial" w:cs="Arial"/>
          <w:lang w:val="en-GB"/>
        </w:rPr>
        <w:t>E</w:t>
      </w:r>
      <w:r w:rsidRPr="004D6B66">
        <w:rPr>
          <w:rFonts w:ascii="Arial" w:hAnsi="Arial" w:cs="Arial"/>
          <w:lang w:val="en-GB"/>
        </w:rPr>
        <w:t xml:space="preserve">ntity as a result of this Contract and/or any actions of </w:t>
      </w:r>
      <w:r w:rsidR="00E470B6" w:rsidRPr="004D6B66">
        <w:rPr>
          <w:rFonts w:ascii="Arial" w:hAnsi="Arial" w:cs="Arial"/>
          <w:lang w:val="en-GB"/>
        </w:rPr>
        <w:t>KPS</w:t>
      </w:r>
      <w:r w:rsidRPr="004D6B66">
        <w:rPr>
          <w:rFonts w:ascii="Arial" w:hAnsi="Arial" w:cs="Arial"/>
          <w:lang w:val="en-GB"/>
        </w:rPr>
        <w:t xml:space="preserve"> in accordance with this Contract.</w:t>
      </w:r>
    </w:p>
    <w:p w14:paraId="27490A8B" w14:textId="77777777" w:rsidR="00CF2E4D" w:rsidRPr="004D6B66" w:rsidRDefault="00CF2E4D" w:rsidP="00CF2E4D">
      <w:pPr>
        <w:widowControl w:val="0"/>
        <w:autoSpaceDE w:val="0"/>
        <w:autoSpaceDN w:val="0"/>
        <w:adjustRightInd w:val="0"/>
        <w:spacing w:after="0" w:line="240" w:lineRule="auto"/>
        <w:ind w:left="1134"/>
        <w:jc w:val="both"/>
        <w:rPr>
          <w:rFonts w:ascii="Arial" w:hAnsi="Arial" w:cs="Arial"/>
          <w:lang w:val="en-GB"/>
        </w:rPr>
      </w:pPr>
    </w:p>
    <w:p w14:paraId="38263536" w14:textId="49CD0878" w:rsidR="000E4AE9" w:rsidRPr="004D6B66" w:rsidRDefault="000E4AE9" w:rsidP="0085649D">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 xml:space="preserve">The </w:t>
      </w:r>
      <w:r w:rsidR="00C60CD4" w:rsidRPr="004D6B66">
        <w:rPr>
          <w:rFonts w:ascii="Arial" w:hAnsi="Arial" w:cs="Arial"/>
          <w:lang w:val="en-GB"/>
        </w:rPr>
        <w:t>BUYER</w:t>
      </w:r>
      <w:r w:rsidRPr="004D6B66">
        <w:rPr>
          <w:rFonts w:ascii="Arial" w:hAnsi="Arial" w:cs="Arial"/>
          <w:lang w:val="en-GB"/>
        </w:rPr>
        <w:t xml:space="preserve"> shall be liable for any claims of </w:t>
      </w:r>
      <w:r w:rsidR="00E470B6" w:rsidRPr="004D6B66">
        <w:rPr>
          <w:rFonts w:ascii="Arial" w:hAnsi="Arial" w:cs="Arial"/>
          <w:lang w:val="en-GB"/>
        </w:rPr>
        <w:t>KPS</w:t>
      </w:r>
      <w:r w:rsidRPr="004D6B66">
        <w:rPr>
          <w:rFonts w:ascii="Arial" w:hAnsi="Arial" w:cs="Arial"/>
          <w:lang w:val="en-GB"/>
        </w:rPr>
        <w:t xml:space="preserve"> and shall indemnify </w:t>
      </w:r>
      <w:r w:rsidR="00E470B6" w:rsidRPr="004D6B66">
        <w:rPr>
          <w:rFonts w:ascii="Arial" w:hAnsi="Arial" w:cs="Arial"/>
          <w:lang w:val="en-GB"/>
        </w:rPr>
        <w:t>KPS</w:t>
      </w:r>
      <w:r w:rsidRPr="004D6B66">
        <w:rPr>
          <w:rFonts w:ascii="Arial" w:hAnsi="Arial" w:cs="Arial"/>
          <w:lang w:val="en-GB"/>
        </w:rPr>
        <w:t xml:space="preserve">, within five Days of demand, against any cost, claim or liability (including direct or indirect costs and or consequential damages) incurred by </w:t>
      </w:r>
      <w:r w:rsidR="00E470B6" w:rsidRPr="004D6B66">
        <w:rPr>
          <w:rFonts w:ascii="Arial" w:hAnsi="Arial" w:cs="Arial"/>
          <w:lang w:val="en-GB"/>
        </w:rPr>
        <w:t>KPS</w:t>
      </w:r>
      <w:r w:rsidRPr="004D6B66">
        <w:rPr>
          <w:rFonts w:ascii="Arial" w:hAnsi="Arial" w:cs="Arial"/>
          <w:lang w:val="en-GB"/>
        </w:rPr>
        <w:t xml:space="preserve"> (or asserted against </w:t>
      </w:r>
      <w:r w:rsidR="00E470B6" w:rsidRPr="004D6B66">
        <w:rPr>
          <w:rFonts w:ascii="Arial" w:hAnsi="Arial" w:cs="Arial"/>
          <w:lang w:val="en-GB"/>
        </w:rPr>
        <w:t>KPS</w:t>
      </w:r>
      <w:r w:rsidRPr="004D6B66">
        <w:rPr>
          <w:rFonts w:ascii="Arial" w:hAnsi="Arial" w:cs="Arial"/>
          <w:lang w:val="en-GB"/>
        </w:rPr>
        <w:t xml:space="preserve">) and arising under or related to the breach by the </w:t>
      </w:r>
      <w:r w:rsidR="00C60CD4" w:rsidRPr="004D6B66">
        <w:rPr>
          <w:rFonts w:ascii="Arial" w:hAnsi="Arial" w:cs="Arial"/>
          <w:lang w:val="en-GB"/>
        </w:rPr>
        <w:t>BUYER</w:t>
      </w:r>
      <w:r w:rsidRPr="004D6B66">
        <w:rPr>
          <w:rFonts w:ascii="Arial" w:hAnsi="Arial" w:cs="Arial"/>
          <w:lang w:val="en-GB"/>
        </w:rPr>
        <w:t xml:space="preserve"> and/or any Governmental Entity of its obligations under (</w:t>
      </w:r>
      <w:r w:rsidR="00704E6C" w:rsidRPr="004D6B66">
        <w:rPr>
          <w:rFonts w:ascii="Arial" w:hAnsi="Arial" w:cs="Arial"/>
          <w:lang w:val="en-GB"/>
        </w:rPr>
        <w:t>f</w:t>
      </w:r>
      <w:r w:rsidRPr="004D6B66">
        <w:rPr>
          <w:rFonts w:ascii="Arial" w:hAnsi="Arial" w:cs="Arial"/>
          <w:lang w:val="en-GB"/>
        </w:rPr>
        <w:t>)</w:t>
      </w:r>
      <w:r w:rsidR="00704E6C" w:rsidRPr="004D6B66">
        <w:rPr>
          <w:rFonts w:ascii="Arial" w:hAnsi="Arial" w:cs="Arial"/>
          <w:lang w:val="en-GB"/>
        </w:rPr>
        <w:t xml:space="preserve">, (g) and </w:t>
      </w:r>
      <w:r w:rsidR="00CF2E4D" w:rsidRPr="004D6B66">
        <w:rPr>
          <w:rFonts w:ascii="Arial" w:hAnsi="Arial" w:cs="Arial"/>
          <w:lang w:val="en-GB"/>
        </w:rPr>
        <w:t>(</w:t>
      </w:r>
      <w:r w:rsidR="00704E6C" w:rsidRPr="004D6B66">
        <w:rPr>
          <w:rFonts w:ascii="Arial" w:hAnsi="Arial" w:cs="Arial"/>
          <w:lang w:val="en-GB"/>
        </w:rPr>
        <w:t>h</w:t>
      </w:r>
      <w:r w:rsidR="00CF2E4D" w:rsidRPr="004D6B66">
        <w:rPr>
          <w:rFonts w:ascii="Arial" w:hAnsi="Arial" w:cs="Arial"/>
          <w:lang w:val="en-GB"/>
        </w:rPr>
        <w:t xml:space="preserve">) </w:t>
      </w:r>
      <w:r w:rsidRPr="004D6B66">
        <w:rPr>
          <w:rFonts w:ascii="Arial" w:hAnsi="Arial" w:cs="Arial"/>
          <w:lang w:val="en-GB"/>
        </w:rPr>
        <w:t xml:space="preserve">above. </w:t>
      </w:r>
      <w:r w:rsidR="00E470B6" w:rsidRPr="004D6B66">
        <w:rPr>
          <w:rFonts w:ascii="Arial" w:hAnsi="Arial" w:cs="Arial"/>
          <w:lang w:val="en-GB"/>
        </w:rPr>
        <w:t>KPS</w:t>
      </w:r>
      <w:r w:rsidRPr="004D6B66">
        <w:rPr>
          <w:rFonts w:ascii="Arial" w:hAnsi="Arial" w:cs="Arial"/>
          <w:lang w:val="en-GB"/>
        </w:rPr>
        <w:t xml:space="preserve"> shall have the right to reclaim and demobilize the Equipment (at the cost of the </w:t>
      </w:r>
      <w:r w:rsidR="00C60CD4" w:rsidRPr="004D6B66">
        <w:rPr>
          <w:rFonts w:ascii="Arial" w:hAnsi="Arial" w:cs="Arial"/>
          <w:lang w:val="en-GB"/>
        </w:rPr>
        <w:t>BUYER</w:t>
      </w:r>
      <w:r w:rsidRPr="004D6B66">
        <w:rPr>
          <w:rFonts w:ascii="Arial" w:hAnsi="Arial" w:cs="Arial"/>
          <w:lang w:val="en-GB"/>
        </w:rPr>
        <w:t xml:space="preserve">) if the </w:t>
      </w:r>
      <w:r w:rsidR="00C60CD4" w:rsidRPr="004D6B66">
        <w:rPr>
          <w:rFonts w:ascii="Arial" w:hAnsi="Arial" w:cs="Arial"/>
          <w:lang w:val="en-GB"/>
        </w:rPr>
        <w:t>BUYER</w:t>
      </w:r>
      <w:r w:rsidRPr="004D6B66">
        <w:rPr>
          <w:rFonts w:ascii="Arial" w:hAnsi="Arial" w:cs="Arial"/>
          <w:lang w:val="en-GB"/>
        </w:rPr>
        <w:t xml:space="preserve"> and/or any Governmental Entity </w:t>
      </w:r>
      <w:proofErr w:type="gramStart"/>
      <w:r w:rsidRPr="004D6B66">
        <w:rPr>
          <w:rFonts w:ascii="Arial" w:hAnsi="Arial" w:cs="Arial"/>
          <w:lang w:val="en-GB"/>
        </w:rPr>
        <w:t>fails</w:t>
      </w:r>
      <w:proofErr w:type="gramEnd"/>
      <w:r w:rsidRPr="004D6B66">
        <w:rPr>
          <w:rFonts w:ascii="Arial" w:hAnsi="Arial" w:cs="Arial"/>
          <w:lang w:val="en-GB"/>
        </w:rPr>
        <w:t xml:space="preserve"> to meet its obligations as set out in (</w:t>
      </w:r>
      <w:r w:rsidR="00171713" w:rsidRPr="004D6B66">
        <w:rPr>
          <w:rFonts w:ascii="Arial" w:hAnsi="Arial" w:cs="Arial"/>
          <w:lang w:val="en-GB"/>
        </w:rPr>
        <w:t>i</w:t>
      </w:r>
      <w:r w:rsidR="001C3393" w:rsidRPr="004D6B66">
        <w:rPr>
          <w:rFonts w:ascii="Arial" w:hAnsi="Arial" w:cs="Arial"/>
          <w:lang w:val="en-GB"/>
        </w:rPr>
        <w:t>)</w:t>
      </w:r>
      <w:r w:rsidRPr="004D6B66">
        <w:rPr>
          <w:rFonts w:ascii="Arial" w:hAnsi="Arial" w:cs="Arial"/>
          <w:lang w:val="en-GB"/>
        </w:rPr>
        <w:t xml:space="preserve"> above.</w:t>
      </w:r>
    </w:p>
    <w:p w14:paraId="2CD433BB" w14:textId="77777777" w:rsidR="00A860D7" w:rsidRPr="004D6B66" w:rsidRDefault="00A860D7" w:rsidP="00A860D7">
      <w:pPr>
        <w:widowControl w:val="0"/>
        <w:autoSpaceDE w:val="0"/>
        <w:autoSpaceDN w:val="0"/>
        <w:adjustRightInd w:val="0"/>
        <w:spacing w:after="0" w:line="240" w:lineRule="auto"/>
        <w:jc w:val="both"/>
        <w:rPr>
          <w:rFonts w:ascii="Arial" w:hAnsi="Arial" w:cs="Arial"/>
          <w:lang w:val="en-GB"/>
        </w:rPr>
      </w:pPr>
    </w:p>
    <w:p w14:paraId="63D161FA" w14:textId="77777777" w:rsidR="008D3F8A" w:rsidRPr="004D6B66" w:rsidRDefault="008D3F8A" w:rsidP="00C60CEA">
      <w:pPr>
        <w:widowControl w:val="0"/>
        <w:tabs>
          <w:tab w:val="left" w:pos="1134"/>
        </w:tabs>
        <w:autoSpaceDE w:val="0"/>
        <w:autoSpaceDN w:val="0"/>
        <w:adjustRightInd w:val="0"/>
        <w:spacing w:after="120" w:line="240" w:lineRule="auto"/>
        <w:ind w:left="567" w:right="-23"/>
        <w:rPr>
          <w:rFonts w:ascii="Arial" w:hAnsi="Arial" w:cs="Arial"/>
          <w:u w:val="single"/>
          <w:lang w:val="en-US"/>
        </w:rPr>
      </w:pPr>
      <w:proofErr w:type="gramStart"/>
      <w:r w:rsidRPr="004D6B66">
        <w:rPr>
          <w:rFonts w:ascii="Arial" w:hAnsi="Arial" w:cs="Arial"/>
          <w:u w:val="single"/>
          <w:lang w:val="en-US"/>
        </w:rPr>
        <w:t>Route &amp; Site, etc.</w:t>
      </w:r>
      <w:proofErr w:type="gramEnd"/>
      <w:r w:rsidRPr="004D6B66">
        <w:rPr>
          <w:rFonts w:ascii="Arial" w:hAnsi="Arial" w:cs="Arial"/>
          <w:u w:val="single"/>
          <w:lang w:val="en-US"/>
        </w:rPr>
        <w:t>:</w:t>
      </w:r>
    </w:p>
    <w:p w14:paraId="72A893E0" w14:textId="0A7FB0E0" w:rsidR="00915C18" w:rsidRPr="004D6B66" w:rsidRDefault="00915C18" w:rsidP="00915C18">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 xml:space="preserve">The </w:t>
      </w:r>
      <w:r w:rsidR="00C60CD4" w:rsidRPr="004D6B66">
        <w:rPr>
          <w:rFonts w:ascii="Arial" w:hAnsi="Arial" w:cs="Arial"/>
          <w:lang w:val="en-GB"/>
        </w:rPr>
        <w:t>BUYER</w:t>
      </w:r>
      <w:r w:rsidRPr="004D6B66">
        <w:rPr>
          <w:rFonts w:ascii="Arial" w:hAnsi="Arial" w:cs="Arial"/>
          <w:lang w:val="en-GB"/>
        </w:rPr>
        <w:t xml:space="preserve"> shall be responsible for vessel routing, escorts and transport permits, etc. within the </w:t>
      </w:r>
      <w:r w:rsidR="00715875" w:rsidRPr="004D6B66">
        <w:rPr>
          <w:rFonts w:ascii="Arial" w:hAnsi="Arial" w:cs="Arial"/>
          <w:lang w:val="en-GB"/>
        </w:rPr>
        <w:t xml:space="preserve">Liberia </w:t>
      </w:r>
      <w:r w:rsidRPr="004D6B66">
        <w:rPr>
          <w:rFonts w:ascii="Arial" w:hAnsi="Arial" w:cs="Arial"/>
          <w:lang w:val="en-GB"/>
        </w:rPr>
        <w:t>territorial waters.</w:t>
      </w:r>
    </w:p>
    <w:p w14:paraId="483DF355" w14:textId="77777777" w:rsidR="00915C18" w:rsidRPr="004D6B66" w:rsidRDefault="00915C18" w:rsidP="00915C18">
      <w:pPr>
        <w:widowControl w:val="0"/>
        <w:autoSpaceDE w:val="0"/>
        <w:autoSpaceDN w:val="0"/>
        <w:adjustRightInd w:val="0"/>
        <w:spacing w:after="0" w:line="240" w:lineRule="auto"/>
        <w:ind w:left="1134"/>
        <w:jc w:val="both"/>
        <w:rPr>
          <w:rFonts w:ascii="Arial" w:hAnsi="Arial" w:cs="Arial"/>
          <w:highlight w:val="yellow"/>
          <w:lang w:val="en-GB"/>
        </w:rPr>
      </w:pPr>
    </w:p>
    <w:p w14:paraId="0BACE092" w14:textId="5AEA9C69" w:rsidR="00657124" w:rsidRPr="004D6B66" w:rsidRDefault="00657124" w:rsidP="00F55B92">
      <w:pPr>
        <w:widowControl w:val="0"/>
        <w:numPr>
          <w:ilvl w:val="0"/>
          <w:numId w:val="10"/>
        </w:numPr>
        <w:autoSpaceDE w:val="0"/>
        <w:autoSpaceDN w:val="0"/>
        <w:adjustRightInd w:val="0"/>
        <w:spacing w:after="0" w:line="240" w:lineRule="auto"/>
        <w:ind w:left="1134" w:hanging="567"/>
        <w:jc w:val="both"/>
        <w:rPr>
          <w:rFonts w:ascii="Arial" w:hAnsi="Arial" w:cs="Arial"/>
          <w:lang w:val="en-GB"/>
        </w:rPr>
      </w:pPr>
      <w:bookmarkStart w:id="65" w:name="_Toc347322672"/>
      <w:r w:rsidRPr="004D6B66">
        <w:rPr>
          <w:rFonts w:ascii="Arial" w:hAnsi="Arial" w:cs="Arial"/>
          <w:lang w:val="en-GB"/>
        </w:rPr>
        <w:t xml:space="preserve">The </w:t>
      </w:r>
      <w:r w:rsidR="00C60CD4" w:rsidRPr="004D6B66">
        <w:rPr>
          <w:rFonts w:ascii="Arial" w:hAnsi="Arial" w:cs="Arial"/>
          <w:lang w:val="en-GB"/>
        </w:rPr>
        <w:t>BUYER</w:t>
      </w:r>
      <w:r w:rsidRPr="004D6B66">
        <w:rPr>
          <w:rFonts w:ascii="Arial" w:hAnsi="Arial" w:cs="Arial"/>
          <w:lang w:val="en-GB"/>
        </w:rPr>
        <w:t xml:space="preserve"> shall allocate an acceptable Site</w:t>
      </w:r>
      <w:r w:rsidR="00A35A56" w:rsidRPr="004D6B66">
        <w:rPr>
          <w:rFonts w:ascii="Arial" w:hAnsi="Arial" w:cs="Arial"/>
          <w:lang w:val="en-GB"/>
        </w:rPr>
        <w:t xml:space="preserve"> within the </w:t>
      </w:r>
      <w:r w:rsidR="00704E44" w:rsidRPr="004D6B66">
        <w:rPr>
          <w:rFonts w:ascii="Arial" w:hAnsi="Arial" w:cs="Arial"/>
          <w:lang w:val="en-GB"/>
        </w:rPr>
        <w:t>Free Port of Monrovia</w:t>
      </w:r>
      <w:r w:rsidRPr="004D6B66">
        <w:rPr>
          <w:rFonts w:ascii="Arial" w:hAnsi="Arial" w:cs="Arial"/>
          <w:lang w:val="en-GB"/>
        </w:rPr>
        <w:t xml:space="preserve"> to </w:t>
      </w:r>
      <w:r w:rsidR="00E470B6" w:rsidRPr="004D6B66">
        <w:rPr>
          <w:rFonts w:ascii="Arial" w:hAnsi="Arial" w:cs="Arial"/>
          <w:lang w:val="en-GB"/>
        </w:rPr>
        <w:t>KPS</w:t>
      </w:r>
      <w:r w:rsidRPr="004D6B66">
        <w:rPr>
          <w:rFonts w:ascii="Arial" w:hAnsi="Arial" w:cs="Arial"/>
          <w:lang w:val="en-GB"/>
        </w:rPr>
        <w:t xml:space="preserve"> within </w:t>
      </w:r>
      <w:r w:rsidR="00C63FF7" w:rsidRPr="00C95963">
        <w:rPr>
          <w:rFonts w:ascii="Arial" w:hAnsi="Arial" w:cs="Arial"/>
          <w:lang w:val="en-GB"/>
        </w:rPr>
        <w:t xml:space="preserve">fifteen </w:t>
      </w:r>
      <w:r w:rsidRPr="00C95963">
        <w:rPr>
          <w:rFonts w:ascii="Arial" w:hAnsi="Arial" w:cs="Arial"/>
          <w:lang w:val="en-GB"/>
        </w:rPr>
        <w:t>(</w:t>
      </w:r>
      <w:r w:rsidR="00C63FF7" w:rsidRPr="00C95963">
        <w:rPr>
          <w:rFonts w:ascii="Arial" w:hAnsi="Arial" w:cs="Arial"/>
          <w:lang w:val="en-GB"/>
        </w:rPr>
        <w:t>15</w:t>
      </w:r>
      <w:r w:rsidRPr="00C95963">
        <w:rPr>
          <w:rFonts w:ascii="Arial" w:hAnsi="Arial" w:cs="Arial"/>
          <w:lang w:val="en-GB"/>
        </w:rPr>
        <w:t>) Days</w:t>
      </w:r>
      <w:r w:rsidRPr="004D6B66">
        <w:rPr>
          <w:rFonts w:ascii="Arial" w:hAnsi="Arial" w:cs="Arial"/>
          <w:lang w:val="en-GB"/>
        </w:rPr>
        <w:t xml:space="preserve"> </w:t>
      </w:r>
      <w:r w:rsidR="00F55B92" w:rsidRPr="004D6B66">
        <w:rPr>
          <w:rFonts w:ascii="Arial" w:hAnsi="Arial" w:cs="Arial"/>
          <w:lang w:val="en-GB"/>
        </w:rPr>
        <w:t>of the Signing Date</w:t>
      </w:r>
      <w:r w:rsidRPr="004D6B66">
        <w:rPr>
          <w:rFonts w:ascii="Arial" w:hAnsi="Arial" w:cs="Arial"/>
          <w:lang w:val="en-GB"/>
        </w:rPr>
        <w:t>.</w:t>
      </w:r>
      <w:bookmarkEnd w:id="65"/>
    </w:p>
    <w:p w14:paraId="022FE89B" w14:textId="77777777" w:rsidR="00385723" w:rsidRPr="004D6B66" w:rsidRDefault="00385723" w:rsidP="00385723">
      <w:pPr>
        <w:widowControl w:val="0"/>
        <w:autoSpaceDE w:val="0"/>
        <w:autoSpaceDN w:val="0"/>
        <w:adjustRightInd w:val="0"/>
        <w:spacing w:after="0" w:line="240" w:lineRule="auto"/>
        <w:ind w:left="1134"/>
        <w:jc w:val="both"/>
        <w:rPr>
          <w:rFonts w:ascii="Arial" w:hAnsi="Arial" w:cs="Arial"/>
          <w:lang w:val="en-GB"/>
        </w:rPr>
      </w:pPr>
    </w:p>
    <w:p w14:paraId="5698AFCB" w14:textId="1A839489" w:rsidR="00A20A93" w:rsidRPr="004D6B66" w:rsidRDefault="00657124" w:rsidP="00105D85">
      <w:pPr>
        <w:widowControl w:val="0"/>
        <w:numPr>
          <w:ilvl w:val="0"/>
          <w:numId w:val="10"/>
        </w:numPr>
        <w:autoSpaceDE w:val="0"/>
        <w:autoSpaceDN w:val="0"/>
        <w:adjustRightInd w:val="0"/>
        <w:spacing w:after="0" w:line="240" w:lineRule="auto"/>
        <w:ind w:left="1134" w:hanging="567"/>
        <w:jc w:val="both"/>
        <w:rPr>
          <w:rFonts w:ascii="Arial" w:hAnsi="Arial" w:cs="Arial"/>
          <w:lang w:val="en-GB"/>
        </w:rPr>
      </w:pPr>
      <w:bookmarkStart w:id="66" w:name="_Toc347322673"/>
      <w:r w:rsidRPr="004D6B66">
        <w:rPr>
          <w:rFonts w:ascii="Arial" w:hAnsi="Arial" w:cs="Arial"/>
          <w:lang w:val="en-GB"/>
        </w:rPr>
        <w:t xml:space="preserve">The </w:t>
      </w:r>
      <w:r w:rsidR="00C60CD4" w:rsidRPr="004D6B66">
        <w:rPr>
          <w:rFonts w:ascii="Arial" w:hAnsi="Arial" w:cs="Arial"/>
          <w:lang w:val="en-GB"/>
        </w:rPr>
        <w:t>BUYER</w:t>
      </w:r>
      <w:r w:rsidRPr="004D6B66">
        <w:rPr>
          <w:rFonts w:ascii="Arial" w:hAnsi="Arial" w:cs="Arial"/>
          <w:lang w:val="en-GB"/>
        </w:rPr>
        <w:t xml:space="preserve"> shall be solely responsible a</w:t>
      </w:r>
      <w:r w:rsidR="001F7996" w:rsidRPr="004D6B66">
        <w:rPr>
          <w:rFonts w:ascii="Arial" w:hAnsi="Arial" w:cs="Arial"/>
          <w:lang w:val="en-GB"/>
        </w:rPr>
        <w:t xml:space="preserve">t its cost, for the allocation of the Site. The </w:t>
      </w:r>
      <w:r w:rsidRPr="004D6B66">
        <w:rPr>
          <w:rFonts w:ascii="Arial" w:hAnsi="Arial" w:cs="Arial"/>
          <w:lang w:val="en-GB"/>
        </w:rPr>
        <w:t xml:space="preserve">Site including but not limited to </w:t>
      </w:r>
      <w:r w:rsidR="0020441C" w:rsidRPr="004D6B66">
        <w:rPr>
          <w:rFonts w:ascii="Arial" w:hAnsi="Arial" w:cs="Arial"/>
          <w:lang w:val="en-GB"/>
        </w:rPr>
        <w:t xml:space="preserve">an </w:t>
      </w:r>
      <w:r w:rsidRPr="004D6B66">
        <w:rPr>
          <w:rFonts w:ascii="Arial" w:hAnsi="Arial" w:cs="Arial"/>
          <w:lang w:val="en-GB"/>
        </w:rPr>
        <w:t xml:space="preserve">anchoring location and shore access shall be handed over by the </w:t>
      </w:r>
      <w:r w:rsidR="00C60CD4" w:rsidRPr="004D6B66">
        <w:rPr>
          <w:rFonts w:ascii="Arial" w:hAnsi="Arial" w:cs="Arial"/>
          <w:lang w:val="en-GB"/>
        </w:rPr>
        <w:t>BUYER</w:t>
      </w:r>
      <w:r w:rsidRPr="004D6B66">
        <w:rPr>
          <w:rFonts w:ascii="Arial" w:hAnsi="Arial" w:cs="Arial"/>
          <w:lang w:val="en-GB"/>
        </w:rPr>
        <w:t xml:space="preserve"> to </w:t>
      </w:r>
      <w:r w:rsidR="00E470B6" w:rsidRPr="004D6B66">
        <w:rPr>
          <w:rFonts w:ascii="Arial" w:hAnsi="Arial" w:cs="Arial"/>
          <w:lang w:val="en-GB"/>
        </w:rPr>
        <w:t>KPS</w:t>
      </w:r>
      <w:r w:rsidRPr="004D6B66">
        <w:rPr>
          <w:rFonts w:ascii="Arial" w:hAnsi="Arial" w:cs="Arial"/>
          <w:lang w:val="en-GB"/>
        </w:rPr>
        <w:t xml:space="preserve"> within maximum thirty (30) Days </w:t>
      </w:r>
      <w:r w:rsidR="00F55B92" w:rsidRPr="004D6B66">
        <w:rPr>
          <w:rFonts w:ascii="Arial" w:hAnsi="Arial" w:cs="Arial"/>
          <w:lang w:val="en-GB"/>
        </w:rPr>
        <w:t>of the Signing Date</w:t>
      </w:r>
      <w:r w:rsidRPr="004D6B66">
        <w:rPr>
          <w:rFonts w:ascii="Arial" w:hAnsi="Arial" w:cs="Arial"/>
          <w:lang w:val="en-GB"/>
        </w:rPr>
        <w:t>.</w:t>
      </w:r>
      <w:bookmarkEnd w:id="66"/>
    </w:p>
    <w:p w14:paraId="44E6150D" w14:textId="008EC8E1" w:rsidR="0007541C" w:rsidRPr="004D6B66" w:rsidRDefault="0007541C" w:rsidP="0007541C">
      <w:pPr>
        <w:widowControl w:val="0"/>
        <w:autoSpaceDE w:val="0"/>
        <w:autoSpaceDN w:val="0"/>
        <w:adjustRightInd w:val="0"/>
        <w:spacing w:after="0" w:line="240" w:lineRule="auto"/>
        <w:jc w:val="both"/>
        <w:rPr>
          <w:rFonts w:ascii="Arial" w:hAnsi="Arial" w:cs="Arial"/>
          <w:lang w:val="en-GB"/>
        </w:rPr>
      </w:pPr>
    </w:p>
    <w:p w14:paraId="06822DCB" w14:textId="6AED27A1" w:rsidR="00A20A93" w:rsidRPr="004D6B66" w:rsidRDefault="00A20A93" w:rsidP="00A20A93">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 xml:space="preserve">The BUYER shall allow KPS unlimited access and use of the BUYER’s waste disposal and storage facilities/arrangements free of charge at the Site for Project waste including sludge, waste oil and sewage. Particularly, sludge shall be delivered to the BUYER at the Powership without being segregated. All costs and expenses arising from the delivery of the sludge, waste oil and sewage will be the responsibility of the BUYER. </w:t>
      </w:r>
    </w:p>
    <w:p w14:paraId="2716433A" w14:textId="570EAB14" w:rsidR="00A061B8" w:rsidRPr="004D6B66" w:rsidRDefault="00A061B8" w:rsidP="00A061B8">
      <w:pPr>
        <w:widowControl w:val="0"/>
        <w:autoSpaceDE w:val="0"/>
        <w:autoSpaceDN w:val="0"/>
        <w:adjustRightInd w:val="0"/>
        <w:spacing w:after="0" w:line="240" w:lineRule="auto"/>
        <w:jc w:val="both"/>
        <w:rPr>
          <w:rFonts w:ascii="Arial" w:hAnsi="Arial" w:cs="Arial"/>
          <w:lang w:val="en-GB"/>
        </w:rPr>
      </w:pPr>
    </w:p>
    <w:p w14:paraId="35D49FD3" w14:textId="7679923A" w:rsidR="00A20A93" w:rsidRPr="004D6B66" w:rsidRDefault="00A20A93" w:rsidP="00A20A93">
      <w:pPr>
        <w:pStyle w:val="ListParagraph"/>
        <w:numPr>
          <w:ilvl w:val="0"/>
          <w:numId w:val="10"/>
        </w:numPr>
        <w:ind w:left="1134" w:hanging="567"/>
        <w:jc w:val="both"/>
        <w:rPr>
          <w:rFonts w:ascii="Arial" w:hAnsi="Arial" w:cs="Arial"/>
          <w:lang w:val="en-GB"/>
        </w:rPr>
      </w:pPr>
      <w:r w:rsidRPr="004D6B66">
        <w:rPr>
          <w:rFonts w:ascii="Arial" w:hAnsi="Arial" w:cs="Arial"/>
          <w:lang w:val="en-GB"/>
        </w:rPr>
        <w:t xml:space="preserve">The BUYER agrees and undertakes not to employ any third party at the Site without the prior approval of KPS. If such approval is granted to the BUYER, then the BUYER shall ensure that such third party uses its best efforts to ensure that it does not damage, hinder the progress of, or endanger KPS’s activities or its works at the Sites in any way; </w:t>
      </w:r>
    </w:p>
    <w:p w14:paraId="79C137E6" w14:textId="77777777" w:rsidR="00385723" w:rsidRPr="004D6B66" w:rsidRDefault="00385723" w:rsidP="00385723">
      <w:pPr>
        <w:widowControl w:val="0"/>
        <w:autoSpaceDE w:val="0"/>
        <w:autoSpaceDN w:val="0"/>
        <w:adjustRightInd w:val="0"/>
        <w:spacing w:after="0" w:line="240" w:lineRule="auto"/>
        <w:ind w:left="1134"/>
        <w:jc w:val="both"/>
        <w:rPr>
          <w:rFonts w:ascii="Arial" w:hAnsi="Arial" w:cs="Arial"/>
          <w:lang w:val="en-GB"/>
        </w:rPr>
      </w:pPr>
      <w:bookmarkStart w:id="67" w:name="_Toc347322674"/>
    </w:p>
    <w:bookmarkEnd w:id="67"/>
    <w:p w14:paraId="048A68F1" w14:textId="77777777" w:rsidR="008D3F8A" w:rsidRPr="004D6B66" w:rsidRDefault="008D3F8A" w:rsidP="00C60CEA">
      <w:pPr>
        <w:widowControl w:val="0"/>
        <w:tabs>
          <w:tab w:val="left" w:pos="1134"/>
        </w:tabs>
        <w:autoSpaceDE w:val="0"/>
        <w:autoSpaceDN w:val="0"/>
        <w:adjustRightInd w:val="0"/>
        <w:spacing w:after="120" w:line="240" w:lineRule="auto"/>
        <w:ind w:left="567" w:right="-23"/>
        <w:rPr>
          <w:rFonts w:ascii="Arial" w:hAnsi="Arial" w:cs="Arial"/>
          <w:u w:val="single"/>
          <w:lang w:val="en-US"/>
        </w:rPr>
      </w:pPr>
      <w:r w:rsidRPr="004D6B66">
        <w:rPr>
          <w:rFonts w:ascii="Arial" w:hAnsi="Arial" w:cs="Arial"/>
          <w:u w:val="single"/>
          <w:lang w:val="en-US"/>
        </w:rPr>
        <w:t>Technical &amp; Connections:</w:t>
      </w:r>
    </w:p>
    <w:p w14:paraId="111880AB" w14:textId="28778304" w:rsidR="0045719E" w:rsidRPr="004D6B66" w:rsidRDefault="00CC0EA7" w:rsidP="00753738">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 xml:space="preserve">The </w:t>
      </w:r>
      <w:r w:rsidR="00C60CD4" w:rsidRPr="004D6B66">
        <w:rPr>
          <w:rFonts w:ascii="Arial" w:hAnsi="Arial" w:cs="Arial"/>
          <w:lang w:val="en-GB"/>
        </w:rPr>
        <w:t>BUYER</w:t>
      </w:r>
      <w:r w:rsidR="008D3F8A" w:rsidRPr="004D6B66">
        <w:rPr>
          <w:rFonts w:ascii="Arial" w:hAnsi="Arial" w:cs="Arial"/>
          <w:lang w:val="en-GB"/>
        </w:rPr>
        <w:t xml:space="preserve"> shall provide all technical information requested by </w:t>
      </w:r>
      <w:r w:rsidR="00E470B6" w:rsidRPr="004D6B66">
        <w:rPr>
          <w:rFonts w:ascii="Arial" w:hAnsi="Arial" w:cs="Arial"/>
          <w:lang w:val="en-GB"/>
        </w:rPr>
        <w:t>KPS</w:t>
      </w:r>
      <w:r w:rsidR="008D3F8A" w:rsidRPr="004D6B66">
        <w:rPr>
          <w:rFonts w:ascii="Arial" w:hAnsi="Arial" w:cs="Arial"/>
          <w:lang w:val="en-GB"/>
        </w:rPr>
        <w:t xml:space="preserve">, including Equipment manuals and drawings related to grid </w:t>
      </w:r>
      <w:r w:rsidR="0020441C" w:rsidRPr="004D6B66">
        <w:rPr>
          <w:rFonts w:ascii="Arial" w:hAnsi="Arial" w:cs="Arial"/>
          <w:lang w:val="en-GB"/>
        </w:rPr>
        <w:t>sub</w:t>
      </w:r>
      <w:r w:rsidR="008D3F8A" w:rsidRPr="004D6B66">
        <w:rPr>
          <w:rFonts w:ascii="Arial" w:hAnsi="Arial" w:cs="Arial"/>
          <w:lang w:val="en-GB"/>
        </w:rPr>
        <w:t xml:space="preserve">station equipment for the use by </w:t>
      </w:r>
      <w:r w:rsidR="00E470B6" w:rsidRPr="004D6B66">
        <w:rPr>
          <w:rFonts w:ascii="Arial" w:hAnsi="Arial" w:cs="Arial"/>
          <w:lang w:val="en-GB"/>
        </w:rPr>
        <w:t>KPS</w:t>
      </w:r>
      <w:r w:rsidR="008D3F8A" w:rsidRPr="004D6B66">
        <w:rPr>
          <w:rFonts w:ascii="Arial" w:hAnsi="Arial" w:cs="Arial"/>
          <w:lang w:val="en-GB"/>
        </w:rPr>
        <w:t xml:space="preserve">’s personnel. </w:t>
      </w:r>
    </w:p>
    <w:p w14:paraId="23863B1B" w14:textId="77777777" w:rsidR="00A20A93" w:rsidRPr="004D6B66" w:rsidRDefault="00A20A93" w:rsidP="00A20A93">
      <w:pPr>
        <w:widowControl w:val="0"/>
        <w:autoSpaceDE w:val="0"/>
        <w:autoSpaceDN w:val="0"/>
        <w:adjustRightInd w:val="0"/>
        <w:spacing w:after="0" w:line="240" w:lineRule="auto"/>
        <w:ind w:left="1134"/>
        <w:jc w:val="both"/>
        <w:rPr>
          <w:rFonts w:ascii="Arial" w:hAnsi="Arial" w:cs="Arial"/>
          <w:lang w:val="en-GB"/>
        </w:rPr>
      </w:pPr>
    </w:p>
    <w:p w14:paraId="740CD9BD" w14:textId="49C91D1E" w:rsidR="00543471" w:rsidRPr="004D6B66" w:rsidRDefault="00CC0EA7" w:rsidP="00543471">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 xml:space="preserve">The </w:t>
      </w:r>
      <w:r w:rsidR="00C60CD4" w:rsidRPr="004D6B66">
        <w:rPr>
          <w:rFonts w:ascii="Arial" w:hAnsi="Arial" w:cs="Arial"/>
          <w:lang w:val="en-GB"/>
        </w:rPr>
        <w:t>BUYER</w:t>
      </w:r>
      <w:r w:rsidR="008D3F8A" w:rsidRPr="004D6B66">
        <w:rPr>
          <w:rFonts w:ascii="Arial" w:hAnsi="Arial" w:cs="Arial"/>
          <w:lang w:val="en-GB"/>
        </w:rPr>
        <w:t xml:space="preserve"> shall provide such services as may be required to implement all </w:t>
      </w:r>
      <w:r w:rsidR="008D3F8A" w:rsidRPr="004D6B66">
        <w:rPr>
          <w:rFonts w:ascii="Arial" w:hAnsi="Arial" w:cs="Arial"/>
          <w:lang w:val="en-GB"/>
        </w:rPr>
        <w:lastRenderedPageBreak/>
        <w:t xml:space="preserve">physical connections of the </w:t>
      </w:r>
      <w:r w:rsidR="002D04CA" w:rsidRPr="004D6B66">
        <w:rPr>
          <w:rFonts w:ascii="Arial" w:hAnsi="Arial" w:cs="Arial"/>
          <w:lang w:val="en-GB"/>
        </w:rPr>
        <w:t xml:space="preserve">Electricity Connection Facilities </w:t>
      </w:r>
      <w:r w:rsidR="008D3F8A" w:rsidRPr="004D6B66">
        <w:rPr>
          <w:rFonts w:ascii="Arial" w:hAnsi="Arial" w:cs="Arial"/>
          <w:lang w:val="en-GB"/>
        </w:rPr>
        <w:t>to</w:t>
      </w:r>
      <w:r w:rsidR="00AA05BF" w:rsidRPr="004D6B66">
        <w:rPr>
          <w:rFonts w:ascii="Arial" w:hAnsi="Arial" w:cs="Arial"/>
          <w:lang w:val="en-GB"/>
        </w:rPr>
        <w:t xml:space="preserve"> the </w:t>
      </w:r>
      <w:r w:rsidR="00C60CD4" w:rsidRPr="004D6B66">
        <w:rPr>
          <w:rFonts w:ascii="Arial" w:hAnsi="Arial" w:cs="Arial"/>
          <w:lang w:val="en-GB"/>
        </w:rPr>
        <w:t>BUYER</w:t>
      </w:r>
      <w:r w:rsidR="00AA05BF" w:rsidRPr="004D6B66">
        <w:rPr>
          <w:rFonts w:ascii="Arial" w:hAnsi="Arial" w:cs="Arial"/>
          <w:lang w:val="en-GB"/>
        </w:rPr>
        <w:t>’s interfaces.</w:t>
      </w:r>
    </w:p>
    <w:p w14:paraId="2C0A1BA7" w14:textId="77777777" w:rsidR="00543471" w:rsidRPr="004D6B66" w:rsidRDefault="00543471" w:rsidP="00543471">
      <w:pPr>
        <w:widowControl w:val="0"/>
        <w:autoSpaceDE w:val="0"/>
        <w:autoSpaceDN w:val="0"/>
        <w:adjustRightInd w:val="0"/>
        <w:spacing w:after="0" w:line="240" w:lineRule="auto"/>
        <w:jc w:val="both"/>
        <w:rPr>
          <w:rFonts w:ascii="Arial" w:hAnsi="Arial" w:cs="Arial"/>
          <w:lang w:val="en-GB"/>
        </w:rPr>
      </w:pPr>
    </w:p>
    <w:p w14:paraId="1AD3900A" w14:textId="6551A6CE" w:rsidR="008D3F8A" w:rsidRPr="00C95963" w:rsidRDefault="00CC0EA7" w:rsidP="0085649D">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C95963">
        <w:rPr>
          <w:rFonts w:ascii="Arial" w:hAnsi="Arial" w:cs="Arial"/>
          <w:lang w:val="en-GB"/>
        </w:rPr>
        <w:t xml:space="preserve">The </w:t>
      </w:r>
      <w:r w:rsidR="00C60CD4" w:rsidRPr="00C95963">
        <w:rPr>
          <w:rFonts w:ascii="Arial" w:hAnsi="Arial" w:cs="Arial"/>
          <w:lang w:val="en-GB"/>
        </w:rPr>
        <w:t>BUYER</w:t>
      </w:r>
      <w:r w:rsidR="008D3F8A" w:rsidRPr="00C95963">
        <w:rPr>
          <w:rFonts w:ascii="Arial" w:hAnsi="Arial" w:cs="Arial"/>
          <w:lang w:val="en-GB"/>
        </w:rPr>
        <w:t xml:space="preserve"> shall, up to the Commercial Operation Date, and when </w:t>
      </w:r>
      <w:r w:rsidR="00E470B6" w:rsidRPr="00C95963">
        <w:rPr>
          <w:rFonts w:ascii="Arial" w:hAnsi="Arial" w:cs="Arial"/>
          <w:lang w:val="en-GB"/>
        </w:rPr>
        <w:t>KPS</w:t>
      </w:r>
      <w:r w:rsidR="008D3F8A" w:rsidRPr="00C95963">
        <w:rPr>
          <w:rFonts w:ascii="Arial" w:hAnsi="Arial" w:cs="Arial"/>
          <w:lang w:val="en-GB"/>
        </w:rPr>
        <w:t xml:space="preserve">’s Equipment is not operational, or has been shut down </w:t>
      </w:r>
      <w:r w:rsidR="003B6468" w:rsidRPr="00C95963">
        <w:rPr>
          <w:rFonts w:ascii="Arial" w:hAnsi="Arial" w:cs="Arial"/>
          <w:lang w:val="en-GB"/>
        </w:rPr>
        <w:t xml:space="preserve">at any time </w:t>
      </w:r>
      <w:r w:rsidR="008D3F8A" w:rsidRPr="00C95963">
        <w:rPr>
          <w:rFonts w:ascii="Arial" w:hAnsi="Arial" w:cs="Arial"/>
          <w:lang w:val="en-GB"/>
        </w:rPr>
        <w:t xml:space="preserve">during the entire Contract Term for whatever reason and until the </w:t>
      </w:r>
      <w:r w:rsidR="00525086" w:rsidRPr="00C95963">
        <w:rPr>
          <w:rFonts w:ascii="Arial" w:hAnsi="Arial" w:cs="Arial"/>
          <w:lang w:val="en-GB"/>
        </w:rPr>
        <w:t>export of Equipment</w:t>
      </w:r>
      <w:r w:rsidR="008D3F8A" w:rsidRPr="00C95963">
        <w:rPr>
          <w:rFonts w:ascii="Arial" w:hAnsi="Arial" w:cs="Arial"/>
          <w:lang w:val="en-GB"/>
        </w:rPr>
        <w:t>, maintain electric</w:t>
      </w:r>
      <w:r w:rsidR="0020441C" w:rsidRPr="00C95963">
        <w:rPr>
          <w:rFonts w:ascii="Arial" w:hAnsi="Arial" w:cs="Arial"/>
          <w:lang w:val="en-GB"/>
        </w:rPr>
        <w:t xml:space="preserve">al connection </w:t>
      </w:r>
      <w:r w:rsidR="008D3F8A" w:rsidRPr="00C95963">
        <w:rPr>
          <w:rFonts w:ascii="Arial" w:hAnsi="Arial" w:cs="Arial"/>
          <w:lang w:val="en-GB"/>
        </w:rPr>
        <w:t xml:space="preserve">such that </w:t>
      </w:r>
      <w:r w:rsidR="00E470B6" w:rsidRPr="00C95963">
        <w:rPr>
          <w:rFonts w:ascii="Arial" w:hAnsi="Arial" w:cs="Arial"/>
          <w:lang w:val="en-GB"/>
        </w:rPr>
        <w:t>KPS</w:t>
      </w:r>
      <w:r w:rsidR="008D3F8A" w:rsidRPr="00C95963">
        <w:rPr>
          <w:rFonts w:ascii="Arial" w:hAnsi="Arial" w:cs="Arial"/>
          <w:lang w:val="en-GB"/>
        </w:rPr>
        <w:t xml:space="preserve"> may draw auxiliary power from the main </w:t>
      </w:r>
      <w:r w:rsidR="00A061B8" w:rsidRPr="00C95963">
        <w:rPr>
          <w:rFonts w:ascii="Arial" w:hAnsi="Arial" w:cs="Arial"/>
          <w:lang w:val="en-GB"/>
        </w:rPr>
        <w:t>66</w:t>
      </w:r>
      <w:r w:rsidR="00BF0565" w:rsidRPr="00C95963">
        <w:rPr>
          <w:rFonts w:ascii="Arial" w:hAnsi="Arial" w:cs="Arial"/>
          <w:lang w:val="en-GB"/>
        </w:rPr>
        <w:t xml:space="preserve"> </w:t>
      </w:r>
      <w:r w:rsidR="00714C11" w:rsidRPr="00C95963">
        <w:rPr>
          <w:rFonts w:ascii="Arial" w:hAnsi="Arial" w:cs="Arial"/>
          <w:lang w:val="en-GB"/>
        </w:rPr>
        <w:t xml:space="preserve">kV </w:t>
      </w:r>
      <w:r w:rsidR="008D3F8A" w:rsidRPr="00C95963">
        <w:rPr>
          <w:rFonts w:ascii="Arial" w:hAnsi="Arial" w:cs="Arial"/>
          <w:lang w:val="en-GB"/>
        </w:rPr>
        <w:t>transmission line</w:t>
      </w:r>
      <w:r w:rsidR="00EF5160" w:rsidRPr="00C95963">
        <w:rPr>
          <w:rFonts w:ascii="Arial" w:hAnsi="Arial" w:cs="Arial"/>
          <w:lang w:val="en-GB"/>
        </w:rPr>
        <w:t xml:space="preserve"> and such power consumption shall be at the </w:t>
      </w:r>
      <w:r w:rsidR="00C60CD4" w:rsidRPr="00C95963">
        <w:rPr>
          <w:rFonts w:ascii="Arial" w:hAnsi="Arial" w:cs="Arial"/>
          <w:lang w:val="en-GB"/>
        </w:rPr>
        <w:t>BUYER</w:t>
      </w:r>
      <w:r w:rsidR="003B6468" w:rsidRPr="00C95963">
        <w:rPr>
          <w:rFonts w:ascii="Arial" w:hAnsi="Arial" w:cs="Arial"/>
          <w:lang w:val="en-GB"/>
        </w:rPr>
        <w:t xml:space="preserve">’s </w:t>
      </w:r>
      <w:r w:rsidR="00EF5160" w:rsidRPr="00C95963">
        <w:rPr>
          <w:rFonts w:ascii="Arial" w:hAnsi="Arial" w:cs="Arial"/>
          <w:lang w:val="en-GB"/>
        </w:rPr>
        <w:t>cost.</w:t>
      </w:r>
    </w:p>
    <w:p w14:paraId="41499637" w14:textId="77777777" w:rsidR="00200785" w:rsidRPr="004D6B66" w:rsidRDefault="00200785" w:rsidP="00200785">
      <w:pPr>
        <w:widowControl w:val="0"/>
        <w:autoSpaceDE w:val="0"/>
        <w:autoSpaceDN w:val="0"/>
        <w:adjustRightInd w:val="0"/>
        <w:spacing w:after="0" w:line="240" w:lineRule="auto"/>
        <w:ind w:left="1134"/>
        <w:jc w:val="both"/>
        <w:rPr>
          <w:rFonts w:ascii="Arial" w:hAnsi="Arial" w:cs="Arial"/>
          <w:lang w:val="en-GB"/>
        </w:rPr>
      </w:pPr>
    </w:p>
    <w:p w14:paraId="3F1499DE" w14:textId="7F794B1E" w:rsidR="00281B18" w:rsidRPr="004D6B66" w:rsidRDefault="00281B18" w:rsidP="0085649D">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 xml:space="preserve">The </w:t>
      </w:r>
      <w:r w:rsidR="00C60CD4" w:rsidRPr="004D6B66">
        <w:rPr>
          <w:rFonts w:ascii="Arial" w:hAnsi="Arial" w:cs="Arial"/>
          <w:lang w:val="en-GB"/>
        </w:rPr>
        <w:t>BUYER</w:t>
      </w:r>
      <w:r w:rsidRPr="004D6B66">
        <w:rPr>
          <w:rFonts w:ascii="Arial" w:hAnsi="Arial" w:cs="Arial"/>
          <w:lang w:val="en-GB"/>
        </w:rPr>
        <w:t xml:space="preserve"> shall ensure there is a </w:t>
      </w:r>
      <w:r w:rsidR="00A061B8" w:rsidRPr="004D6B66">
        <w:rPr>
          <w:rFonts w:ascii="Arial" w:hAnsi="Arial" w:cs="Arial"/>
          <w:lang w:val="en-GB"/>
        </w:rPr>
        <w:t xml:space="preserve">66 </w:t>
      </w:r>
      <w:r w:rsidR="00714C11" w:rsidRPr="004D6B66">
        <w:rPr>
          <w:rFonts w:ascii="Arial" w:hAnsi="Arial" w:cs="Arial"/>
          <w:lang w:val="en-GB"/>
        </w:rPr>
        <w:t xml:space="preserve">kV </w:t>
      </w:r>
      <w:r w:rsidRPr="004D6B66">
        <w:rPr>
          <w:rFonts w:ascii="Arial" w:hAnsi="Arial" w:cs="Arial"/>
          <w:lang w:val="en-GB"/>
        </w:rPr>
        <w:t xml:space="preserve">busbar at the </w:t>
      </w:r>
      <w:r w:rsidR="00714C11" w:rsidRPr="004D6B66">
        <w:rPr>
          <w:rFonts w:ascii="Arial" w:hAnsi="Arial" w:cs="Arial"/>
          <w:lang w:val="en-GB"/>
        </w:rPr>
        <w:t xml:space="preserve">Free Port of </w:t>
      </w:r>
      <w:proofErr w:type="gramStart"/>
      <w:r w:rsidR="00714C11" w:rsidRPr="004D6B66">
        <w:rPr>
          <w:rFonts w:ascii="Arial" w:hAnsi="Arial" w:cs="Arial"/>
          <w:lang w:val="en-GB"/>
        </w:rPr>
        <w:t>Monrovia</w:t>
      </w:r>
      <w:r w:rsidR="00133823" w:rsidRPr="004D6B66">
        <w:rPr>
          <w:rFonts w:ascii="Arial" w:hAnsi="Arial" w:cs="Arial"/>
          <w:lang w:val="en-GB"/>
        </w:rPr>
        <w:t xml:space="preserve"> </w:t>
      </w:r>
      <w:r w:rsidRPr="004D6B66">
        <w:rPr>
          <w:rFonts w:ascii="Arial" w:hAnsi="Arial" w:cs="Arial"/>
          <w:lang w:val="en-GB"/>
        </w:rPr>
        <w:t>which</w:t>
      </w:r>
      <w:proofErr w:type="gramEnd"/>
      <w:r w:rsidRPr="004D6B66">
        <w:rPr>
          <w:rFonts w:ascii="Arial" w:hAnsi="Arial" w:cs="Arial"/>
          <w:lang w:val="en-GB"/>
        </w:rPr>
        <w:t xml:space="preserve"> has sufficient capacity for the safe connection of the Equipment.</w:t>
      </w:r>
    </w:p>
    <w:p w14:paraId="145FA3FB" w14:textId="77777777" w:rsidR="008D3F8A" w:rsidRPr="004D6B66" w:rsidRDefault="008D3F8A" w:rsidP="0045719E">
      <w:pPr>
        <w:widowControl w:val="0"/>
        <w:tabs>
          <w:tab w:val="left" w:pos="1134"/>
        </w:tabs>
        <w:autoSpaceDE w:val="0"/>
        <w:autoSpaceDN w:val="0"/>
        <w:adjustRightInd w:val="0"/>
        <w:spacing w:after="0" w:line="240" w:lineRule="auto"/>
        <w:jc w:val="both"/>
        <w:rPr>
          <w:rFonts w:ascii="Arial" w:hAnsi="Arial" w:cs="Arial"/>
          <w:lang w:val="en-GB"/>
        </w:rPr>
      </w:pPr>
    </w:p>
    <w:p w14:paraId="34228EDA" w14:textId="77777777" w:rsidR="008D3F8A" w:rsidRPr="004D6B66" w:rsidRDefault="008D3F8A" w:rsidP="00C60CEA">
      <w:pPr>
        <w:widowControl w:val="0"/>
        <w:tabs>
          <w:tab w:val="left" w:pos="1134"/>
        </w:tabs>
        <w:autoSpaceDE w:val="0"/>
        <w:autoSpaceDN w:val="0"/>
        <w:adjustRightInd w:val="0"/>
        <w:spacing w:after="120" w:line="240" w:lineRule="auto"/>
        <w:ind w:left="567" w:right="-23"/>
        <w:rPr>
          <w:rFonts w:ascii="Arial" w:hAnsi="Arial" w:cs="Arial"/>
          <w:u w:val="single"/>
          <w:lang w:val="en-US"/>
        </w:rPr>
      </w:pPr>
      <w:r w:rsidRPr="004D6B66">
        <w:rPr>
          <w:rFonts w:ascii="Arial" w:hAnsi="Arial" w:cs="Arial"/>
          <w:u w:val="single"/>
          <w:lang w:val="en-US"/>
        </w:rPr>
        <w:t>Operations:</w:t>
      </w:r>
    </w:p>
    <w:p w14:paraId="2CCF23A7" w14:textId="1222507F" w:rsidR="008D3F8A" w:rsidRPr="004D6B66" w:rsidRDefault="00CA4433" w:rsidP="0085649D">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 xml:space="preserve">The </w:t>
      </w:r>
      <w:r w:rsidR="00C60CD4" w:rsidRPr="004D6B66">
        <w:rPr>
          <w:rFonts w:ascii="Arial" w:hAnsi="Arial" w:cs="Arial"/>
          <w:lang w:val="en-GB"/>
        </w:rPr>
        <w:t>BUYER</w:t>
      </w:r>
      <w:r w:rsidR="008D3F8A" w:rsidRPr="004D6B66">
        <w:rPr>
          <w:rFonts w:ascii="Arial" w:hAnsi="Arial" w:cs="Arial"/>
          <w:lang w:val="en-GB"/>
        </w:rPr>
        <w:t xml:space="preserve"> shall issue dispatch instructions and de-energize its electrical apparatuses involved with this Project when required for the Project and/or as requested by </w:t>
      </w:r>
      <w:r w:rsidR="00E470B6" w:rsidRPr="004D6B66">
        <w:rPr>
          <w:rFonts w:ascii="Arial" w:hAnsi="Arial" w:cs="Arial"/>
          <w:lang w:val="en-GB"/>
        </w:rPr>
        <w:t>KPS</w:t>
      </w:r>
      <w:r w:rsidR="008D3F8A" w:rsidRPr="004D6B66">
        <w:rPr>
          <w:rFonts w:ascii="Arial" w:hAnsi="Arial" w:cs="Arial"/>
          <w:lang w:val="en-GB"/>
        </w:rPr>
        <w:t>.</w:t>
      </w:r>
      <w:r w:rsidR="00706B14" w:rsidRPr="004D6B66">
        <w:rPr>
          <w:rFonts w:ascii="Arial" w:hAnsi="Arial" w:cs="Arial"/>
          <w:lang w:val="en-GB"/>
        </w:rPr>
        <w:t xml:space="preserve">  The </w:t>
      </w:r>
      <w:proofErr w:type="gramStart"/>
      <w:r w:rsidR="00706B14" w:rsidRPr="004D6B66">
        <w:rPr>
          <w:rFonts w:ascii="Arial" w:hAnsi="Arial" w:cs="Arial"/>
          <w:lang w:val="en-GB"/>
        </w:rPr>
        <w:t>appropriate dispatch and operational procedure shall be agreed by the Parties</w:t>
      </w:r>
      <w:proofErr w:type="gramEnd"/>
      <w:r w:rsidR="00706B14" w:rsidRPr="004D6B66">
        <w:rPr>
          <w:rFonts w:ascii="Arial" w:hAnsi="Arial" w:cs="Arial"/>
          <w:lang w:val="en-GB"/>
        </w:rPr>
        <w:t xml:space="preserve">. </w:t>
      </w:r>
    </w:p>
    <w:p w14:paraId="21978B12" w14:textId="77777777" w:rsidR="0045719E" w:rsidRPr="004D6B66" w:rsidRDefault="0045719E" w:rsidP="0045719E">
      <w:pPr>
        <w:widowControl w:val="0"/>
        <w:tabs>
          <w:tab w:val="left" w:pos="1134"/>
        </w:tabs>
        <w:autoSpaceDE w:val="0"/>
        <w:autoSpaceDN w:val="0"/>
        <w:adjustRightInd w:val="0"/>
        <w:spacing w:after="0" w:line="240" w:lineRule="auto"/>
        <w:ind w:left="1134"/>
        <w:jc w:val="both"/>
        <w:rPr>
          <w:rFonts w:ascii="Arial" w:hAnsi="Arial" w:cs="Arial"/>
          <w:lang w:val="en-GB"/>
        </w:rPr>
      </w:pPr>
    </w:p>
    <w:p w14:paraId="0A94B1AD" w14:textId="77777777" w:rsidR="00990540" w:rsidRPr="004D6B66" w:rsidRDefault="008D3F8A" w:rsidP="00990540">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Th</w:t>
      </w:r>
      <w:r w:rsidR="00735075" w:rsidRPr="004D6B66">
        <w:rPr>
          <w:rFonts w:ascii="Arial" w:hAnsi="Arial" w:cs="Arial"/>
          <w:lang w:val="en-GB"/>
        </w:rPr>
        <w:t xml:space="preserve">e </w:t>
      </w:r>
      <w:r w:rsidR="00C60CD4" w:rsidRPr="004D6B66">
        <w:rPr>
          <w:rFonts w:ascii="Arial" w:hAnsi="Arial" w:cs="Arial"/>
          <w:lang w:val="en-GB"/>
        </w:rPr>
        <w:t>BUYER</w:t>
      </w:r>
      <w:r w:rsidR="00735075" w:rsidRPr="004D6B66">
        <w:rPr>
          <w:rFonts w:ascii="Arial" w:hAnsi="Arial" w:cs="Arial"/>
          <w:lang w:val="en-GB"/>
        </w:rPr>
        <w:t xml:space="preserve"> shall </w:t>
      </w:r>
      <w:r w:rsidR="00A20A93" w:rsidRPr="004D6B66">
        <w:rPr>
          <w:rFonts w:ascii="Arial" w:hAnsi="Arial" w:cs="Arial"/>
          <w:lang w:val="en-GB"/>
        </w:rPr>
        <w:t xml:space="preserve">operate, </w:t>
      </w:r>
      <w:r w:rsidR="0077009E" w:rsidRPr="004D6B66">
        <w:rPr>
          <w:rFonts w:ascii="Arial" w:hAnsi="Arial" w:cs="Arial"/>
          <w:lang w:val="en-GB"/>
        </w:rPr>
        <w:t xml:space="preserve">maintain and </w:t>
      </w:r>
      <w:r w:rsidR="00735075" w:rsidRPr="004D6B66">
        <w:rPr>
          <w:rFonts w:ascii="Arial" w:hAnsi="Arial" w:cs="Arial"/>
          <w:lang w:val="en-GB"/>
        </w:rPr>
        <w:t xml:space="preserve">protect </w:t>
      </w:r>
      <w:r w:rsidRPr="004D6B66">
        <w:rPr>
          <w:rFonts w:ascii="Arial" w:hAnsi="Arial" w:cs="Arial"/>
          <w:lang w:val="en-GB"/>
        </w:rPr>
        <w:t xml:space="preserve">the Electricity </w:t>
      </w:r>
      <w:r w:rsidR="00CA4433" w:rsidRPr="004D6B66">
        <w:rPr>
          <w:rFonts w:ascii="Arial" w:hAnsi="Arial" w:cs="Arial"/>
          <w:lang w:val="en-GB"/>
        </w:rPr>
        <w:t xml:space="preserve">Connection </w:t>
      </w:r>
      <w:r w:rsidRPr="004D6B66">
        <w:rPr>
          <w:rFonts w:ascii="Arial" w:hAnsi="Arial" w:cs="Arial"/>
          <w:lang w:val="en-GB"/>
        </w:rPr>
        <w:t xml:space="preserve">Facilities </w:t>
      </w:r>
      <w:r w:rsidR="00CA4433" w:rsidRPr="004D6B66">
        <w:rPr>
          <w:rFonts w:ascii="Arial" w:hAnsi="Arial" w:cs="Arial"/>
          <w:lang w:val="en-GB"/>
        </w:rPr>
        <w:t xml:space="preserve">and </w:t>
      </w:r>
      <w:r w:rsidR="00847817" w:rsidRPr="004D6B66">
        <w:rPr>
          <w:rFonts w:ascii="Arial" w:hAnsi="Arial" w:cs="Arial"/>
          <w:lang w:val="en-GB"/>
        </w:rPr>
        <w:t xml:space="preserve">any </w:t>
      </w:r>
      <w:r w:rsidR="00CA4433" w:rsidRPr="004D6B66">
        <w:rPr>
          <w:rFonts w:ascii="Arial" w:hAnsi="Arial" w:cs="Arial"/>
          <w:lang w:val="en-GB"/>
        </w:rPr>
        <w:t xml:space="preserve">other </w:t>
      </w:r>
      <w:r w:rsidR="00847817" w:rsidRPr="004D6B66">
        <w:rPr>
          <w:rFonts w:ascii="Arial" w:hAnsi="Arial" w:cs="Arial"/>
          <w:lang w:val="en-GB"/>
        </w:rPr>
        <w:t xml:space="preserve">connection and </w:t>
      </w:r>
      <w:r w:rsidR="00CA4433" w:rsidRPr="004D6B66">
        <w:rPr>
          <w:rFonts w:ascii="Arial" w:hAnsi="Arial" w:cs="Arial"/>
          <w:lang w:val="en-GB"/>
        </w:rPr>
        <w:t xml:space="preserve">transmission lines </w:t>
      </w:r>
      <w:r w:rsidRPr="004D6B66">
        <w:rPr>
          <w:rFonts w:ascii="Arial" w:hAnsi="Arial" w:cs="Arial"/>
          <w:lang w:val="en-GB"/>
        </w:rPr>
        <w:t xml:space="preserve">and provide adequate and appropriate security to </w:t>
      </w:r>
      <w:r w:rsidR="00735075" w:rsidRPr="004D6B66">
        <w:rPr>
          <w:rFonts w:ascii="Arial" w:hAnsi="Arial" w:cs="Arial"/>
          <w:lang w:val="en-GB"/>
        </w:rPr>
        <w:t xml:space="preserve">ensure </w:t>
      </w:r>
      <w:r w:rsidR="00CA4433" w:rsidRPr="004D6B66">
        <w:rPr>
          <w:rFonts w:ascii="Arial" w:hAnsi="Arial" w:cs="Arial"/>
          <w:lang w:val="en-GB"/>
        </w:rPr>
        <w:t xml:space="preserve">the Electricity Connection Facilities and other transmission lines </w:t>
      </w:r>
      <w:r w:rsidRPr="004D6B66">
        <w:rPr>
          <w:rFonts w:ascii="Arial" w:hAnsi="Arial" w:cs="Arial"/>
          <w:lang w:val="en-GB"/>
        </w:rPr>
        <w:t>are at all times fully protected.</w:t>
      </w:r>
    </w:p>
    <w:p w14:paraId="23367573" w14:textId="77777777" w:rsidR="00990540" w:rsidRPr="004D6B66" w:rsidRDefault="00990540" w:rsidP="00C03A19">
      <w:pPr>
        <w:pStyle w:val="ListParagraph"/>
        <w:rPr>
          <w:rFonts w:ascii="Arial" w:hAnsi="Arial" w:cs="Arial"/>
          <w:lang w:val="en-GB"/>
        </w:rPr>
      </w:pPr>
    </w:p>
    <w:p w14:paraId="412ABF7B" w14:textId="77777777" w:rsidR="00382B9C" w:rsidRPr="004D6B66" w:rsidRDefault="00382B9C" w:rsidP="00382B9C">
      <w:pPr>
        <w:widowControl w:val="0"/>
        <w:tabs>
          <w:tab w:val="left" w:pos="1134"/>
        </w:tabs>
        <w:autoSpaceDE w:val="0"/>
        <w:autoSpaceDN w:val="0"/>
        <w:adjustRightInd w:val="0"/>
        <w:spacing w:after="120" w:line="240" w:lineRule="auto"/>
        <w:ind w:left="567" w:right="-23"/>
        <w:rPr>
          <w:rFonts w:ascii="Arial" w:hAnsi="Arial" w:cs="Arial"/>
          <w:u w:val="single"/>
          <w:lang w:val="en-US"/>
        </w:rPr>
      </w:pPr>
      <w:r w:rsidRPr="004D6B66">
        <w:rPr>
          <w:rFonts w:ascii="Arial" w:hAnsi="Arial" w:cs="Arial"/>
          <w:u w:val="single"/>
          <w:lang w:val="en-US"/>
        </w:rPr>
        <w:t>Demobilization</w:t>
      </w:r>
      <w:r w:rsidR="00EE137E" w:rsidRPr="004D6B66">
        <w:rPr>
          <w:rFonts w:ascii="Arial" w:hAnsi="Arial" w:cs="Arial"/>
          <w:u w:val="single"/>
          <w:lang w:val="en-US"/>
        </w:rPr>
        <w:t>:</w:t>
      </w:r>
    </w:p>
    <w:p w14:paraId="2000A694" w14:textId="08074F1A" w:rsidR="00382B9C" w:rsidRPr="004D6B66" w:rsidRDefault="00382B9C" w:rsidP="0085649D">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 xml:space="preserve">The </w:t>
      </w:r>
      <w:r w:rsidR="00C60CD4" w:rsidRPr="004D6B66">
        <w:rPr>
          <w:rFonts w:ascii="Arial" w:hAnsi="Arial" w:cs="Arial"/>
          <w:lang w:val="en-GB"/>
        </w:rPr>
        <w:t>BUYER</w:t>
      </w:r>
      <w:r w:rsidR="00D7564E" w:rsidRPr="004D6B66">
        <w:rPr>
          <w:rFonts w:ascii="Arial" w:hAnsi="Arial" w:cs="Arial"/>
          <w:lang w:val="en-GB"/>
        </w:rPr>
        <w:t xml:space="preserve"> </w:t>
      </w:r>
      <w:r w:rsidRPr="004D6B66">
        <w:rPr>
          <w:rFonts w:ascii="Arial" w:hAnsi="Arial" w:cs="Arial"/>
          <w:lang w:val="en-GB"/>
        </w:rPr>
        <w:t xml:space="preserve">shall not take any action to hinder or delay the demobilization of the Powership </w:t>
      </w:r>
      <w:r w:rsidR="0077009E" w:rsidRPr="004D6B66">
        <w:rPr>
          <w:rFonts w:ascii="Arial" w:hAnsi="Arial" w:cs="Arial"/>
          <w:lang w:val="en-GB"/>
        </w:rPr>
        <w:t xml:space="preserve">and/or any fuel supply vessel </w:t>
      </w:r>
      <w:r w:rsidRPr="004D6B66">
        <w:rPr>
          <w:rFonts w:ascii="Arial" w:hAnsi="Arial" w:cs="Arial"/>
          <w:lang w:val="en-GB"/>
        </w:rPr>
        <w:t xml:space="preserve">by </w:t>
      </w:r>
      <w:r w:rsidR="00E470B6" w:rsidRPr="004D6B66">
        <w:rPr>
          <w:rFonts w:ascii="Arial" w:hAnsi="Arial" w:cs="Arial"/>
          <w:lang w:val="en-GB"/>
        </w:rPr>
        <w:t>KPS</w:t>
      </w:r>
      <w:r w:rsidRPr="004D6B66">
        <w:rPr>
          <w:rFonts w:ascii="Arial" w:hAnsi="Arial" w:cs="Arial"/>
          <w:lang w:val="en-GB"/>
        </w:rPr>
        <w:t xml:space="preserve"> in the case that the Contract is terminated for any reason. If the </w:t>
      </w:r>
      <w:r w:rsidR="00C60CD4" w:rsidRPr="004D6B66">
        <w:rPr>
          <w:rFonts w:ascii="Arial" w:hAnsi="Arial" w:cs="Arial"/>
          <w:lang w:val="en-GB"/>
        </w:rPr>
        <w:t>BUYER</w:t>
      </w:r>
      <w:r w:rsidRPr="004D6B66">
        <w:rPr>
          <w:rFonts w:ascii="Arial" w:hAnsi="Arial" w:cs="Arial"/>
          <w:lang w:val="en-GB"/>
        </w:rPr>
        <w:t xml:space="preserve"> hinders or delays the demobilization of the Powership</w:t>
      </w:r>
      <w:r w:rsidR="0077009E" w:rsidRPr="004D6B66">
        <w:rPr>
          <w:rFonts w:ascii="Arial" w:hAnsi="Arial" w:cs="Arial"/>
          <w:lang w:val="en-GB"/>
        </w:rPr>
        <w:t xml:space="preserve"> and/or any fuel supply vessel</w:t>
      </w:r>
      <w:r w:rsidRPr="004D6B66">
        <w:rPr>
          <w:rFonts w:ascii="Arial" w:hAnsi="Arial" w:cs="Arial"/>
          <w:lang w:val="en-GB"/>
        </w:rPr>
        <w:t xml:space="preserve"> by any means</w:t>
      </w:r>
      <w:r w:rsidR="00842DA9" w:rsidRPr="004D6B66">
        <w:rPr>
          <w:rFonts w:ascii="Arial" w:hAnsi="Arial" w:cs="Arial"/>
          <w:lang w:val="en-GB"/>
        </w:rPr>
        <w:t xml:space="preserve"> beyond fourteen (14) Days after the Contract is terminated</w:t>
      </w:r>
      <w:r w:rsidRPr="004D6B66">
        <w:rPr>
          <w:rFonts w:ascii="Arial" w:hAnsi="Arial" w:cs="Arial"/>
          <w:lang w:val="en-GB"/>
        </w:rPr>
        <w:t xml:space="preserve">, the </w:t>
      </w:r>
      <w:r w:rsidR="00C60CD4" w:rsidRPr="004D6B66">
        <w:rPr>
          <w:rFonts w:ascii="Arial" w:hAnsi="Arial" w:cs="Arial"/>
          <w:lang w:val="en-GB"/>
        </w:rPr>
        <w:t>BUYER</w:t>
      </w:r>
      <w:r w:rsidRPr="004D6B66">
        <w:rPr>
          <w:rFonts w:ascii="Arial" w:hAnsi="Arial" w:cs="Arial"/>
          <w:lang w:val="en-GB"/>
        </w:rPr>
        <w:t xml:space="preserve"> shall pay</w:t>
      </w:r>
      <w:r w:rsidR="00842DA9" w:rsidRPr="004D6B66">
        <w:rPr>
          <w:rFonts w:ascii="Arial" w:hAnsi="Arial" w:cs="Arial"/>
          <w:lang w:val="en-GB"/>
        </w:rPr>
        <w:t xml:space="preserve"> the </w:t>
      </w:r>
      <w:r w:rsidR="004D7186" w:rsidRPr="004D6B66">
        <w:rPr>
          <w:rFonts w:ascii="Arial" w:hAnsi="Arial" w:cs="Arial"/>
          <w:lang w:val="en-GB"/>
        </w:rPr>
        <w:t>Fixed Fee</w:t>
      </w:r>
      <w:r w:rsidRPr="004D6B66">
        <w:rPr>
          <w:rFonts w:ascii="Arial" w:hAnsi="Arial" w:cs="Arial"/>
          <w:lang w:val="en-GB"/>
        </w:rPr>
        <w:t xml:space="preserve"> (pro-rated per Day)</w:t>
      </w:r>
      <w:r w:rsidR="00F55ECA" w:rsidRPr="004D6B66">
        <w:rPr>
          <w:rFonts w:ascii="Arial" w:hAnsi="Arial" w:cs="Arial"/>
          <w:lang w:val="en-GB"/>
        </w:rPr>
        <w:t xml:space="preserve"> to </w:t>
      </w:r>
      <w:r w:rsidR="00E470B6" w:rsidRPr="004D6B66">
        <w:rPr>
          <w:rFonts w:ascii="Arial" w:hAnsi="Arial" w:cs="Arial"/>
          <w:lang w:val="en-GB"/>
        </w:rPr>
        <w:t>KPS</w:t>
      </w:r>
      <w:r w:rsidR="004D7186" w:rsidRPr="004D6B66">
        <w:rPr>
          <w:rFonts w:ascii="Arial" w:hAnsi="Arial" w:cs="Arial"/>
          <w:lang w:val="en-GB"/>
        </w:rPr>
        <w:t xml:space="preserve"> calculated on the lesser of (i) Tested Capacity and (ii) Guaranteed Capacity regardless of any dispatch by KPS</w:t>
      </w:r>
      <w:r w:rsidR="00F55ECA" w:rsidRPr="004D6B66">
        <w:rPr>
          <w:rFonts w:ascii="Arial" w:hAnsi="Arial" w:cs="Arial"/>
          <w:lang w:val="en-GB"/>
        </w:rPr>
        <w:t>.</w:t>
      </w:r>
    </w:p>
    <w:p w14:paraId="54034DE3" w14:textId="77777777" w:rsidR="00382B9C" w:rsidRPr="004D6B66" w:rsidRDefault="00382B9C" w:rsidP="00382B9C">
      <w:pPr>
        <w:widowControl w:val="0"/>
        <w:tabs>
          <w:tab w:val="left" w:pos="1134"/>
        </w:tabs>
        <w:autoSpaceDE w:val="0"/>
        <w:autoSpaceDN w:val="0"/>
        <w:adjustRightInd w:val="0"/>
        <w:spacing w:after="0" w:line="240" w:lineRule="auto"/>
        <w:jc w:val="both"/>
        <w:rPr>
          <w:rFonts w:ascii="Arial" w:hAnsi="Arial" w:cs="Arial"/>
          <w:lang w:val="en-GB"/>
        </w:rPr>
      </w:pPr>
    </w:p>
    <w:p w14:paraId="1DCFDA4E" w14:textId="77777777" w:rsidR="008D3F8A" w:rsidRPr="004D6B66" w:rsidRDefault="008D3F8A" w:rsidP="00C60CEA">
      <w:pPr>
        <w:widowControl w:val="0"/>
        <w:tabs>
          <w:tab w:val="left" w:pos="1134"/>
        </w:tabs>
        <w:autoSpaceDE w:val="0"/>
        <w:autoSpaceDN w:val="0"/>
        <w:adjustRightInd w:val="0"/>
        <w:spacing w:after="120" w:line="240" w:lineRule="auto"/>
        <w:ind w:left="567" w:right="-23"/>
        <w:rPr>
          <w:rFonts w:ascii="Arial" w:hAnsi="Arial" w:cs="Arial"/>
          <w:u w:val="single"/>
          <w:lang w:val="en-US"/>
        </w:rPr>
      </w:pPr>
      <w:r w:rsidRPr="004D6B66">
        <w:rPr>
          <w:rFonts w:ascii="Arial" w:hAnsi="Arial" w:cs="Arial"/>
          <w:u w:val="single"/>
          <w:lang w:val="en-US"/>
        </w:rPr>
        <w:t>Information &amp; Stakeholders:</w:t>
      </w:r>
    </w:p>
    <w:p w14:paraId="49F697D6" w14:textId="1F53BFF0" w:rsidR="008D3F8A" w:rsidRPr="004D6B66" w:rsidRDefault="00E470B6" w:rsidP="008F2ADF">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KPS</w:t>
      </w:r>
      <w:r w:rsidR="00D7564E" w:rsidRPr="004D6B66">
        <w:rPr>
          <w:rFonts w:ascii="Arial" w:hAnsi="Arial" w:cs="Arial"/>
          <w:lang w:val="en-GB"/>
        </w:rPr>
        <w:t xml:space="preserve"> </w:t>
      </w:r>
      <w:r w:rsidR="008F2ADF" w:rsidRPr="004D6B66">
        <w:rPr>
          <w:rFonts w:ascii="Arial" w:hAnsi="Arial" w:cs="Arial"/>
          <w:lang w:val="en-GB"/>
        </w:rPr>
        <w:t xml:space="preserve">shall provide the </w:t>
      </w:r>
      <w:r w:rsidR="00C60CD4" w:rsidRPr="004D6B66">
        <w:rPr>
          <w:rFonts w:ascii="Arial" w:hAnsi="Arial" w:cs="Arial"/>
          <w:lang w:val="en-GB"/>
        </w:rPr>
        <w:t>BUYER</w:t>
      </w:r>
      <w:r w:rsidR="00D7564E" w:rsidRPr="004D6B66">
        <w:rPr>
          <w:rFonts w:ascii="Arial" w:hAnsi="Arial" w:cs="Arial"/>
          <w:lang w:val="en-GB"/>
        </w:rPr>
        <w:t xml:space="preserve"> </w:t>
      </w:r>
      <w:r w:rsidR="008F2ADF" w:rsidRPr="004D6B66">
        <w:rPr>
          <w:rFonts w:ascii="Arial" w:hAnsi="Arial" w:cs="Arial"/>
          <w:lang w:val="en-GB"/>
        </w:rPr>
        <w:t xml:space="preserve">access at any time to all operation and maintenance records maintained by </w:t>
      </w:r>
      <w:r w:rsidRPr="004D6B66">
        <w:rPr>
          <w:rFonts w:ascii="Arial" w:hAnsi="Arial" w:cs="Arial"/>
          <w:lang w:val="en-GB"/>
        </w:rPr>
        <w:t>KPS</w:t>
      </w:r>
      <w:r w:rsidR="00D7564E" w:rsidRPr="004D6B66">
        <w:rPr>
          <w:rFonts w:ascii="Arial" w:hAnsi="Arial" w:cs="Arial"/>
          <w:lang w:val="en-GB"/>
        </w:rPr>
        <w:t xml:space="preserve"> </w:t>
      </w:r>
      <w:r w:rsidR="008F2ADF" w:rsidRPr="004D6B66">
        <w:rPr>
          <w:rFonts w:ascii="Arial" w:hAnsi="Arial" w:cs="Arial"/>
          <w:lang w:val="en-GB"/>
        </w:rPr>
        <w:t>related to the Equipment</w:t>
      </w:r>
      <w:r w:rsidR="008D3F8A" w:rsidRPr="004D6B66">
        <w:rPr>
          <w:rFonts w:ascii="Arial" w:hAnsi="Arial" w:cs="Arial"/>
          <w:lang w:val="en-GB"/>
        </w:rPr>
        <w:t>.</w:t>
      </w:r>
    </w:p>
    <w:p w14:paraId="142BBABF" w14:textId="77777777" w:rsidR="008D3F8A" w:rsidRPr="004D6B66" w:rsidRDefault="008D3F8A" w:rsidP="0045719E">
      <w:pPr>
        <w:widowControl w:val="0"/>
        <w:tabs>
          <w:tab w:val="left" w:pos="1134"/>
        </w:tabs>
        <w:autoSpaceDE w:val="0"/>
        <w:autoSpaceDN w:val="0"/>
        <w:adjustRightInd w:val="0"/>
        <w:spacing w:after="0" w:line="240" w:lineRule="auto"/>
        <w:jc w:val="both"/>
        <w:rPr>
          <w:rFonts w:ascii="Arial" w:hAnsi="Arial" w:cs="Arial"/>
          <w:lang w:val="en-GB"/>
        </w:rPr>
      </w:pPr>
    </w:p>
    <w:p w14:paraId="6CA7E83B" w14:textId="3C031B5E" w:rsidR="008D3F8A" w:rsidRPr="004D6B66" w:rsidRDefault="008D3F8A" w:rsidP="0085649D">
      <w:pPr>
        <w:widowControl w:val="0"/>
        <w:numPr>
          <w:ilvl w:val="0"/>
          <w:numId w:val="10"/>
        </w:numPr>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The</w:t>
      </w:r>
      <w:r w:rsidR="00ED740D" w:rsidRPr="004D6B66">
        <w:rPr>
          <w:rFonts w:ascii="Arial" w:hAnsi="Arial" w:cs="Arial"/>
          <w:lang w:val="en-GB"/>
        </w:rPr>
        <w:t xml:space="preserve"> </w:t>
      </w:r>
      <w:r w:rsidR="00C60CD4" w:rsidRPr="004D6B66">
        <w:rPr>
          <w:rFonts w:ascii="Arial" w:hAnsi="Arial" w:cs="Arial"/>
          <w:lang w:val="en-GB"/>
        </w:rPr>
        <w:t>BUYER</w:t>
      </w:r>
      <w:r w:rsidR="00ED740D" w:rsidRPr="004D6B66">
        <w:rPr>
          <w:rFonts w:ascii="Arial" w:hAnsi="Arial" w:cs="Arial"/>
          <w:lang w:val="en-GB"/>
        </w:rPr>
        <w:t xml:space="preserve"> shall be responsible </w:t>
      </w:r>
      <w:r w:rsidRPr="004D6B66">
        <w:rPr>
          <w:rFonts w:ascii="Arial" w:hAnsi="Arial" w:cs="Arial"/>
          <w:lang w:val="en-GB"/>
        </w:rPr>
        <w:t xml:space="preserve">for dealing with the </w:t>
      </w:r>
      <w:r w:rsidR="00C60CD4" w:rsidRPr="004D6B66">
        <w:rPr>
          <w:rFonts w:ascii="Arial" w:hAnsi="Arial" w:cs="Arial"/>
          <w:lang w:val="en-GB"/>
        </w:rPr>
        <w:t>BUYER</w:t>
      </w:r>
      <w:r w:rsidRPr="004D6B66">
        <w:rPr>
          <w:rFonts w:ascii="Arial" w:hAnsi="Arial" w:cs="Arial"/>
          <w:lang w:val="en-GB"/>
        </w:rPr>
        <w:t xml:space="preserve">’s customers and suppliers and all regulatory agencies relating to the Project with reasonable support from </w:t>
      </w:r>
      <w:r w:rsidR="00E470B6" w:rsidRPr="004D6B66">
        <w:rPr>
          <w:rFonts w:ascii="Arial" w:hAnsi="Arial" w:cs="Arial"/>
          <w:lang w:val="en-GB"/>
        </w:rPr>
        <w:t>KPS</w:t>
      </w:r>
      <w:r w:rsidRPr="004D6B66">
        <w:rPr>
          <w:rFonts w:ascii="Arial" w:hAnsi="Arial" w:cs="Arial"/>
          <w:lang w:val="en-GB"/>
        </w:rPr>
        <w:t xml:space="preserve"> in connection with such activities.</w:t>
      </w:r>
    </w:p>
    <w:p w14:paraId="00851E24" w14:textId="77777777" w:rsidR="00AA05BF" w:rsidRPr="004D6B66" w:rsidRDefault="00AA05BF" w:rsidP="00AA05BF">
      <w:pPr>
        <w:widowControl w:val="0"/>
        <w:autoSpaceDE w:val="0"/>
        <w:autoSpaceDN w:val="0"/>
        <w:adjustRightInd w:val="0"/>
        <w:spacing w:after="0" w:line="240" w:lineRule="auto"/>
        <w:jc w:val="both"/>
        <w:rPr>
          <w:rFonts w:ascii="Arial" w:hAnsi="Arial" w:cs="Arial"/>
          <w:lang w:val="en-GB"/>
        </w:rPr>
      </w:pPr>
    </w:p>
    <w:p w14:paraId="47050E7C" w14:textId="77777777" w:rsidR="0050038E" w:rsidRPr="004D6B66" w:rsidRDefault="0050038E" w:rsidP="0050038E">
      <w:pPr>
        <w:widowControl w:val="0"/>
        <w:autoSpaceDE w:val="0"/>
        <w:autoSpaceDN w:val="0"/>
        <w:adjustRightInd w:val="0"/>
        <w:spacing w:after="0" w:line="240" w:lineRule="auto"/>
        <w:jc w:val="both"/>
        <w:rPr>
          <w:rFonts w:ascii="Arial" w:hAnsi="Arial" w:cs="Arial"/>
          <w:lang w:val="en-GB"/>
        </w:rPr>
      </w:pPr>
    </w:p>
    <w:p w14:paraId="1A648151" w14:textId="5E1E0270" w:rsidR="0050038E" w:rsidRPr="004D6B66" w:rsidRDefault="0050038E" w:rsidP="0050038E">
      <w:pPr>
        <w:pStyle w:val="Heading1"/>
        <w:numPr>
          <w:ilvl w:val="0"/>
          <w:numId w:val="2"/>
        </w:numPr>
        <w:spacing w:before="0" w:after="0" w:line="240" w:lineRule="auto"/>
        <w:ind w:left="567" w:hanging="567"/>
        <w:rPr>
          <w:rFonts w:ascii="Arial" w:hAnsi="Arial" w:cs="Arial"/>
          <w:lang w:val="en-GB"/>
        </w:rPr>
      </w:pPr>
      <w:bookmarkStart w:id="68" w:name="_Toc508280436"/>
      <w:bookmarkStart w:id="69" w:name="_Toc515615759"/>
      <w:r w:rsidRPr="004D6B66">
        <w:rPr>
          <w:rFonts w:ascii="Arial" w:hAnsi="Arial" w:cs="Arial"/>
          <w:sz w:val="22"/>
          <w:szCs w:val="22"/>
          <w:lang w:val="en-GB"/>
        </w:rPr>
        <w:t>Electricity Connection Facilities</w:t>
      </w:r>
      <w:bookmarkEnd w:id="68"/>
      <w:bookmarkEnd w:id="69"/>
    </w:p>
    <w:p w14:paraId="1CC1BF85" w14:textId="77777777" w:rsidR="0050038E" w:rsidRPr="004D6B66" w:rsidRDefault="0050038E" w:rsidP="0050038E">
      <w:pPr>
        <w:widowControl w:val="0"/>
        <w:autoSpaceDE w:val="0"/>
        <w:autoSpaceDN w:val="0"/>
        <w:adjustRightInd w:val="0"/>
        <w:spacing w:after="0" w:line="240" w:lineRule="auto"/>
        <w:jc w:val="both"/>
        <w:rPr>
          <w:rFonts w:ascii="Arial" w:hAnsi="Arial" w:cs="Arial"/>
          <w:lang w:val="en-GB"/>
        </w:rPr>
      </w:pPr>
    </w:p>
    <w:p w14:paraId="4FDD028B" w14:textId="03131A93" w:rsidR="0050038E" w:rsidRPr="004D6B66" w:rsidRDefault="0050038E" w:rsidP="0050038E">
      <w:pPr>
        <w:pStyle w:val="ListParagraph"/>
        <w:widowControl w:val="0"/>
        <w:numPr>
          <w:ilvl w:val="1"/>
          <w:numId w:val="2"/>
        </w:numPr>
        <w:autoSpaceDE w:val="0"/>
        <w:autoSpaceDN w:val="0"/>
        <w:adjustRightInd w:val="0"/>
        <w:spacing w:after="0" w:line="240" w:lineRule="auto"/>
        <w:ind w:left="709" w:hanging="709"/>
        <w:jc w:val="both"/>
        <w:rPr>
          <w:rFonts w:ascii="Arial" w:hAnsi="Arial" w:cs="Arial"/>
          <w:lang w:val="en-GB"/>
        </w:rPr>
      </w:pPr>
      <w:r w:rsidRPr="004D6B66">
        <w:rPr>
          <w:rFonts w:ascii="Arial" w:hAnsi="Arial" w:cs="Arial"/>
          <w:lang w:val="en-GB"/>
        </w:rPr>
        <w:t>Construction of the Electricity Connection Facilities</w:t>
      </w:r>
    </w:p>
    <w:p w14:paraId="6CB7754C" w14:textId="77777777" w:rsidR="0050038E" w:rsidRPr="004D6B66" w:rsidRDefault="0050038E" w:rsidP="0050038E">
      <w:pPr>
        <w:widowControl w:val="0"/>
        <w:autoSpaceDE w:val="0"/>
        <w:autoSpaceDN w:val="0"/>
        <w:adjustRightInd w:val="0"/>
        <w:spacing w:after="0" w:line="240" w:lineRule="auto"/>
        <w:jc w:val="both"/>
        <w:rPr>
          <w:rFonts w:ascii="Arial" w:hAnsi="Arial" w:cs="Arial"/>
          <w:lang w:val="en-GB"/>
        </w:rPr>
      </w:pPr>
    </w:p>
    <w:p w14:paraId="7A92F481" w14:textId="308E4CCE" w:rsidR="002F50C6" w:rsidRPr="00207E1A" w:rsidRDefault="004D7186" w:rsidP="00C95963">
      <w:pPr>
        <w:pStyle w:val="ListParagraph"/>
        <w:widowControl w:val="0"/>
        <w:numPr>
          <w:ilvl w:val="0"/>
          <w:numId w:val="48"/>
        </w:numPr>
        <w:autoSpaceDE w:val="0"/>
        <w:autoSpaceDN w:val="0"/>
        <w:adjustRightInd w:val="0"/>
        <w:spacing w:after="0" w:line="240" w:lineRule="auto"/>
        <w:jc w:val="both"/>
        <w:rPr>
          <w:rFonts w:ascii="Arial" w:hAnsi="Arial" w:cs="Arial"/>
          <w:lang w:val="en-GB"/>
        </w:rPr>
      </w:pPr>
      <w:r w:rsidRPr="00207E1A">
        <w:rPr>
          <w:rFonts w:ascii="Arial" w:hAnsi="Arial" w:cs="Arial"/>
          <w:lang w:val="en-GB"/>
        </w:rPr>
        <w:t xml:space="preserve">Provided that the BUYER complies with all its obligations under this Contract, including but not limited to its obligations in relation to the route and site, to obtain and maintain all permits and licenses, to provide the Letter of Acknowledgement </w:t>
      </w:r>
      <w:r w:rsidRPr="00207E1A">
        <w:rPr>
          <w:rFonts w:ascii="Arial" w:hAnsi="Arial" w:cs="Arial"/>
          <w:lang w:val="en-GB"/>
        </w:rPr>
        <w:lastRenderedPageBreak/>
        <w:t xml:space="preserve">pursuant to clause 5 (BUYER’s Responsibilities), and its obligations pursuant to clauses </w:t>
      </w:r>
      <w:r w:rsidR="00A061B8" w:rsidRPr="00207E1A">
        <w:rPr>
          <w:rFonts w:ascii="Arial" w:hAnsi="Arial" w:cs="Arial"/>
          <w:lang w:val="en-GB"/>
        </w:rPr>
        <w:fldChar w:fldCharType="begin"/>
      </w:r>
      <w:r w:rsidR="00A061B8" w:rsidRPr="00207E1A">
        <w:rPr>
          <w:rFonts w:ascii="Arial" w:hAnsi="Arial" w:cs="Arial"/>
          <w:lang w:val="en-GB"/>
        </w:rPr>
        <w:instrText xml:space="preserve"> REF _Ref515355012 \r \h </w:instrText>
      </w:r>
      <w:r w:rsidR="004D6B66" w:rsidRPr="00207E1A">
        <w:rPr>
          <w:rFonts w:ascii="Arial" w:hAnsi="Arial" w:cs="Arial"/>
          <w:lang w:val="en-GB"/>
        </w:rPr>
        <w:instrText xml:space="preserve"> \* MERGEFORMAT </w:instrText>
      </w:r>
      <w:r w:rsidR="00A061B8" w:rsidRPr="00207E1A">
        <w:rPr>
          <w:rFonts w:ascii="Arial" w:hAnsi="Arial" w:cs="Arial"/>
          <w:lang w:val="en-GB"/>
        </w:rPr>
      </w:r>
      <w:r w:rsidR="00A061B8" w:rsidRPr="00207E1A">
        <w:rPr>
          <w:rFonts w:ascii="Arial" w:hAnsi="Arial" w:cs="Arial"/>
          <w:lang w:val="en-GB"/>
        </w:rPr>
        <w:fldChar w:fldCharType="separate"/>
      </w:r>
      <w:r w:rsidR="00A061B8" w:rsidRPr="00207E1A">
        <w:rPr>
          <w:rFonts w:ascii="Arial" w:hAnsi="Arial" w:cs="Arial"/>
          <w:lang w:val="en-GB"/>
        </w:rPr>
        <w:t>8.2</w:t>
      </w:r>
      <w:r w:rsidR="00A061B8" w:rsidRPr="00207E1A">
        <w:rPr>
          <w:rFonts w:ascii="Arial" w:hAnsi="Arial" w:cs="Arial"/>
          <w:lang w:val="en-GB"/>
        </w:rPr>
        <w:fldChar w:fldCharType="end"/>
      </w:r>
      <w:r w:rsidRPr="00207E1A">
        <w:rPr>
          <w:rFonts w:ascii="Arial" w:hAnsi="Arial" w:cs="Arial"/>
          <w:lang w:val="en-GB"/>
        </w:rPr>
        <w:t xml:space="preserve"> (Letter of Credit), </w:t>
      </w:r>
      <w:r w:rsidR="0050038E" w:rsidRPr="00207E1A">
        <w:rPr>
          <w:rFonts w:ascii="Arial" w:hAnsi="Arial" w:cs="Arial"/>
          <w:lang w:val="en-GB"/>
        </w:rPr>
        <w:t>KPS shall be responsible for the erection and commissioning of Electricity Connection Facilities, on and offshore</w:t>
      </w:r>
      <w:r w:rsidR="00B80B54" w:rsidRPr="00207E1A">
        <w:rPr>
          <w:rFonts w:ascii="Arial" w:hAnsi="Arial" w:cs="Arial"/>
          <w:lang w:val="en-GB"/>
        </w:rPr>
        <w:t xml:space="preserve"> up to 2 kilometers</w:t>
      </w:r>
      <w:r w:rsidR="0050038E" w:rsidRPr="00207E1A">
        <w:rPr>
          <w:rFonts w:ascii="Arial" w:hAnsi="Arial" w:cs="Arial"/>
          <w:lang w:val="en-GB"/>
        </w:rPr>
        <w:t xml:space="preserve"> including material supply connected directly to </w:t>
      </w:r>
      <w:r w:rsidR="0015770B" w:rsidRPr="00207E1A">
        <w:rPr>
          <w:rFonts w:ascii="Arial" w:hAnsi="Arial" w:cs="Arial"/>
          <w:lang w:val="en-GB"/>
        </w:rPr>
        <w:t xml:space="preserve">Bushrod </w:t>
      </w:r>
      <w:r w:rsidR="0050038E" w:rsidRPr="00207E1A">
        <w:rPr>
          <w:rFonts w:ascii="Arial" w:hAnsi="Arial" w:cs="Arial"/>
          <w:lang w:val="en-GB"/>
        </w:rPr>
        <w:t>Substation at the Site;</w:t>
      </w:r>
    </w:p>
    <w:p w14:paraId="52E43147" w14:textId="5DA67FA6" w:rsidR="0050038E" w:rsidRPr="004D6B66" w:rsidRDefault="00C60CD4" w:rsidP="0050038E">
      <w:pPr>
        <w:pStyle w:val="ListParagraph"/>
        <w:widowControl w:val="0"/>
        <w:numPr>
          <w:ilvl w:val="0"/>
          <w:numId w:val="48"/>
        </w:numPr>
        <w:autoSpaceDE w:val="0"/>
        <w:autoSpaceDN w:val="0"/>
        <w:adjustRightInd w:val="0"/>
        <w:spacing w:after="0" w:line="240" w:lineRule="auto"/>
        <w:jc w:val="both"/>
        <w:rPr>
          <w:rFonts w:ascii="Arial" w:hAnsi="Arial" w:cs="Arial"/>
          <w:lang w:val="en-GB"/>
        </w:rPr>
      </w:pPr>
      <w:r w:rsidRPr="004D6B66">
        <w:rPr>
          <w:rFonts w:ascii="Arial" w:hAnsi="Arial" w:cs="Arial"/>
          <w:lang w:val="en-GB"/>
        </w:rPr>
        <w:t>BUYER</w:t>
      </w:r>
      <w:r w:rsidR="0050038E" w:rsidRPr="004D6B66">
        <w:rPr>
          <w:rFonts w:ascii="Arial" w:hAnsi="Arial" w:cs="Arial"/>
          <w:lang w:val="en-GB"/>
        </w:rPr>
        <w:t xml:space="preserve"> shall be responsible for </w:t>
      </w:r>
    </w:p>
    <w:p w14:paraId="174346F7" w14:textId="77777777" w:rsidR="0050038E" w:rsidRPr="004D6B66" w:rsidRDefault="0050038E" w:rsidP="0050038E">
      <w:pPr>
        <w:widowControl w:val="0"/>
        <w:autoSpaceDE w:val="0"/>
        <w:autoSpaceDN w:val="0"/>
        <w:adjustRightInd w:val="0"/>
        <w:spacing w:after="0" w:line="240" w:lineRule="auto"/>
        <w:jc w:val="both"/>
        <w:rPr>
          <w:rFonts w:ascii="Arial" w:hAnsi="Arial" w:cs="Arial"/>
          <w:lang w:val="en-GB"/>
        </w:rPr>
      </w:pPr>
    </w:p>
    <w:p w14:paraId="3D04542A" w14:textId="4ECB23EE" w:rsidR="0050038E" w:rsidRPr="004D6B66" w:rsidRDefault="0050038E" w:rsidP="004E2C57">
      <w:pPr>
        <w:pStyle w:val="ListParagraph"/>
        <w:widowControl w:val="0"/>
        <w:numPr>
          <w:ilvl w:val="0"/>
          <w:numId w:val="8"/>
        </w:numPr>
        <w:autoSpaceDE w:val="0"/>
        <w:autoSpaceDN w:val="0"/>
        <w:adjustRightInd w:val="0"/>
        <w:spacing w:after="0" w:line="240" w:lineRule="auto"/>
        <w:ind w:hanging="11"/>
        <w:jc w:val="both"/>
        <w:rPr>
          <w:rFonts w:ascii="Arial" w:hAnsi="Arial" w:cs="Arial"/>
          <w:lang w:val="en-GB"/>
        </w:rPr>
      </w:pPr>
      <w:proofErr w:type="gramStart"/>
      <w:r w:rsidRPr="004D6B66">
        <w:rPr>
          <w:rFonts w:ascii="Arial" w:hAnsi="Arial" w:cs="Arial"/>
          <w:lang w:val="en-GB"/>
        </w:rPr>
        <w:t>its</w:t>
      </w:r>
      <w:proofErr w:type="gramEnd"/>
      <w:r w:rsidRPr="004D6B66">
        <w:rPr>
          <w:rFonts w:ascii="Arial" w:hAnsi="Arial" w:cs="Arial"/>
          <w:lang w:val="en-GB"/>
        </w:rPr>
        <w:t xml:space="preserve"> equipment beyond the transmission line being in a good operational condition;</w:t>
      </w:r>
    </w:p>
    <w:p w14:paraId="622E3B26" w14:textId="77777777" w:rsidR="004A6FAB" w:rsidRPr="004D6B66" w:rsidRDefault="004A6FAB" w:rsidP="004A6FAB">
      <w:pPr>
        <w:pStyle w:val="ListParagraph"/>
        <w:widowControl w:val="0"/>
        <w:autoSpaceDE w:val="0"/>
        <w:autoSpaceDN w:val="0"/>
        <w:adjustRightInd w:val="0"/>
        <w:spacing w:after="0" w:line="240" w:lineRule="auto"/>
        <w:ind w:left="720"/>
        <w:jc w:val="both"/>
        <w:rPr>
          <w:rFonts w:ascii="Arial" w:hAnsi="Arial" w:cs="Arial"/>
          <w:lang w:val="en-GB"/>
        </w:rPr>
      </w:pPr>
    </w:p>
    <w:p w14:paraId="05277B6E" w14:textId="42C23E7A" w:rsidR="0050038E" w:rsidRPr="004D6B66" w:rsidRDefault="0050038E" w:rsidP="004E2C57">
      <w:pPr>
        <w:pStyle w:val="ListParagraph"/>
        <w:widowControl w:val="0"/>
        <w:numPr>
          <w:ilvl w:val="0"/>
          <w:numId w:val="50"/>
        </w:numPr>
        <w:autoSpaceDE w:val="0"/>
        <w:autoSpaceDN w:val="0"/>
        <w:adjustRightInd w:val="0"/>
        <w:spacing w:after="0" w:line="240" w:lineRule="auto"/>
        <w:jc w:val="both"/>
        <w:rPr>
          <w:rFonts w:ascii="Arial" w:hAnsi="Arial" w:cs="Arial"/>
          <w:lang w:val="en-GB"/>
        </w:rPr>
      </w:pPr>
      <w:proofErr w:type="gramStart"/>
      <w:r w:rsidRPr="004D6B66">
        <w:rPr>
          <w:rFonts w:ascii="Arial" w:hAnsi="Arial" w:cs="Arial"/>
          <w:lang w:val="en-GB"/>
        </w:rPr>
        <w:t>allocating</w:t>
      </w:r>
      <w:proofErr w:type="gramEnd"/>
      <w:r w:rsidRPr="004D6B66">
        <w:rPr>
          <w:rFonts w:ascii="Arial" w:hAnsi="Arial" w:cs="Arial"/>
          <w:lang w:val="en-GB"/>
        </w:rPr>
        <w:t xml:space="preserve"> the site along the route of the transmission line, and obtaining all necessary permits, including rights of way, easements, consents, environmental permits and any other licenses and permits from the relevant authorities and third parties for the construction of the transmission line and the Electricity Connection Facilities on behalf of KPS;</w:t>
      </w:r>
    </w:p>
    <w:p w14:paraId="30E39906" w14:textId="77777777" w:rsidR="004A6FAB" w:rsidRPr="004D6B66" w:rsidRDefault="004A6FAB" w:rsidP="004A6FAB">
      <w:pPr>
        <w:pStyle w:val="ListParagraph"/>
        <w:widowControl w:val="0"/>
        <w:autoSpaceDE w:val="0"/>
        <w:autoSpaceDN w:val="0"/>
        <w:adjustRightInd w:val="0"/>
        <w:spacing w:after="0" w:line="240" w:lineRule="auto"/>
        <w:ind w:left="1440"/>
        <w:jc w:val="both"/>
        <w:rPr>
          <w:rFonts w:ascii="Arial" w:hAnsi="Arial" w:cs="Arial"/>
          <w:lang w:val="en-GB"/>
        </w:rPr>
      </w:pPr>
    </w:p>
    <w:p w14:paraId="56B6E6D4" w14:textId="49ED3607" w:rsidR="0050038E" w:rsidRPr="004D6B66" w:rsidRDefault="0050038E" w:rsidP="004E2C57">
      <w:pPr>
        <w:pStyle w:val="ListParagraph"/>
        <w:widowControl w:val="0"/>
        <w:numPr>
          <w:ilvl w:val="0"/>
          <w:numId w:val="50"/>
        </w:numPr>
        <w:autoSpaceDE w:val="0"/>
        <w:autoSpaceDN w:val="0"/>
        <w:adjustRightInd w:val="0"/>
        <w:spacing w:after="0" w:line="240" w:lineRule="auto"/>
        <w:jc w:val="both"/>
        <w:rPr>
          <w:rFonts w:ascii="Arial" w:hAnsi="Arial" w:cs="Arial"/>
          <w:lang w:val="en-GB"/>
        </w:rPr>
      </w:pPr>
      <w:proofErr w:type="gramStart"/>
      <w:r w:rsidRPr="004D6B66">
        <w:rPr>
          <w:rFonts w:ascii="Arial" w:hAnsi="Arial" w:cs="Arial"/>
          <w:lang w:val="en-GB"/>
        </w:rPr>
        <w:t>obtaining</w:t>
      </w:r>
      <w:proofErr w:type="gramEnd"/>
      <w:r w:rsidRPr="004D6B66">
        <w:rPr>
          <w:rFonts w:ascii="Arial" w:hAnsi="Arial" w:cs="Arial"/>
          <w:lang w:val="en-GB"/>
        </w:rPr>
        <w:t xml:space="preserve"> all work permits that are required for the employees and/or subcontractor’s employees of KPS during the construction, on behalf of KPS;</w:t>
      </w:r>
    </w:p>
    <w:p w14:paraId="2C3E8761" w14:textId="54D539F8" w:rsidR="004A6FAB" w:rsidRPr="004D6B66" w:rsidRDefault="004A6FAB" w:rsidP="004A6FAB">
      <w:pPr>
        <w:widowControl w:val="0"/>
        <w:autoSpaceDE w:val="0"/>
        <w:autoSpaceDN w:val="0"/>
        <w:adjustRightInd w:val="0"/>
        <w:spacing w:after="0" w:line="240" w:lineRule="auto"/>
        <w:jc w:val="both"/>
        <w:rPr>
          <w:rFonts w:ascii="Arial" w:hAnsi="Arial" w:cs="Arial"/>
          <w:lang w:val="en-GB"/>
        </w:rPr>
      </w:pPr>
    </w:p>
    <w:p w14:paraId="41C231E0" w14:textId="510FC1A8" w:rsidR="0050038E" w:rsidRDefault="0050038E" w:rsidP="004E2C57">
      <w:pPr>
        <w:pStyle w:val="ListParagraph"/>
        <w:widowControl w:val="0"/>
        <w:numPr>
          <w:ilvl w:val="0"/>
          <w:numId w:val="50"/>
        </w:numPr>
        <w:autoSpaceDE w:val="0"/>
        <w:autoSpaceDN w:val="0"/>
        <w:adjustRightInd w:val="0"/>
        <w:spacing w:after="0" w:line="240" w:lineRule="auto"/>
        <w:jc w:val="both"/>
        <w:rPr>
          <w:rFonts w:ascii="Arial" w:hAnsi="Arial" w:cs="Arial"/>
          <w:lang w:val="en-GB"/>
        </w:rPr>
      </w:pPr>
      <w:proofErr w:type="gramStart"/>
      <w:r w:rsidRPr="004D6B66">
        <w:rPr>
          <w:rFonts w:ascii="Arial" w:hAnsi="Arial" w:cs="Arial"/>
          <w:lang w:val="en-GB"/>
        </w:rPr>
        <w:t>timely</w:t>
      </w:r>
      <w:proofErr w:type="gramEnd"/>
      <w:r w:rsidRPr="004D6B66">
        <w:rPr>
          <w:rFonts w:ascii="Arial" w:hAnsi="Arial" w:cs="Arial"/>
          <w:lang w:val="en-GB"/>
        </w:rPr>
        <w:t xml:space="preserve"> importation of all equipment and materials that may be needed by KPS for the construction and commissioning of the Electricity Connection Facilities;</w:t>
      </w:r>
    </w:p>
    <w:p w14:paraId="2C234887" w14:textId="77777777" w:rsidR="00E36DB9" w:rsidRDefault="00E36DB9" w:rsidP="00E36DB9">
      <w:pPr>
        <w:pStyle w:val="ListParagraph"/>
        <w:widowControl w:val="0"/>
        <w:autoSpaceDE w:val="0"/>
        <w:autoSpaceDN w:val="0"/>
        <w:adjustRightInd w:val="0"/>
        <w:spacing w:after="0" w:line="240" w:lineRule="auto"/>
        <w:ind w:left="1440"/>
        <w:jc w:val="both"/>
        <w:rPr>
          <w:rFonts w:ascii="Arial" w:hAnsi="Arial" w:cs="Arial"/>
          <w:highlight w:val="yellow"/>
          <w:lang w:val="en-GB"/>
        </w:rPr>
      </w:pPr>
    </w:p>
    <w:p w14:paraId="648519D4" w14:textId="4B09E9E9" w:rsidR="00BE70B5" w:rsidRPr="00207E1A" w:rsidRDefault="00BE70B5" w:rsidP="004E2C57">
      <w:pPr>
        <w:pStyle w:val="ListParagraph"/>
        <w:widowControl w:val="0"/>
        <w:numPr>
          <w:ilvl w:val="0"/>
          <w:numId w:val="50"/>
        </w:numPr>
        <w:autoSpaceDE w:val="0"/>
        <w:autoSpaceDN w:val="0"/>
        <w:adjustRightInd w:val="0"/>
        <w:spacing w:after="0" w:line="240" w:lineRule="auto"/>
        <w:jc w:val="both"/>
        <w:rPr>
          <w:rFonts w:ascii="Arial" w:hAnsi="Arial" w:cs="Arial"/>
          <w:lang w:val="en-GB"/>
        </w:rPr>
      </w:pPr>
      <w:proofErr w:type="gramStart"/>
      <w:r w:rsidRPr="00207E1A">
        <w:rPr>
          <w:rFonts w:ascii="Arial" w:hAnsi="Arial" w:cs="Arial"/>
          <w:lang w:val="en-GB"/>
        </w:rPr>
        <w:t>constructing</w:t>
      </w:r>
      <w:proofErr w:type="gramEnd"/>
      <w:r w:rsidRPr="00207E1A">
        <w:rPr>
          <w:rFonts w:ascii="Arial" w:hAnsi="Arial" w:cs="Arial"/>
          <w:lang w:val="en-GB"/>
        </w:rPr>
        <w:t xml:space="preserve"> any part of the Electricity Connection Facility that is above and beyond KPS’s scope of 2 kilometers, as stated in 6.1(a);</w:t>
      </w:r>
    </w:p>
    <w:p w14:paraId="1291E7CC" w14:textId="1395FC6B" w:rsidR="004A6FAB" w:rsidRPr="004D6B66" w:rsidRDefault="004A6FAB" w:rsidP="004A6FAB">
      <w:pPr>
        <w:widowControl w:val="0"/>
        <w:autoSpaceDE w:val="0"/>
        <w:autoSpaceDN w:val="0"/>
        <w:adjustRightInd w:val="0"/>
        <w:spacing w:after="0" w:line="240" w:lineRule="auto"/>
        <w:jc w:val="both"/>
        <w:rPr>
          <w:rFonts w:ascii="Arial" w:hAnsi="Arial" w:cs="Arial"/>
          <w:lang w:val="en-GB"/>
        </w:rPr>
      </w:pPr>
    </w:p>
    <w:p w14:paraId="6D3A2A7F" w14:textId="7AD0C011" w:rsidR="0050038E" w:rsidRPr="004D6B66" w:rsidRDefault="0050038E" w:rsidP="004E2C57">
      <w:pPr>
        <w:pStyle w:val="ListParagraph"/>
        <w:widowControl w:val="0"/>
        <w:numPr>
          <w:ilvl w:val="0"/>
          <w:numId w:val="50"/>
        </w:numPr>
        <w:autoSpaceDE w:val="0"/>
        <w:autoSpaceDN w:val="0"/>
        <w:adjustRightInd w:val="0"/>
        <w:spacing w:after="0" w:line="240" w:lineRule="auto"/>
        <w:jc w:val="both"/>
        <w:rPr>
          <w:rFonts w:ascii="Arial" w:hAnsi="Arial" w:cs="Arial"/>
          <w:lang w:val="en-GB"/>
        </w:rPr>
      </w:pPr>
      <w:proofErr w:type="gramStart"/>
      <w:r w:rsidRPr="004D6B66">
        <w:rPr>
          <w:rFonts w:ascii="Arial" w:hAnsi="Arial" w:cs="Arial"/>
          <w:lang w:val="en-GB"/>
        </w:rPr>
        <w:t>operation</w:t>
      </w:r>
      <w:proofErr w:type="gramEnd"/>
      <w:r w:rsidRPr="004D6B66">
        <w:rPr>
          <w:rFonts w:ascii="Arial" w:hAnsi="Arial" w:cs="Arial"/>
          <w:lang w:val="en-GB"/>
        </w:rPr>
        <w:t xml:space="preserve">, maintenance and security of the </w:t>
      </w:r>
      <w:r w:rsidR="004E2C57" w:rsidRPr="004D6B66">
        <w:rPr>
          <w:rFonts w:ascii="Arial" w:hAnsi="Arial" w:cs="Arial"/>
          <w:lang w:val="en-GB"/>
        </w:rPr>
        <w:t>Electricity Connection Facilities</w:t>
      </w:r>
      <w:r w:rsidRPr="004D6B66">
        <w:rPr>
          <w:rFonts w:ascii="Arial" w:hAnsi="Arial" w:cs="Arial"/>
          <w:lang w:val="en-GB"/>
        </w:rPr>
        <w:t xml:space="preserve"> during the entire </w:t>
      </w:r>
      <w:r w:rsidR="004E2C57" w:rsidRPr="004D6B66">
        <w:rPr>
          <w:rFonts w:ascii="Arial" w:hAnsi="Arial" w:cs="Arial"/>
          <w:lang w:val="en-GB"/>
        </w:rPr>
        <w:t>ESS</w:t>
      </w:r>
      <w:r w:rsidRPr="004D6B66">
        <w:rPr>
          <w:rFonts w:ascii="Arial" w:hAnsi="Arial" w:cs="Arial"/>
          <w:lang w:val="en-GB"/>
        </w:rPr>
        <w:t xml:space="preserve"> Term. </w:t>
      </w:r>
    </w:p>
    <w:p w14:paraId="6B7D3176" w14:textId="77777777" w:rsidR="0050038E" w:rsidRPr="004D6B66" w:rsidRDefault="0050038E" w:rsidP="0050038E">
      <w:pPr>
        <w:widowControl w:val="0"/>
        <w:autoSpaceDE w:val="0"/>
        <w:autoSpaceDN w:val="0"/>
        <w:adjustRightInd w:val="0"/>
        <w:spacing w:after="0" w:line="240" w:lineRule="auto"/>
        <w:jc w:val="both"/>
        <w:rPr>
          <w:rFonts w:ascii="Arial" w:hAnsi="Arial" w:cs="Arial"/>
          <w:lang w:val="en-GB"/>
        </w:rPr>
      </w:pPr>
    </w:p>
    <w:p w14:paraId="3CDF684A" w14:textId="0F0F8141" w:rsidR="0050038E" w:rsidRPr="004D6B66" w:rsidRDefault="0050038E" w:rsidP="004E2C57">
      <w:pPr>
        <w:pStyle w:val="ListParagraph"/>
        <w:widowControl w:val="0"/>
        <w:numPr>
          <w:ilvl w:val="1"/>
          <w:numId w:val="2"/>
        </w:numPr>
        <w:autoSpaceDE w:val="0"/>
        <w:autoSpaceDN w:val="0"/>
        <w:adjustRightInd w:val="0"/>
        <w:spacing w:after="0" w:line="240" w:lineRule="auto"/>
        <w:ind w:left="709" w:hanging="709"/>
        <w:jc w:val="both"/>
        <w:rPr>
          <w:rFonts w:ascii="Arial" w:hAnsi="Arial" w:cs="Arial"/>
          <w:lang w:val="en-GB"/>
        </w:rPr>
      </w:pPr>
      <w:r w:rsidRPr="004D6B66">
        <w:rPr>
          <w:rFonts w:ascii="Arial" w:hAnsi="Arial" w:cs="Arial"/>
          <w:lang w:val="en-GB"/>
        </w:rPr>
        <w:t>Ownership transfer of the Electricity Connection Facilities</w:t>
      </w:r>
    </w:p>
    <w:p w14:paraId="61B0B26D" w14:textId="77777777" w:rsidR="0050038E" w:rsidRPr="004D6B66" w:rsidRDefault="0050038E" w:rsidP="0050038E">
      <w:pPr>
        <w:widowControl w:val="0"/>
        <w:autoSpaceDE w:val="0"/>
        <w:autoSpaceDN w:val="0"/>
        <w:adjustRightInd w:val="0"/>
        <w:spacing w:after="0" w:line="240" w:lineRule="auto"/>
        <w:jc w:val="both"/>
        <w:rPr>
          <w:rFonts w:ascii="Arial" w:hAnsi="Arial" w:cs="Arial"/>
          <w:lang w:val="en-GB"/>
        </w:rPr>
      </w:pPr>
    </w:p>
    <w:p w14:paraId="52B9EDBE" w14:textId="228A2EC1" w:rsidR="0050038E" w:rsidRPr="004D6B66" w:rsidRDefault="0050038E" w:rsidP="004E2C57">
      <w:pPr>
        <w:pStyle w:val="ListParagraph"/>
        <w:widowControl w:val="0"/>
        <w:numPr>
          <w:ilvl w:val="0"/>
          <w:numId w:val="51"/>
        </w:numPr>
        <w:autoSpaceDE w:val="0"/>
        <w:autoSpaceDN w:val="0"/>
        <w:adjustRightInd w:val="0"/>
        <w:spacing w:after="0" w:line="240" w:lineRule="auto"/>
        <w:jc w:val="both"/>
        <w:rPr>
          <w:rFonts w:ascii="Arial" w:hAnsi="Arial" w:cs="Arial"/>
          <w:lang w:val="en-GB"/>
        </w:rPr>
      </w:pPr>
      <w:proofErr w:type="gramStart"/>
      <w:r w:rsidRPr="004D6B66">
        <w:rPr>
          <w:rFonts w:ascii="Arial" w:hAnsi="Arial" w:cs="Arial"/>
          <w:lang w:val="en-GB"/>
        </w:rPr>
        <w:t>the</w:t>
      </w:r>
      <w:proofErr w:type="gramEnd"/>
      <w:r w:rsidRPr="004D6B66">
        <w:rPr>
          <w:rFonts w:ascii="Arial" w:hAnsi="Arial" w:cs="Arial"/>
          <w:lang w:val="en-GB"/>
        </w:rPr>
        <w:t xml:space="preserve"> ownership of the Electricity Connection Facilities shall automatically transfer from </w:t>
      </w:r>
      <w:r w:rsidR="004E2C57" w:rsidRPr="004D6B66">
        <w:rPr>
          <w:rFonts w:ascii="Arial" w:hAnsi="Arial" w:cs="Arial"/>
          <w:lang w:val="en-GB"/>
        </w:rPr>
        <w:t>KPS</w:t>
      </w:r>
      <w:r w:rsidRPr="004D6B66">
        <w:rPr>
          <w:rFonts w:ascii="Arial" w:hAnsi="Arial" w:cs="Arial"/>
          <w:lang w:val="en-GB"/>
        </w:rPr>
        <w:t xml:space="preserve"> to the </w:t>
      </w:r>
      <w:r w:rsidR="00C60CD4" w:rsidRPr="004D6B66">
        <w:rPr>
          <w:rFonts w:ascii="Arial" w:hAnsi="Arial" w:cs="Arial"/>
          <w:lang w:val="en-GB"/>
        </w:rPr>
        <w:t>BUYER</w:t>
      </w:r>
      <w:r w:rsidRPr="004D6B66">
        <w:rPr>
          <w:rFonts w:ascii="Arial" w:hAnsi="Arial" w:cs="Arial"/>
          <w:lang w:val="en-GB"/>
        </w:rPr>
        <w:t xml:space="preserve"> once the Commercial Operations Date is achieved; and </w:t>
      </w:r>
    </w:p>
    <w:p w14:paraId="7FE5E450" w14:textId="77777777" w:rsidR="004D7186" w:rsidRPr="004D6B66" w:rsidRDefault="004D7186" w:rsidP="004D7186">
      <w:pPr>
        <w:pStyle w:val="ListParagraph"/>
        <w:widowControl w:val="0"/>
        <w:autoSpaceDE w:val="0"/>
        <w:autoSpaceDN w:val="0"/>
        <w:adjustRightInd w:val="0"/>
        <w:spacing w:after="0" w:line="240" w:lineRule="auto"/>
        <w:ind w:left="1080"/>
        <w:jc w:val="both"/>
        <w:rPr>
          <w:rFonts w:ascii="Arial" w:hAnsi="Arial" w:cs="Arial"/>
          <w:lang w:val="en-GB"/>
        </w:rPr>
      </w:pPr>
    </w:p>
    <w:p w14:paraId="0B5E633D" w14:textId="1B5FA11C" w:rsidR="004E2C57" w:rsidRPr="004D6B66" w:rsidRDefault="0050038E" w:rsidP="004E2C57">
      <w:pPr>
        <w:pStyle w:val="ListParagraph"/>
        <w:widowControl w:val="0"/>
        <w:numPr>
          <w:ilvl w:val="0"/>
          <w:numId w:val="51"/>
        </w:numPr>
        <w:autoSpaceDE w:val="0"/>
        <w:autoSpaceDN w:val="0"/>
        <w:adjustRightInd w:val="0"/>
        <w:spacing w:after="0" w:line="240" w:lineRule="auto"/>
        <w:jc w:val="both"/>
        <w:rPr>
          <w:rFonts w:ascii="Arial" w:hAnsi="Arial" w:cs="Arial"/>
          <w:lang w:val="en-GB"/>
        </w:rPr>
      </w:pPr>
      <w:proofErr w:type="gramStart"/>
      <w:r w:rsidRPr="004D6B66">
        <w:rPr>
          <w:rFonts w:ascii="Arial" w:hAnsi="Arial" w:cs="Arial"/>
          <w:lang w:val="en-GB"/>
        </w:rPr>
        <w:t>upon</w:t>
      </w:r>
      <w:proofErr w:type="gramEnd"/>
      <w:r w:rsidRPr="004D6B66">
        <w:rPr>
          <w:rFonts w:ascii="Arial" w:hAnsi="Arial" w:cs="Arial"/>
          <w:lang w:val="en-GB"/>
        </w:rPr>
        <w:t xml:space="preserve"> such transfer, the </w:t>
      </w:r>
      <w:r w:rsidR="00C60CD4" w:rsidRPr="004D6B66">
        <w:rPr>
          <w:rFonts w:ascii="Arial" w:hAnsi="Arial" w:cs="Arial"/>
          <w:lang w:val="en-GB"/>
        </w:rPr>
        <w:t>BUYER</w:t>
      </w:r>
      <w:r w:rsidRPr="004D6B66">
        <w:rPr>
          <w:rFonts w:ascii="Arial" w:hAnsi="Arial" w:cs="Arial"/>
          <w:lang w:val="en-GB"/>
        </w:rPr>
        <w:t xml:space="preserve"> shall be responsible for the operation and maintenance of the Electricity Connection Facilities;</w:t>
      </w:r>
    </w:p>
    <w:p w14:paraId="3EB465A5" w14:textId="77777777" w:rsidR="004D7186" w:rsidRPr="004D6B66" w:rsidRDefault="004D7186" w:rsidP="004D7186">
      <w:pPr>
        <w:widowControl w:val="0"/>
        <w:autoSpaceDE w:val="0"/>
        <w:autoSpaceDN w:val="0"/>
        <w:adjustRightInd w:val="0"/>
        <w:spacing w:after="0" w:line="240" w:lineRule="auto"/>
        <w:jc w:val="both"/>
        <w:rPr>
          <w:rFonts w:ascii="Arial" w:hAnsi="Arial" w:cs="Arial"/>
          <w:lang w:val="en-GB"/>
        </w:rPr>
      </w:pPr>
    </w:p>
    <w:p w14:paraId="03DC4F02" w14:textId="127B7477" w:rsidR="0050038E" w:rsidRPr="004D6B66" w:rsidRDefault="0050038E" w:rsidP="004E2C57">
      <w:pPr>
        <w:pStyle w:val="ListParagraph"/>
        <w:widowControl w:val="0"/>
        <w:numPr>
          <w:ilvl w:val="0"/>
          <w:numId w:val="51"/>
        </w:numPr>
        <w:autoSpaceDE w:val="0"/>
        <w:autoSpaceDN w:val="0"/>
        <w:adjustRightInd w:val="0"/>
        <w:spacing w:after="0" w:line="240" w:lineRule="auto"/>
        <w:jc w:val="both"/>
        <w:rPr>
          <w:rFonts w:ascii="Arial" w:hAnsi="Arial" w:cs="Arial"/>
          <w:lang w:val="en-GB"/>
        </w:rPr>
      </w:pPr>
      <w:r w:rsidRPr="004D6B66">
        <w:rPr>
          <w:rFonts w:ascii="Arial" w:hAnsi="Arial" w:cs="Arial"/>
          <w:lang w:val="en-GB"/>
        </w:rPr>
        <w:t xml:space="preserve">However, </w:t>
      </w:r>
      <w:r w:rsidR="004D7186" w:rsidRPr="004D6B66">
        <w:rPr>
          <w:rFonts w:ascii="Arial" w:hAnsi="Arial" w:cs="Arial"/>
          <w:lang w:val="en-GB"/>
        </w:rPr>
        <w:t>any</w:t>
      </w:r>
      <w:r w:rsidRPr="004D6B66">
        <w:rPr>
          <w:rFonts w:ascii="Arial" w:hAnsi="Arial" w:cs="Arial"/>
          <w:lang w:val="en-GB"/>
        </w:rPr>
        <w:t xml:space="preserve"> transformer(s) and auxiliaries that </w:t>
      </w:r>
      <w:r w:rsidR="004D7186" w:rsidRPr="004D6B66">
        <w:rPr>
          <w:rFonts w:ascii="Arial" w:hAnsi="Arial" w:cs="Arial"/>
          <w:lang w:val="en-GB"/>
        </w:rPr>
        <w:t>have been</w:t>
      </w:r>
      <w:r w:rsidRPr="004D6B66">
        <w:rPr>
          <w:rFonts w:ascii="Arial" w:hAnsi="Arial" w:cs="Arial"/>
          <w:lang w:val="en-GB"/>
        </w:rPr>
        <w:t xml:space="preserve"> supplied and installed by </w:t>
      </w:r>
      <w:r w:rsidR="004E2C57" w:rsidRPr="004D6B66">
        <w:rPr>
          <w:rFonts w:ascii="Arial" w:hAnsi="Arial" w:cs="Arial"/>
          <w:lang w:val="en-GB"/>
        </w:rPr>
        <w:t>KPS</w:t>
      </w:r>
      <w:r w:rsidRPr="004D6B66">
        <w:rPr>
          <w:rFonts w:ascii="Arial" w:hAnsi="Arial" w:cs="Arial"/>
          <w:lang w:val="en-GB"/>
        </w:rPr>
        <w:t xml:space="preserve"> shall be dismantled and re-exported by </w:t>
      </w:r>
      <w:r w:rsidR="004E2C57" w:rsidRPr="004D6B66">
        <w:rPr>
          <w:rFonts w:ascii="Arial" w:hAnsi="Arial" w:cs="Arial"/>
          <w:lang w:val="en-GB"/>
        </w:rPr>
        <w:t>KPS</w:t>
      </w:r>
      <w:r w:rsidRPr="004D6B66">
        <w:rPr>
          <w:rFonts w:ascii="Arial" w:hAnsi="Arial" w:cs="Arial"/>
          <w:lang w:val="en-GB"/>
        </w:rPr>
        <w:t xml:space="preserve"> at the end of the </w:t>
      </w:r>
      <w:r w:rsidR="004E2C57" w:rsidRPr="004D6B66">
        <w:rPr>
          <w:rFonts w:ascii="Arial" w:hAnsi="Arial" w:cs="Arial"/>
          <w:lang w:val="en-GB"/>
        </w:rPr>
        <w:t>ESS</w:t>
      </w:r>
      <w:r w:rsidRPr="004D6B66">
        <w:rPr>
          <w:rFonts w:ascii="Arial" w:hAnsi="Arial" w:cs="Arial"/>
          <w:lang w:val="en-GB"/>
        </w:rPr>
        <w:t xml:space="preserve"> Term or termination of the Contract;</w:t>
      </w:r>
    </w:p>
    <w:p w14:paraId="3D27631F" w14:textId="77777777" w:rsidR="008D3F8A" w:rsidRPr="004D6B66" w:rsidRDefault="008D3F8A" w:rsidP="0045719E">
      <w:pPr>
        <w:widowControl w:val="0"/>
        <w:tabs>
          <w:tab w:val="left" w:pos="1134"/>
        </w:tabs>
        <w:autoSpaceDE w:val="0"/>
        <w:autoSpaceDN w:val="0"/>
        <w:adjustRightInd w:val="0"/>
        <w:spacing w:after="0" w:line="240" w:lineRule="auto"/>
        <w:jc w:val="both"/>
        <w:rPr>
          <w:rFonts w:ascii="Arial" w:hAnsi="Arial" w:cs="Arial"/>
          <w:lang w:val="en-GB"/>
        </w:rPr>
      </w:pPr>
    </w:p>
    <w:p w14:paraId="2B1270BF" w14:textId="77777777" w:rsidR="007751CA" w:rsidRPr="004D6B66" w:rsidRDefault="007827B3" w:rsidP="0085649D">
      <w:pPr>
        <w:pStyle w:val="ListParagraph"/>
        <w:numPr>
          <w:ilvl w:val="0"/>
          <w:numId w:val="2"/>
        </w:numPr>
        <w:spacing w:after="0" w:line="240" w:lineRule="auto"/>
        <w:ind w:left="567" w:hanging="567"/>
        <w:rPr>
          <w:rFonts w:ascii="Arial" w:hAnsi="Arial" w:cs="Arial"/>
          <w:b/>
          <w:bCs/>
          <w:kern w:val="32"/>
          <w:lang w:val="en-GB"/>
        </w:rPr>
      </w:pPr>
      <w:bookmarkStart w:id="70" w:name="_Ref482551090"/>
      <w:bookmarkStart w:id="71" w:name="_Toc217738006"/>
      <w:bookmarkStart w:id="72" w:name="_Toc218241338"/>
      <w:bookmarkStart w:id="73" w:name="_Toc288593013"/>
      <w:bookmarkStart w:id="74" w:name="_Toc347322656"/>
      <w:bookmarkStart w:id="75" w:name="_Toc337482989"/>
      <w:bookmarkStart w:id="76" w:name="_Toc217360244"/>
      <w:bookmarkStart w:id="77" w:name="_Toc217360344"/>
      <w:bookmarkStart w:id="78" w:name="_Toc217360555"/>
      <w:bookmarkStart w:id="79" w:name="_Toc217389064"/>
      <w:r w:rsidRPr="004D6B66">
        <w:rPr>
          <w:rFonts w:ascii="Arial" w:hAnsi="Arial" w:cs="Arial"/>
          <w:b/>
          <w:bCs/>
          <w:kern w:val="32"/>
          <w:lang w:val="en-GB"/>
        </w:rPr>
        <w:t>Testing and Commercial Operations</w:t>
      </w:r>
      <w:bookmarkEnd w:id="70"/>
    </w:p>
    <w:p w14:paraId="7D7C0E53" w14:textId="77777777" w:rsidR="0068148A" w:rsidRPr="004D6B66" w:rsidRDefault="0068148A" w:rsidP="0068148A">
      <w:pPr>
        <w:pStyle w:val="ListParagraph"/>
        <w:spacing w:after="0" w:line="240" w:lineRule="auto"/>
        <w:ind w:left="567"/>
        <w:rPr>
          <w:rFonts w:ascii="Arial" w:hAnsi="Arial" w:cs="Arial"/>
          <w:b/>
          <w:bCs/>
          <w:kern w:val="32"/>
          <w:lang w:val="en-GB"/>
        </w:rPr>
      </w:pPr>
    </w:p>
    <w:p w14:paraId="1B3E762C" w14:textId="77777777" w:rsidR="0068148A" w:rsidRPr="004D6B66" w:rsidRDefault="0068148A" w:rsidP="0068148A">
      <w:pPr>
        <w:pStyle w:val="ListParagraph"/>
        <w:widowControl w:val="0"/>
        <w:numPr>
          <w:ilvl w:val="0"/>
          <w:numId w:val="43"/>
        </w:numPr>
        <w:autoSpaceDE w:val="0"/>
        <w:autoSpaceDN w:val="0"/>
        <w:adjustRightInd w:val="0"/>
        <w:spacing w:after="0" w:line="240" w:lineRule="auto"/>
        <w:jc w:val="both"/>
        <w:rPr>
          <w:rFonts w:ascii="Arial" w:hAnsi="Arial" w:cs="Arial"/>
          <w:bCs/>
          <w:vanish/>
          <w:kern w:val="32"/>
          <w:lang w:val="en-GB"/>
        </w:rPr>
      </w:pPr>
    </w:p>
    <w:p w14:paraId="46483EBD" w14:textId="1A75EBD7" w:rsidR="00FA394F" w:rsidRPr="004D6B66" w:rsidRDefault="002B619C" w:rsidP="00F25A88">
      <w:pPr>
        <w:pStyle w:val="ListParagraph"/>
        <w:widowControl w:val="0"/>
        <w:numPr>
          <w:ilvl w:val="1"/>
          <w:numId w:val="2"/>
        </w:numPr>
        <w:autoSpaceDE w:val="0"/>
        <w:autoSpaceDN w:val="0"/>
        <w:adjustRightInd w:val="0"/>
        <w:spacing w:after="0" w:line="240" w:lineRule="auto"/>
        <w:ind w:left="720" w:hanging="720"/>
        <w:jc w:val="both"/>
        <w:rPr>
          <w:rFonts w:ascii="Arial" w:hAnsi="Arial" w:cs="Arial"/>
          <w:bCs/>
          <w:kern w:val="32"/>
          <w:lang w:val="en-GB"/>
        </w:rPr>
      </w:pPr>
      <w:bookmarkStart w:id="80" w:name="_Ref482727935"/>
      <w:r w:rsidRPr="004D6B66">
        <w:rPr>
          <w:rFonts w:ascii="Arial" w:hAnsi="Arial" w:cs="Arial"/>
          <w:bCs/>
          <w:kern w:val="32"/>
          <w:lang w:val="en-GB"/>
        </w:rPr>
        <w:t>The following terms shall apply:</w:t>
      </w:r>
      <w:bookmarkEnd w:id="80"/>
    </w:p>
    <w:p w14:paraId="5C9BC0CF" w14:textId="77777777" w:rsidR="004719E0" w:rsidRPr="004D6B66" w:rsidRDefault="004719E0" w:rsidP="004719E0">
      <w:pPr>
        <w:pStyle w:val="ListParagraph"/>
        <w:widowControl w:val="0"/>
        <w:autoSpaceDE w:val="0"/>
        <w:autoSpaceDN w:val="0"/>
        <w:adjustRightInd w:val="0"/>
        <w:spacing w:after="0" w:line="240" w:lineRule="auto"/>
        <w:ind w:left="432" w:firstLine="135"/>
        <w:jc w:val="both"/>
        <w:rPr>
          <w:rFonts w:ascii="Arial" w:hAnsi="Arial" w:cs="Arial"/>
          <w:bCs/>
          <w:kern w:val="32"/>
          <w:lang w:val="en-GB"/>
        </w:rPr>
      </w:pPr>
    </w:p>
    <w:p w14:paraId="5E40B178" w14:textId="77777777" w:rsidR="002B619C" w:rsidRPr="004D6B66" w:rsidRDefault="004719E0" w:rsidP="009E6460">
      <w:pPr>
        <w:pStyle w:val="ListParagraph"/>
        <w:widowControl w:val="0"/>
        <w:autoSpaceDE w:val="0"/>
        <w:autoSpaceDN w:val="0"/>
        <w:adjustRightInd w:val="0"/>
        <w:spacing w:after="120" w:line="240" w:lineRule="auto"/>
        <w:ind w:left="431" w:firstLine="136"/>
        <w:jc w:val="both"/>
        <w:rPr>
          <w:rFonts w:ascii="Arial" w:hAnsi="Arial" w:cs="Arial"/>
          <w:bCs/>
          <w:kern w:val="32"/>
          <w:u w:val="single"/>
          <w:lang w:val="en-GB"/>
        </w:rPr>
      </w:pPr>
      <w:r w:rsidRPr="004D6B66">
        <w:rPr>
          <w:rFonts w:ascii="Arial" w:hAnsi="Arial" w:cs="Arial"/>
          <w:bCs/>
          <w:kern w:val="32"/>
          <w:u w:val="single"/>
          <w:lang w:val="en-GB"/>
        </w:rPr>
        <w:t>Testing and Commercial Operations:</w:t>
      </w:r>
    </w:p>
    <w:p w14:paraId="72E5347D" w14:textId="4D4E4BE0" w:rsidR="007751CA" w:rsidRPr="004D6B66" w:rsidRDefault="00E470B6" w:rsidP="0085649D">
      <w:pPr>
        <w:widowControl w:val="0"/>
        <w:numPr>
          <w:ilvl w:val="0"/>
          <w:numId w:val="6"/>
        </w:numPr>
        <w:autoSpaceDE w:val="0"/>
        <w:autoSpaceDN w:val="0"/>
        <w:adjustRightInd w:val="0"/>
        <w:spacing w:after="0" w:line="240" w:lineRule="auto"/>
        <w:ind w:left="1134" w:right="-21" w:hanging="567"/>
        <w:jc w:val="both"/>
        <w:rPr>
          <w:rFonts w:ascii="Arial" w:hAnsi="Arial" w:cs="Arial"/>
          <w:lang w:val="en-GB"/>
        </w:rPr>
      </w:pPr>
      <w:bookmarkStart w:id="81" w:name="_Ref482552148"/>
      <w:r w:rsidRPr="004D6B66">
        <w:rPr>
          <w:rFonts w:ascii="Arial" w:hAnsi="Arial" w:cs="Arial"/>
          <w:lang w:val="en-GB"/>
        </w:rPr>
        <w:t>KPS</w:t>
      </w:r>
      <w:r w:rsidR="007751CA" w:rsidRPr="004D6B66">
        <w:rPr>
          <w:rFonts w:ascii="Arial" w:hAnsi="Arial" w:cs="Arial"/>
          <w:lang w:val="en-GB"/>
        </w:rPr>
        <w:t xml:space="preserve"> shall achieve the Commercial Operation</w:t>
      </w:r>
      <w:r w:rsidR="00835A54" w:rsidRPr="004D6B66">
        <w:rPr>
          <w:rFonts w:ascii="Arial" w:hAnsi="Arial" w:cs="Arial"/>
          <w:lang w:val="en-GB"/>
        </w:rPr>
        <w:t xml:space="preserve"> Date within </w:t>
      </w:r>
      <w:r w:rsidR="00B61096" w:rsidRPr="004D6B66">
        <w:rPr>
          <w:rFonts w:ascii="Arial" w:hAnsi="Arial" w:cs="Arial"/>
          <w:lang w:val="en-GB"/>
        </w:rPr>
        <w:t xml:space="preserve">60 </w:t>
      </w:r>
      <w:r w:rsidR="00835A54" w:rsidRPr="004D6B66">
        <w:rPr>
          <w:rFonts w:ascii="Arial" w:hAnsi="Arial" w:cs="Arial"/>
          <w:lang w:val="en-GB"/>
        </w:rPr>
        <w:t>Days (</w:t>
      </w:r>
      <w:r w:rsidR="007751CA" w:rsidRPr="004D6B66">
        <w:rPr>
          <w:rFonts w:ascii="Arial" w:hAnsi="Arial" w:cs="Arial"/>
          <w:b/>
          <w:lang w:val="en-GB"/>
        </w:rPr>
        <w:t>Target Commercial Operation Date</w:t>
      </w:r>
      <w:r w:rsidR="007751CA" w:rsidRPr="004D6B66">
        <w:rPr>
          <w:rFonts w:ascii="Arial" w:hAnsi="Arial" w:cs="Arial"/>
          <w:lang w:val="en-GB"/>
        </w:rPr>
        <w:t xml:space="preserve">) </w:t>
      </w:r>
      <w:r w:rsidR="0077009E" w:rsidRPr="004D6B66">
        <w:rPr>
          <w:rFonts w:ascii="Arial" w:hAnsi="Arial" w:cs="Arial"/>
          <w:lang w:val="en-GB"/>
        </w:rPr>
        <w:t xml:space="preserve">after the latter of (i) </w:t>
      </w:r>
      <w:r w:rsidR="006C64EF" w:rsidRPr="004D6B66">
        <w:rPr>
          <w:rFonts w:ascii="Arial" w:hAnsi="Arial" w:cs="Arial"/>
          <w:lang w:val="en-GB"/>
        </w:rPr>
        <w:t>F</w:t>
      </w:r>
      <w:r w:rsidR="007751CA" w:rsidRPr="004D6B66">
        <w:rPr>
          <w:rFonts w:ascii="Arial" w:hAnsi="Arial" w:cs="Arial"/>
          <w:lang w:val="en-GB"/>
        </w:rPr>
        <w:t xml:space="preserve">inancial </w:t>
      </w:r>
      <w:r w:rsidR="006C64EF" w:rsidRPr="004D6B66">
        <w:rPr>
          <w:rFonts w:ascii="Arial" w:hAnsi="Arial" w:cs="Arial"/>
          <w:lang w:val="en-GB"/>
        </w:rPr>
        <w:t>C</w:t>
      </w:r>
      <w:r w:rsidR="007751CA" w:rsidRPr="004D6B66">
        <w:rPr>
          <w:rFonts w:ascii="Arial" w:hAnsi="Arial" w:cs="Arial"/>
          <w:lang w:val="en-GB"/>
        </w:rPr>
        <w:t>lose</w:t>
      </w:r>
      <w:r w:rsidR="0077009E" w:rsidRPr="004D6B66">
        <w:rPr>
          <w:rFonts w:ascii="Arial" w:hAnsi="Arial" w:cs="Arial"/>
          <w:lang w:val="en-GB"/>
        </w:rPr>
        <w:t>, and (ii) handing over of the Site to KPS,</w:t>
      </w:r>
      <w:r w:rsidR="0015770B">
        <w:rPr>
          <w:rFonts w:ascii="Arial" w:hAnsi="Arial" w:cs="Arial"/>
          <w:lang w:val="en-GB"/>
        </w:rPr>
        <w:t xml:space="preserve"> </w:t>
      </w:r>
      <w:r w:rsidR="00844B13" w:rsidRPr="004D6B66">
        <w:rPr>
          <w:rFonts w:ascii="Arial" w:hAnsi="Arial" w:cs="Arial"/>
          <w:lang w:val="en-GB"/>
        </w:rPr>
        <w:t xml:space="preserve">provided that </w:t>
      </w:r>
      <w:r w:rsidR="00C60CD4" w:rsidRPr="004D6B66">
        <w:rPr>
          <w:rFonts w:ascii="Arial" w:hAnsi="Arial" w:cs="Arial"/>
          <w:lang w:val="en-GB"/>
        </w:rPr>
        <w:t>BUYER</w:t>
      </w:r>
      <w:r w:rsidR="00844B13" w:rsidRPr="004D6B66">
        <w:rPr>
          <w:rFonts w:ascii="Arial" w:hAnsi="Arial" w:cs="Arial"/>
          <w:lang w:val="en-GB"/>
        </w:rPr>
        <w:t xml:space="preserve"> fulfils its relevant responsibilities in a timely manner</w:t>
      </w:r>
      <w:r w:rsidR="007751CA" w:rsidRPr="004D6B66">
        <w:rPr>
          <w:rFonts w:ascii="Arial" w:hAnsi="Arial" w:cs="Arial"/>
          <w:lang w:val="en-GB"/>
        </w:rPr>
        <w:t>.</w:t>
      </w:r>
      <w:bookmarkEnd w:id="81"/>
    </w:p>
    <w:p w14:paraId="5E1B8ED4" w14:textId="77777777" w:rsidR="007751CA" w:rsidRPr="004D6B66" w:rsidRDefault="007751CA" w:rsidP="0045719E">
      <w:pPr>
        <w:tabs>
          <w:tab w:val="left" w:pos="1134"/>
        </w:tabs>
        <w:autoSpaceDE w:val="0"/>
        <w:autoSpaceDN w:val="0"/>
        <w:adjustRightInd w:val="0"/>
        <w:spacing w:after="0" w:line="240" w:lineRule="auto"/>
        <w:ind w:left="1134" w:right="-21" w:hanging="567"/>
        <w:jc w:val="both"/>
        <w:rPr>
          <w:rFonts w:ascii="Arial" w:hAnsi="Arial" w:cs="Arial"/>
          <w:lang w:val="en-GB"/>
        </w:rPr>
      </w:pPr>
    </w:p>
    <w:p w14:paraId="624338C0" w14:textId="0FEA541C" w:rsidR="007751CA" w:rsidRPr="004D6B66" w:rsidRDefault="007751CA" w:rsidP="0085649D">
      <w:pPr>
        <w:widowControl w:val="0"/>
        <w:numPr>
          <w:ilvl w:val="0"/>
          <w:numId w:val="6"/>
        </w:numPr>
        <w:autoSpaceDE w:val="0"/>
        <w:autoSpaceDN w:val="0"/>
        <w:adjustRightInd w:val="0"/>
        <w:spacing w:after="0" w:line="240" w:lineRule="auto"/>
        <w:ind w:left="1134" w:right="-21" w:hanging="567"/>
        <w:jc w:val="both"/>
        <w:rPr>
          <w:rFonts w:ascii="Arial" w:hAnsi="Arial" w:cs="Arial"/>
          <w:color w:val="000000"/>
          <w:lang w:val="en-GB"/>
        </w:rPr>
      </w:pPr>
      <w:bookmarkStart w:id="82" w:name="_Ref482551091"/>
      <w:r w:rsidRPr="004D6B66">
        <w:rPr>
          <w:rFonts w:ascii="Arial" w:hAnsi="Arial" w:cs="Arial"/>
          <w:lang w:val="en-GB"/>
        </w:rPr>
        <w:t xml:space="preserve">Within </w:t>
      </w:r>
      <w:r w:rsidR="00871B0C" w:rsidRPr="004D6B66">
        <w:rPr>
          <w:rFonts w:ascii="Arial" w:hAnsi="Arial" w:cs="Arial"/>
          <w:lang w:val="en-GB"/>
        </w:rPr>
        <w:t xml:space="preserve">two </w:t>
      </w:r>
      <w:r w:rsidRPr="004D6B66">
        <w:rPr>
          <w:rFonts w:ascii="Arial" w:hAnsi="Arial" w:cs="Arial"/>
          <w:lang w:val="en-GB"/>
        </w:rPr>
        <w:t>(</w:t>
      </w:r>
      <w:r w:rsidR="00871B0C" w:rsidRPr="004D6B66">
        <w:rPr>
          <w:rFonts w:ascii="Arial" w:hAnsi="Arial" w:cs="Arial"/>
          <w:lang w:val="en-GB"/>
        </w:rPr>
        <w:t>2</w:t>
      </w:r>
      <w:r w:rsidRPr="004D6B66">
        <w:rPr>
          <w:rFonts w:ascii="Arial" w:hAnsi="Arial" w:cs="Arial"/>
          <w:lang w:val="en-GB"/>
        </w:rPr>
        <w:t xml:space="preserve">) Days from </w:t>
      </w:r>
      <w:r w:rsidR="00E470B6" w:rsidRPr="004D6B66">
        <w:rPr>
          <w:rFonts w:ascii="Arial" w:hAnsi="Arial" w:cs="Arial"/>
          <w:lang w:val="en-GB"/>
        </w:rPr>
        <w:t>KPS</w:t>
      </w:r>
      <w:r w:rsidRPr="004D6B66">
        <w:rPr>
          <w:rFonts w:ascii="Arial" w:hAnsi="Arial" w:cs="Arial"/>
          <w:lang w:val="en-GB"/>
        </w:rPr>
        <w:t xml:space="preserve">’s written notice to the </w:t>
      </w:r>
      <w:r w:rsidR="00C60CD4" w:rsidRPr="004D6B66">
        <w:rPr>
          <w:rFonts w:ascii="Arial" w:hAnsi="Arial" w:cs="Arial"/>
          <w:lang w:val="en-GB"/>
        </w:rPr>
        <w:t>BUYER</w:t>
      </w:r>
      <w:r w:rsidRPr="004D6B66">
        <w:rPr>
          <w:rFonts w:ascii="Arial" w:hAnsi="Arial" w:cs="Arial"/>
          <w:lang w:val="en-GB"/>
        </w:rPr>
        <w:t xml:space="preserve"> with respect to its readiness for Commercial Operation, </w:t>
      </w:r>
      <w:r w:rsidR="00E470B6" w:rsidRPr="004D6B66">
        <w:rPr>
          <w:rFonts w:ascii="Arial" w:hAnsi="Arial" w:cs="Arial"/>
          <w:lang w:val="en-GB"/>
        </w:rPr>
        <w:t>KPS</w:t>
      </w:r>
      <w:r w:rsidRPr="004D6B66">
        <w:rPr>
          <w:rFonts w:ascii="Arial" w:hAnsi="Arial" w:cs="Arial"/>
          <w:lang w:val="en-GB"/>
        </w:rPr>
        <w:t xml:space="preserve"> shall conduct t</w:t>
      </w:r>
      <w:r w:rsidRPr="004D6B66">
        <w:rPr>
          <w:rFonts w:ascii="Arial" w:hAnsi="Arial" w:cs="Arial"/>
          <w:color w:val="000000"/>
          <w:lang w:val="en-GB"/>
        </w:rPr>
        <w:t>h</w:t>
      </w:r>
      <w:r w:rsidRPr="004D6B66">
        <w:rPr>
          <w:rFonts w:ascii="Arial" w:hAnsi="Arial" w:cs="Arial"/>
          <w:lang w:val="en-GB"/>
        </w:rPr>
        <w:t xml:space="preserve">e Operational Test(s) for a </w:t>
      </w:r>
      <w:r w:rsidRPr="004D6B66">
        <w:rPr>
          <w:rFonts w:ascii="Arial" w:hAnsi="Arial" w:cs="Arial"/>
          <w:lang w:val="en-GB"/>
        </w:rPr>
        <w:lastRenderedPageBreak/>
        <w:t>two (2) hour period</w:t>
      </w:r>
      <w:r w:rsidR="000957FF" w:rsidRPr="004D6B66">
        <w:rPr>
          <w:rFonts w:ascii="Arial" w:hAnsi="Arial" w:cs="Arial"/>
          <w:lang w:val="en-GB"/>
        </w:rPr>
        <w:t xml:space="preserve"> in accordance wi</w:t>
      </w:r>
      <w:r w:rsidR="006B2905" w:rsidRPr="004D6B66">
        <w:rPr>
          <w:rFonts w:ascii="Arial" w:hAnsi="Arial" w:cs="Arial"/>
          <w:lang w:val="en-GB"/>
        </w:rPr>
        <w:t>th procedures set out in Annex 3</w:t>
      </w:r>
      <w:r w:rsidR="000957FF" w:rsidRPr="004D6B66">
        <w:rPr>
          <w:rFonts w:ascii="Arial" w:hAnsi="Arial" w:cs="Arial"/>
          <w:lang w:val="en-GB"/>
        </w:rPr>
        <w:t>c</w:t>
      </w:r>
      <w:r w:rsidR="0077009E" w:rsidRPr="004D6B66">
        <w:rPr>
          <w:rFonts w:ascii="Arial" w:hAnsi="Arial" w:cs="Arial"/>
          <w:lang w:val="en-GB"/>
        </w:rPr>
        <w:t>.</w:t>
      </w:r>
      <w:r w:rsidR="00835A54" w:rsidRPr="004D6B66">
        <w:rPr>
          <w:rFonts w:ascii="Arial" w:hAnsi="Arial" w:cs="Arial"/>
          <w:lang w:val="en-GB"/>
        </w:rPr>
        <w:t xml:space="preserve"> The </w:t>
      </w:r>
      <w:r w:rsidRPr="0015770B">
        <w:rPr>
          <w:rFonts w:ascii="Arial" w:hAnsi="Arial" w:cs="Arial"/>
          <w:lang w:val="en-GB"/>
        </w:rPr>
        <w:t xml:space="preserve">Commercial Operation Date </w:t>
      </w:r>
      <w:proofErr w:type="gramStart"/>
      <w:r w:rsidRPr="0015770B">
        <w:rPr>
          <w:rFonts w:ascii="Arial" w:hAnsi="Arial" w:cs="Arial"/>
          <w:lang w:val="en-GB"/>
        </w:rPr>
        <w:t>shall</w:t>
      </w:r>
      <w:r w:rsidRPr="004D6B66">
        <w:rPr>
          <w:rFonts w:ascii="Arial" w:hAnsi="Arial" w:cs="Arial"/>
          <w:lang w:val="en-GB"/>
        </w:rPr>
        <w:t xml:space="preserve"> be deemed to have been achieved</w:t>
      </w:r>
      <w:proofErr w:type="gramEnd"/>
      <w:r w:rsidRPr="004D6B66">
        <w:rPr>
          <w:rFonts w:ascii="Arial" w:hAnsi="Arial" w:cs="Arial"/>
          <w:lang w:val="en-GB"/>
        </w:rPr>
        <w:t xml:space="preserve"> and the Commercial Operation is deemed to have commenced upon completion of the aforementioned Operational Test.</w:t>
      </w:r>
      <w:bookmarkEnd w:id="82"/>
    </w:p>
    <w:p w14:paraId="37513E23" w14:textId="022ADEF3" w:rsidR="008D71E4" w:rsidRPr="004D6B66" w:rsidRDefault="00556C07" w:rsidP="00B01EF8">
      <w:pPr>
        <w:widowControl w:val="0"/>
        <w:numPr>
          <w:ilvl w:val="0"/>
          <w:numId w:val="6"/>
        </w:numPr>
        <w:tabs>
          <w:tab w:val="left" w:pos="1134"/>
        </w:tabs>
        <w:autoSpaceDE w:val="0"/>
        <w:autoSpaceDN w:val="0"/>
        <w:adjustRightInd w:val="0"/>
        <w:spacing w:after="0" w:line="240" w:lineRule="auto"/>
        <w:ind w:left="1134" w:right="-21" w:hanging="567"/>
        <w:jc w:val="both"/>
        <w:rPr>
          <w:rFonts w:ascii="Arial" w:hAnsi="Arial" w:cs="Arial"/>
          <w:lang w:val="en-GB"/>
        </w:rPr>
      </w:pPr>
      <w:bookmarkStart w:id="83" w:name="_Ref482551147"/>
      <w:r w:rsidRPr="004D6B66">
        <w:rPr>
          <w:rFonts w:ascii="Arial" w:hAnsi="Arial" w:cs="Arial"/>
          <w:lang w:val="en-GB"/>
        </w:rPr>
        <w:t xml:space="preserve">Upon the successful completion of the Operational Test(s), the </w:t>
      </w:r>
      <w:r w:rsidR="00C60CD4" w:rsidRPr="004D6B66">
        <w:rPr>
          <w:rFonts w:ascii="Arial" w:hAnsi="Arial" w:cs="Arial"/>
          <w:lang w:val="en-GB"/>
        </w:rPr>
        <w:t>BUYER</w:t>
      </w:r>
      <w:r w:rsidRPr="004D6B66">
        <w:rPr>
          <w:rFonts w:ascii="Arial" w:hAnsi="Arial" w:cs="Arial"/>
          <w:lang w:val="en-GB"/>
        </w:rPr>
        <w:t xml:space="preserve"> shall issue a certificate in the form set out in </w:t>
      </w:r>
      <w:r w:rsidR="00441080" w:rsidRPr="004D6B66">
        <w:rPr>
          <w:rFonts w:ascii="Arial" w:hAnsi="Arial" w:cs="Arial"/>
          <w:lang w:val="en-GB"/>
        </w:rPr>
        <w:t>A</w:t>
      </w:r>
      <w:r w:rsidRPr="004D6B66">
        <w:rPr>
          <w:rFonts w:ascii="Arial" w:hAnsi="Arial" w:cs="Arial"/>
          <w:lang w:val="en-GB"/>
        </w:rPr>
        <w:t xml:space="preserve">nnex </w:t>
      </w:r>
      <w:r w:rsidR="006B2905" w:rsidRPr="004D6B66">
        <w:rPr>
          <w:rFonts w:ascii="Arial" w:hAnsi="Arial" w:cs="Arial"/>
          <w:lang w:val="en-GB"/>
        </w:rPr>
        <w:t>3</w:t>
      </w:r>
      <w:r w:rsidRPr="004D6B66">
        <w:rPr>
          <w:rFonts w:ascii="Arial" w:hAnsi="Arial" w:cs="Arial"/>
          <w:lang w:val="en-GB"/>
        </w:rPr>
        <w:t xml:space="preserve">d confirming the results.  </w:t>
      </w:r>
      <w:r w:rsidR="007751CA" w:rsidRPr="004D6B66">
        <w:rPr>
          <w:rFonts w:ascii="Arial" w:hAnsi="Arial" w:cs="Arial"/>
          <w:lang w:val="en-GB"/>
        </w:rPr>
        <w:t xml:space="preserve">The </w:t>
      </w:r>
      <w:r w:rsidR="008B7983" w:rsidRPr="004D6B66">
        <w:rPr>
          <w:rFonts w:ascii="Arial" w:hAnsi="Arial" w:cs="Arial"/>
          <w:lang w:val="en-GB"/>
        </w:rPr>
        <w:t>ESS</w:t>
      </w:r>
      <w:r w:rsidR="007751CA" w:rsidRPr="004D6B66">
        <w:rPr>
          <w:rFonts w:ascii="Arial" w:hAnsi="Arial" w:cs="Arial"/>
          <w:lang w:val="en-GB"/>
        </w:rPr>
        <w:t xml:space="preserve"> Term shall commence at 00:01 AM on the Day following the </w:t>
      </w:r>
      <w:r w:rsidR="007751CA" w:rsidRPr="004D6B66">
        <w:rPr>
          <w:rFonts w:ascii="Arial" w:hAnsi="Arial" w:cs="Arial"/>
          <w:bCs/>
          <w:lang w:val="en-GB"/>
        </w:rPr>
        <w:t>Commercial Operation Date</w:t>
      </w:r>
      <w:r w:rsidR="007751CA" w:rsidRPr="004D6B66">
        <w:rPr>
          <w:rFonts w:ascii="Arial" w:hAnsi="Arial" w:cs="Arial"/>
          <w:lang w:val="en-GB"/>
        </w:rPr>
        <w:t xml:space="preserve">. </w:t>
      </w:r>
    </w:p>
    <w:p w14:paraId="42C9A66C" w14:textId="77777777" w:rsidR="008D71E4" w:rsidRPr="004D6B66" w:rsidRDefault="008D71E4" w:rsidP="008D71E4">
      <w:pPr>
        <w:widowControl w:val="0"/>
        <w:tabs>
          <w:tab w:val="left" w:pos="1134"/>
        </w:tabs>
        <w:autoSpaceDE w:val="0"/>
        <w:autoSpaceDN w:val="0"/>
        <w:adjustRightInd w:val="0"/>
        <w:spacing w:after="0" w:line="240" w:lineRule="auto"/>
        <w:ind w:left="1134" w:right="-21"/>
        <w:jc w:val="both"/>
        <w:rPr>
          <w:rFonts w:ascii="Arial" w:hAnsi="Arial" w:cs="Arial"/>
          <w:lang w:val="en-GB"/>
        </w:rPr>
      </w:pPr>
    </w:p>
    <w:p w14:paraId="4D0251AE" w14:textId="41539AFF" w:rsidR="008D71E4" w:rsidRPr="004D6B66" w:rsidRDefault="00C60CD4" w:rsidP="009E6460">
      <w:pPr>
        <w:pStyle w:val="ListParagraph"/>
        <w:widowControl w:val="0"/>
        <w:autoSpaceDE w:val="0"/>
        <w:autoSpaceDN w:val="0"/>
        <w:adjustRightInd w:val="0"/>
        <w:spacing w:after="120" w:line="240" w:lineRule="auto"/>
        <w:ind w:left="431" w:firstLine="136"/>
        <w:jc w:val="both"/>
        <w:rPr>
          <w:rFonts w:ascii="Arial" w:hAnsi="Arial" w:cs="Arial"/>
          <w:bCs/>
          <w:kern w:val="32"/>
          <w:u w:val="single"/>
          <w:lang w:val="en-GB"/>
        </w:rPr>
      </w:pPr>
      <w:r w:rsidRPr="004D6B66">
        <w:rPr>
          <w:rFonts w:ascii="Arial" w:hAnsi="Arial" w:cs="Arial"/>
          <w:bCs/>
          <w:kern w:val="32"/>
          <w:u w:val="single"/>
          <w:lang w:val="en-GB"/>
        </w:rPr>
        <w:t>BUYER</w:t>
      </w:r>
      <w:r w:rsidR="008D71E4" w:rsidRPr="004D6B66">
        <w:rPr>
          <w:rFonts w:ascii="Arial" w:hAnsi="Arial" w:cs="Arial"/>
          <w:bCs/>
          <w:kern w:val="32"/>
          <w:u w:val="single"/>
          <w:lang w:val="en-GB"/>
        </w:rPr>
        <w:t xml:space="preserve"> Failure:</w:t>
      </w:r>
    </w:p>
    <w:p w14:paraId="6D044EE2" w14:textId="356197AC" w:rsidR="004356E2" w:rsidRPr="004D6B66" w:rsidRDefault="004356E2" w:rsidP="004356E2">
      <w:pPr>
        <w:widowControl w:val="0"/>
        <w:numPr>
          <w:ilvl w:val="0"/>
          <w:numId w:val="6"/>
        </w:numPr>
        <w:tabs>
          <w:tab w:val="left" w:pos="1134"/>
        </w:tabs>
        <w:autoSpaceDE w:val="0"/>
        <w:autoSpaceDN w:val="0"/>
        <w:adjustRightInd w:val="0"/>
        <w:spacing w:after="0" w:line="240" w:lineRule="auto"/>
        <w:ind w:left="1134" w:right="-21" w:hanging="567"/>
        <w:jc w:val="both"/>
        <w:rPr>
          <w:rFonts w:ascii="Arial" w:hAnsi="Arial" w:cs="Arial"/>
          <w:lang w:val="en-GB"/>
        </w:rPr>
      </w:pPr>
      <w:bookmarkStart w:id="84" w:name="_Ref482708510"/>
      <w:r w:rsidRPr="004D6B66">
        <w:rPr>
          <w:rFonts w:ascii="Arial" w:hAnsi="Arial" w:cs="Arial"/>
          <w:lang w:val="en-GB"/>
        </w:rPr>
        <w:t xml:space="preserve">In </w:t>
      </w:r>
      <w:r w:rsidR="008D71E4" w:rsidRPr="004D6B66">
        <w:rPr>
          <w:rFonts w:ascii="Arial" w:hAnsi="Arial" w:cs="Arial"/>
          <w:lang w:val="en-GB"/>
        </w:rPr>
        <w:t xml:space="preserve">the event that </w:t>
      </w:r>
      <w:r w:rsidRPr="004D6B66">
        <w:rPr>
          <w:rFonts w:ascii="Arial" w:hAnsi="Arial" w:cs="Arial"/>
          <w:lang w:val="en-GB"/>
        </w:rPr>
        <w:t xml:space="preserve">(i) the </w:t>
      </w:r>
      <w:r w:rsidR="00C60CD4" w:rsidRPr="004D6B66">
        <w:rPr>
          <w:rFonts w:ascii="Arial" w:hAnsi="Arial" w:cs="Arial"/>
          <w:lang w:val="en-GB"/>
        </w:rPr>
        <w:t>BUYER</w:t>
      </w:r>
      <w:r w:rsidRPr="004D6B66">
        <w:rPr>
          <w:rFonts w:ascii="Arial" w:hAnsi="Arial" w:cs="Arial"/>
          <w:lang w:val="en-GB"/>
        </w:rPr>
        <w:t xml:space="preserve"> does not respond to </w:t>
      </w:r>
      <w:r w:rsidR="00E470B6" w:rsidRPr="004D6B66">
        <w:rPr>
          <w:rFonts w:ascii="Arial" w:hAnsi="Arial" w:cs="Arial"/>
          <w:lang w:val="en-GB"/>
        </w:rPr>
        <w:t>KPS</w:t>
      </w:r>
      <w:r w:rsidRPr="004D6B66">
        <w:rPr>
          <w:rFonts w:ascii="Arial" w:hAnsi="Arial" w:cs="Arial"/>
          <w:lang w:val="en-GB"/>
        </w:rPr>
        <w:t xml:space="preserve">’s aforementioned written notice relating to its readiness for Commercial Operation and/or (ii) the </w:t>
      </w:r>
      <w:r w:rsidR="00C60CD4" w:rsidRPr="004D6B66">
        <w:rPr>
          <w:rFonts w:ascii="Arial" w:hAnsi="Arial" w:cs="Arial"/>
          <w:lang w:val="en-GB"/>
        </w:rPr>
        <w:t>BUYER</w:t>
      </w:r>
      <w:r w:rsidRPr="004D6B66">
        <w:rPr>
          <w:rFonts w:ascii="Arial" w:hAnsi="Arial" w:cs="Arial"/>
          <w:lang w:val="en-GB"/>
        </w:rPr>
        <w:t xml:space="preserve"> is not ready to take delivery and/or </w:t>
      </w:r>
      <w:r w:rsidR="00E470B6" w:rsidRPr="004D6B66">
        <w:rPr>
          <w:rFonts w:ascii="Arial" w:hAnsi="Arial" w:cs="Arial"/>
          <w:lang w:val="en-GB"/>
        </w:rPr>
        <w:t>KPS</w:t>
      </w:r>
      <w:r w:rsidRPr="004D6B66">
        <w:rPr>
          <w:rFonts w:ascii="Arial" w:hAnsi="Arial" w:cs="Arial"/>
          <w:lang w:val="en-GB"/>
        </w:rPr>
        <w:t xml:space="preserve"> is not able to conduct the Operational Test(s) for any reason not</w:t>
      </w:r>
      <w:r w:rsidR="0077009E" w:rsidRPr="004D6B66">
        <w:rPr>
          <w:rFonts w:ascii="Arial" w:hAnsi="Arial" w:cs="Arial"/>
          <w:lang w:val="en-GB"/>
        </w:rPr>
        <w:t xml:space="preserve"> solely</w:t>
      </w:r>
      <w:r w:rsidRPr="004D6B66">
        <w:rPr>
          <w:rFonts w:ascii="Arial" w:hAnsi="Arial" w:cs="Arial"/>
          <w:lang w:val="en-GB"/>
        </w:rPr>
        <w:t xml:space="preserve"> attributable to </w:t>
      </w:r>
      <w:r w:rsidR="00E470B6" w:rsidRPr="004D6B66">
        <w:rPr>
          <w:rFonts w:ascii="Arial" w:hAnsi="Arial" w:cs="Arial"/>
          <w:lang w:val="en-GB"/>
        </w:rPr>
        <w:t>KPS</w:t>
      </w:r>
      <w:r w:rsidRPr="004D6B66">
        <w:rPr>
          <w:rFonts w:ascii="Arial" w:hAnsi="Arial" w:cs="Arial"/>
          <w:lang w:val="en-GB"/>
        </w:rPr>
        <w:t xml:space="preserve"> within </w:t>
      </w:r>
      <w:r w:rsidR="006F2A89" w:rsidRPr="004D6B66">
        <w:rPr>
          <w:rFonts w:ascii="Arial" w:hAnsi="Arial" w:cs="Arial"/>
          <w:lang w:val="en-GB"/>
        </w:rPr>
        <w:t xml:space="preserve">two </w:t>
      </w:r>
      <w:r w:rsidRPr="004D6B66">
        <w:rPr>
          <w:rFonts w:ascii="Arial" w:hAnsi="Arial" w:cs="Arial"/>
          <w:lang w:val="en-GB"/>
        </w:rPr>
        <w:t>(</w:t>
      </w:r>
      <w:r w:rsidR="006F2A89" w:rsidRPr="004D6B66">
        <w:rPr>
          <w:rFonts w:ascii="Arial" w:hAnsi="Arial" w:cs="Arial"/>
          <w:lang w:val="en-GB"/>
        </w:rPr>
        <w:t>2</w:t>
      </w:r>
      <w:r w:rsidRPr="004D6B66">
        <w:rPr>
          <w:rFonts w:ascii="Arial" w:hAnsi="Arial" w:cs="Arial"/>
          <w:lang w:val="en-GB"/>
        </w:rPr>
        <w:t xml:space="preserve">) Days following </w:t>
      </w:r>
      <w:r w:rsidR="00E470B6" w:rsidRPr="004D6B66">
        <w:rPr>
          <w:rFonts w:ascii="Arial" w:hAnsi="Arial" w:cs="Arial"/>
          <w:lang w:val="en-GB"/>
        </w:rPr>
        <w:t>KPS</w:t>
      </w:r>
      <w:r w:rsidRPr="004D6B66">
        <w:rPr>
          <w:rFonts w:ascii="Arial" w:hAnsi="Arial" w:cs="Arial"/>
          <w:lang w:val="en-GB"/>
        </w:rPr>
        <w:t xml:space="preserve">’s written notice, and/or (iii) there is partial or incomplete results of the Operational Tests for reasons not solely attributable to </w:t>
      </w:r>
      <w:r w:rsidR="00E470B6" w:rsidRPr="004D6B66">
        <w:rPr>
          <w:rFonts w:ascii="Arial" w:hAnsi="Arial" w:cs="Arial"/>
          <w:lang w:val="en-GB"/>
        </w:rPr>
        <w:t>KPS</w:t>
      </w:r>
      <w:r w:rsidRPr="004D6B66">
        <w:rPr>
          <w:rFonts w:ascii="Arial" w:hAnsi="Arial" w:cs="Arial"/>
          <w:lang w:val="en-GB"/>
        </w:rPr>
        <w:t xml:space="preserve">, then the </w:t>
      </w:r>
      <w:r w:rsidR="008B7983" w:rsidRPr="004D6B66">
        <w:rPr>
          <w:rFonts w:ascii="Arial" w:hAnsi="Arial" w:cs="Arial"/>
          <w:lang w:val="en-GB"/>
        </w:rPr>
        <w:t>ESS</w:t>
      </w:r>
      <w:r w:rsidRPr="004D6B66">
        <w:rPr>
          <w:rFonts w:ascii="Arial" w:hAnsi="Arial" w:cs="Arial"/>
          <w:lang w:val="en-GB"/>
        </w:rPr>
        <w:t xml:space="preserve"> Term shall commence and the </w:t>
      </w:r>
      <w:r w:rsidRPr="004D6B66">
        <w:rPr>
          <w:rFonts w:ascii="Arial" w:hAnsi="Arial" w:cs="Arial"/>
          <w:bCs/>
          <w:lang w:val="en-GB"/>
        </w:rPr>
        <w:t>Commercial Operation Date</w:t>
      </w:r>
      <w:r w:rsidRPr="004D6B66">
        <w:rPr>
          <w:rFonts w:ascii="Arial" w:hAnsi="Arial" w:cs="Arial"/>
          <w:lang w:val="en-GB"/>
        </w:rPr>
        <w:t xml:space="preserve"> shall be deemed to have achieved an output equal to Guaranteed </w:t>
      </w:r>
      <w:r w:rsidR="00BB7ECA" w:rsidRPr="004D6B66">
        <w:rPr>
          <w:rFonts w:ascii="Arial" w:hAnsi="Arial" w:cs="Arial"/>
          <w:lang w:val="en-GB"/>
        </w:rPr>
        <w:t xml:space="preserve">Powership </w:t>
      </w:r>
      <w:r w:rsidRPr="004D6B66">
        <w:rPr>
          <w:rFonts w:ascii="Arial" w:hAnsi="Arial" w:cs="Arial"/>
          <w:lang w:val="en-GB"/>
        </w:rPr>
        <w:t xml:space="preserve">Capacity at 00:01 AM on the </w:t>
      </w:r>
      <w:r w:rsidR="006F2A89" w:rsidRPr="004D6B66">
        <w:rPr>
          <w:rFonts w:ascii="Arial" w:hAnsi="Arial" w:cs="Arial"/>
          <w:lang w:val="en-GB"/>
        </w:rPr>
        <w:t xml:space="preserve">third </w:t>
      </w:r>
      <w:r w:rsidRPr="004D6B66">
        <w:rPr>
          <w:rFonts w:ascii="Arial" w:hAnsi="Arial" w:cs="Arial"/>
          <w:lang w:val="en-GB"/>
        </w:rPr>
        <w:t>(</w:t>
      </w:r>
      <w:r w:rsidR="006F2A89" w:rsidRPr="004D6B66">
        <w:rPr>
          <w:rFonts w:ascii="Arial" w:hAnsi="Arial" w:cs="Arial"/>
          <w:lang w:val="en-GB"/>
        </w:rPr>
        <w:t>3</w:t>
      </w:r>
      <w:r w:rsidR="006F2A89" w:rsidRPr="004D6B66">
        <w:rPr>
          <w:rFonts w:ascii="Arial" w:hAnsi="Arial" w:cs="Arial"/>
          <w:vertAlign w:val="superscript"/>
          <w:lang w:val="en-GB"/>
        </w:rPr>
        <w:t>rd</w:t>
      </w:r>
      <w:r w:rsidRPr="004D6B66">
        <w:rPr>
          <w:rFonts w:ascii="Arial" w:hAnsi="Arial" w:cs="Arial"/>
          <w:lang w:val="en-GB"/>
        </w:rPr>
        <w:t xml:space="preserve">) Day following </w:t>
      </w:r>
      <w:r w:rsidR="00E470B6" w:rsidRPr="004D6B66">
        <w:rPr>
          <w:rFonts w:ascii="Arial" w:hAnsi="Arial" w:cs="Arial"/>
          <w:lang w:val="en-GB"/>
        </w:rPr>
        <w:t>KPS</w:t>
      </w:r>
      <w:r w:rsidRPr="004D6B66">
        <w:rPr>
          <w:rFonts w:ascii="Arial" w:hAnsi="Arial" w:cs="Arial"/>
          <w:lang w:val="en-GB"/>
        </w:rPr>
        <w:t xml:space="preserve">’s written notice and the invoice shall be issued from such date for the Guaranteed </w:t>
      </w:r>
      <w:r w:rsidR="00BB7ECA" w:rsidRPr="004D6B66">
        <w:rPr>
          <w:rFonts w:ascii="Arial" w:hAnsi="Arial" w:cs="Arial"/>
          <w:lang w:val="en-GB"/>
        </w:rPr>
        <w:t xml:space="preserve">Powership </w:t>
      </w:r>
      <w:r w:rsidRPr="004D6B66">
        <w:rPr>
          <w:rFonts w:ascii="Arial" w:hAnsi="Arial" w:cs="Arial"/>
          <w:lang w:val="en-GB"/>
        </w:rPr>
        <w:t>Capacity.</w:t>
      </w:r>
      <w:bookmarkEnd w:id="84"/>
    </w:p>
    <w:p w14:paraId="595329AA" w14:textId="77777777" w:rsidR="004356E2" w:rsidRPr="004D6B66" w:rsidRDefault="004356E2" w:rsidP="004356E2">
      <w:pPr>
        <w:widowControl w:val="0"/>
        <w:autoSpaceDE w:val="0"/>
        <w:autoSpaceDN w:val="0"/>
        <w:adjustRightInd w:val="0"/>
        <w:spacing w:after="0" w:line="240" w:lineRule="auto"/>
        <w:ind w:left="1134" w:right="-21"/>
        <w:jc w:val="both"/>
        <w:rPr>
          <w:rFonts w:ascii="Arial" w:hAnsi="Arial" w:cs="Arial"/>
          <w:lang w:val="en-GB"/>
        </w:rPr>
      </w:pPr>
    </w:p>
    <w:p w14:paraId="66723872" w14:textId="39647256" w:rsidR="008D71E4" w:rsidRPr="004D6B66" w:rsidRDefault="00E470B6" w:rsidP="009E6460">
      <w:pPr>
        <w:pStyle w:val="ListParagraph"/>
        <w:widowControl w:val="0"/>
        <w:autoSpaceDE w:val="0"/>
        <w:autoSpaceDN w:val="0"/>
        <w:adjustRightInd w:val="0"/>
        <w:spacing w:after="120" w:line="240" w:lineRule="auto"/>
        <w:ind w:left="431" w:firstLine="136"/>
        <w:jc w:val="both"/>
        <w:rPr>
          <w:rFonts w:ascii="Arial" w:hAnsi="Arial" w:cs="Arial"/>
          <w:bCs/>
          <w:kern w:val="32"/>
          <w:u w:val="single"/>
          <w:lang w:val="en-GB"/>
        </w:rPr>
      </w:pPr>
      <w:r w:rsidRPr="004D6B66">
        <w:rPr>
          <w:rFonts w:ascii="Arial" w:hAnsi="Arial" w:cs="Arial"/>
          <w:bCs/>
          <w:kern w:val="32"/>
          <w:u w:val="single"/>
          <w:lang w:val="en-GB"/>
        </w:rPr>
        <w:t>KPS</w:t>
      </w:r>
      <w:r w:rsidR="008D71E4" w:rsidRPr="004D6B66">
        <w:rPr>
          <w:rFonts w:ascii="Arial" w:hAnsi="Arial" w:cs="Arial"/>
          <w:bCs/>
          <w:kern w:val="32"/>
          <w:u w:val="single"/>
          <w:lang w:val="en-GB"/>
        </w:rPr>
        <w:t xml:space="preserve"> Failure:</w:t>
      </w:r>
    </w:p>
    <w:p w14:paraId="46EC5783" w14:textId="7C537103" w:rsidR="007751CA" w:rsidRPr="004D6B66" w:rsidRDefault="007751CA" w:rsidP="0085649D">
      <w:pPr>
        <w:widowControl w:val="0"/>
        <w:numPr>
          <w:ilvl w:val="0"/>
          <w:numId w:val="6"/>
        </w:numPr>
        <w:autoSpaceDE w:val="0"/>
        <w:autoSpaceDN w:val="0"/>
        <w:adjustRightInd w:val="0"/>
        <w:spacing w:after="0" w:line="240" w:lineRule="auto"/>
        <w:ind w:left="1134" w:right="-21" w:hanging="567"/>
        <w:jc w:val="both"/>
        <w:rPr>
          <w:rFonts w:ascii="Arial" w:hAnsi="Arial" w:cs="Arial"/>
          <w:lang w:val="en-GB"/>
        </w:rPr>
      </w:pPr>
      <w:r w:rsidRPr="004D6B66">
        <w:rPr>
          <w:rFonts w:ascii="Arial" w:hAnsi="Arial" w:cs="Arial"/>
          <w:lang w:val="en-GB"/>
        </w:rPr>
        <w:t xml:space="preserve">In the event that </w:t>
      </w:r>
      <w:r w:rsidR="00E470B6" w:rsidRPr="004D6B66">
        <w:rPr>
          <w:rFonts w:ascii="Arial" w:hAnsi="Arial" w:cs="Arial"/>
          <w:lang w:val="en-GB"/>
        </w:rPr>
        <w:t>KPS</w:t>
      </w:r>
      <w:r w:rsidRPr="004D6B66">
        <w:rPr>
          <w:rFonts w:ascii="Arial" w:hAnsi="Arial" w:cs="Arial"/>
          <w:lang w:val="en-GB"/>
        </w:rPr>
        <w:t xml:space="preserve"> cannot achieve the Commercial Operation in whole or in part due to reasons solely attributable to </w:t>
      </w:r>
      <w:r w:rsidR="00E470B6" w:rsidRPr="004D6B66">
        <w:rPr>
          <w:rFonts w:ascii="Arial" w:hAnsi="Arial" w:cs="Arial"/>
          <w:lang w:val="en-GB"/>
        </w:rPr>
        <w:t>KPS</w:t>
      </w:r>
      <w:r w:rsidRPr="004D6B66">
        <w:rPr>
          <w:rFonts w:ascii="Arial" w:hAnsi="Arial" w:cs="Arial"/>
          <w:lang w:val="en-GB"/>
        </w:rPr>
        <w:t xml:space="preserve"> within a period of thirty (30) Days following the Target Commercial Operation Date due to reasons including </w:t>
      </w:r>
      <w:r w:rsidRPr="0015770B">
        <w:rPr>
          <w:rFonts w:ascii="Arial" w:hAnsi="Arial" w:cs="Arial"/>
          <w:lang w:val="en-GB"/>
        </w:rPr>
        <w:t xml:space="preserve">suppliers/subcontractors delivery time, then </w:t>
      </w:r>
      <w:r w:rsidR="00E470B6" w:rsidRPr="0015770B">
        <w:rPr>
          <w:rFonts w:ascii="Arial" w:hAnsi="Arial" w:cs="Arial"/>
          <w:lang w:val="en-GB"/>
        </w:rPr>
        <w:t>KPS</w:t>
      </w:r>
      <w:r w:rsidRPr="0015770B">
        <w:rPr>
          <w:rFonts w:ascii="Arial" w:hAnsi="Arial" w:cs="Arial"/>
          <w:lang w:val="en-GB"/>
        </w:rPr>
        <w:t xml:space="preserve"> shall pay to the </w:t>
      </w:r>
      <w:r w:rsidR="00C60CD4" w:rsidRPr="0015770B">
        <w:rPr>
          <w:rFonts w:ascii="Arial" w:hAnsi="Arial" w:cs="Arial"/>
          <w:lang w:val="en-GB"/>
        </w:rPr>
        <w:t>BUYER</w:t>
      </w:r>
      <w:r w:rsidRPr="0015770B">
        <w:rPr>
          <w:rFonts w:ascii="Arial" w:hAnsi="Arial" w:cs="Arial"/>
          <w:lang w:val="en-GB"/>
        </w:rPr>
        <w:t xml:space="preserve"> </w:t>
      </w:r>
      <w:r w:rsidR="0015770B" w:rsidRPr="0015770B">
        <w:rPr>
          <w:rFonts w:ascii="Arial" w:hAnsi="Arial" w:cs="Arial"/>
          <w:lang w:val="en-GB"/>
        </w:rPr>
        <w:t xml:space="preserve">five hundred </w:t>
      </w:r>
      <w:r w:rsidRPr="0015770B">
        <w:rPr>
          <w:rFonts w:ascii="Arial" w:hAnsi="Arial" w:cs="Arial"/>
          <w:lang w:val="en-GB"/>
        </w:rPr>
        <w:t>United States Dollars (USD</w:t>
      </w:r>
      <w:r w:rsidR="0015770B" w:rsidRPr="0015770B">
        <w:rPr>
          <w:rFonts w:ascii="Arial" w:hAnsi="Arial" w:cs="Arial"/>
          <w:lang w:val="en-GB"/>
        </w:rPr>
        <w:t xml:space="preserve"> 500</w:t>
      </w:r>
      <w:r w:rsidRPr="0015770B">
        <w:rPr>
          <w:rFonts w:ascii="Arial" w:hAnsi="Arial" w:cs="Arial"/>
          <w:lang w:val="en-GB"/>
        </w:rPr>
        <w:t>) each</w:t>
      </w:r>
      <w:r w:rsidRPr="004D6B66">
        <w:rPr>
          <w:rFonts w:ascii="Arial" w:hAnsi="Arial" w:cs="Arial"/>
          <w:lang w:val="en-GB"/>
        </w:rPr>
        <w:t xml:space="preserve"> Day per MW</w:t>
      </w:r>
      <w:r w:rsidR="004D7186" w:rsidRPr="004D6B66">
        <w:rPr>
          <w:rFonts w:ascii="Arial" w:hAnsi="Arial" w:cs="Arial"/>
          <w:lang w:val="en-GB"/>
        </w:rPr>
        <w:t xml:space="preserve"> calculated on the Guaranteed Powership Capacity</w:t>
      </w:r>
      <w:r w:rsidRPr="004D6B66">
        <w:rPr>
          <w:rFonts w:ascii="Arial" w:hAnsi="Arial" w:cs="Arial"/>
          <w:lang w:val="en-GB"/>
        </w:rPr>
        <w:t xml:space="preserve"> until the </w:t>
      </w:r>
      <w:r w:rsidR="00835A54" w:rsidRPr="004D6B66">
        <w:rPr>
          <w:rFonts w:ascii="Arial" w:hAnsi="Arial" w:cs="Arial"/>
          <w:lang w:val="en-GB"/>
        </w:rPr>
        <w:t xml:space="preserve">Commercial Operation Date (the </w:t>
      </w:r>
      <w:r w:rsidRPr="004D6B66">
        <w:rPr>
          <w:rFonts w:ascii="Arial" w:hAnsi="Arial" w:cs="Arial"/>
          <w:b/>
          <w:bCs/>
          <w:lang w:val="en-GB"/>
        </w:rPr>
        <w:t>Delay Fee</w:t>
      </w:r>
      <w:r w:rsidRPr="004D6B66">
        <w:rPr>
          <w:rFonts w:ascii="Arial" w:hAnsi="Arial" w:cs="Arial"/>
          <w:lang w:val="en-GB"/>
        </w:rPr>
        <w:t xml:space="preserve">). This Delay Fee shall be payable to the </w:t>
      </w:r>
      <w:r w:rsidR="00C60CD4" w:rsidRPr="004D6B66">
        <w:rPr>
          <w:rFonts w:ascii="Arial" w:hAnsi="Arial" w:cs="Arial"/>
          <w:lang w:val="en-GB"/>
        </w:rPr>
        <w:t>BUYER</w:t>
      </w:r>
      <w:r w:rsidRPr="004D6B66">
        <w:rPr>
          <w:rFonts w:ascii="Arial" w:hAnsi="Arial" w:cs="Arial"/>
          <w:lang w:val="en-GB"/>
        </w:rPr>
        <w:t xml:space="preserve"> only once in a single payment, and shall be invoiced and </w:t>
      </w:r>
      <w:r w:rsidR="00E470B6" w:rsidRPr="004D6B66">
        <w:rPr>
          <w:rFonts w:ascii="Arial" w:hAnsi="Arial" w:cs="Arial"/>
          <w:lang w:val="en-GB"/>
        </w:rPr>
        <w:t>KPS</w:t>
      </w:r>
      <w:r w:rsidRPr="004D6B66">
        <w:rPr>
          <w:rFonts w:ascii="Arial" w:hAnsi="Arial" w:cs="Arial"/>
          <w:lang w:val="en-GB"/>
        </w:rPr>
        <w:t xml:space="preserve"> shall pay the Delay Fee at the end of the </w:t>
      </w:r>
      <w:r w:rsidR="008B7983" w:rsidRPr="004D6B66">
        <w:rPr>
          <w:rFonts w:ascii="Arial" w:hAnsi="Arial" w:cs="Arial"/>
          <w:lang w:val="en-GB"/>
        </w:rPr>
        <w:t>ESS</w:t>
      </w:r>
      <w:r w:rsidRPr="004D6B66">
        <w:rPr>
          <w:rFonts w:ascii="Arial" w:hAnsi="Arial" w:cs="Arial"/>
          <w:lang w:val="en-GB"/>
        </w:rPr>
        <w:t xml:space="preserve"> Term. On the payment of this Delay Fee, all other penalties of </w:t>
      </w:r>
      <w:r w:rsidR="00E470B6" w:rsidRPr="004D6B66">
        <w:rPr>
          <w:rFonts w:ascii="Arial" w:hAnsi="Arial" w:cs="Arial"/>
          <w:lang w:val="en-GB"/>
        </w:rPr>
        <w:t>KPS</w:t>
      </w:r>
      <w:r w:rsidR="006C64EF" w:rsidRPr="004D6B66">
        <w:rPr>
          <w:rFonts w:ascii="Arial" w:hAnsi="Arial" w:cs="Arial"/>
          <w:lang w:val="en-GB"/>
        </w:rPr>
        <w:t xml:space="preserve"> </w:t>
      </w:r>
      <w:r w:rsidRPr="004D6B66">
        <w:rPr>
          <w:rFonts w:ascii="Arial" w:hAnsi="Arial" w:cs="Arial"/>
          <w:lang w:val="en-GB"/>
        </w:rPr>
        <w:t xml:space="preserve">shall be remedied and </w:t>
      </w:r>
      <w:r w:rsidR="00E470B6" w:rsidRPr="004D6B66">
        <w:rPr>
          <w:rFonts w:ascii="Arial" w:hAnsi="Arial" w:cs="Arial"/>
          <w:lang w:val="en-GB"/>
        </w:rPr>
        <w:t>KPS</w:t>
      </w:r>
      <w:r w:rsidRPr="004D6B66">
        <w:rPr>
          <w:rFonts w:ascii="Arial" w:hAnsi="Arial" w:cs="Arial"/>
          <w:lang w:val="en-GB"/>
        </w:rPr>
        <w:t xml:space="preserve"> shall have no further liability for any such penalty. No Delay Fee shall be payable if the </w:t>
      </w:r>
      <w:r w:rsidR="00C60CD4" w:rsidRPr="004D6B66">
        <w:rPr>
          <w:rFonts w:ascii="Arial" w:hAnsi="Arial" w:cs="Arial"/>
          <w:lang w:val="en-GB"/>
        </w:rPr>
        <w:t>BUYER</w:t>
      </w:r>
      <w:r w:rsidRPr="004D6B66">
        <w:rPr>
          <w:rFonts w:ascii="Arial" w:hAnsi="Arial" w:cs="Arial"/>
          <w:lang w:val="en-GB"/>
        </w:rPr>
        <w:t xml:space="preserve"> is in breach of any provision of this Contract and/or is not ready for the Target Commercial Operation Date to occur and/or the delay is attributable in whole or in part (indirectly or directly) to the </w:t>
      </w:r>
      <w:r w:rsidR="00C60CD4" w:rsidRPr="004D6B66">
        <w:rPr>
          <w:rFonts w:ascii="Arial" w:hAnsi="Arial" w:cs="Arial"/>
          <w:lang w:val="en-GB"/>
        </w:rPr>
        <w:t>BUYER</w:t>
      </w:r>
      <w:r w:rsidRPr="004D6B66">
        <w:rPr>
          <w:rFonts w:ascii="Arial" w:hAnsi="Arial" w:cs="Arial"/>
          <w:lang w:val="en-GB"/>
        </w:rPr>
        <w:t xml:space="preserve"> or to a third party.</w:t>
      </w:r>
      <w:bookmarkEnd w:id="83"/>
    </w:p>
    <w:p w14:paraId="73E61E38" w14:textId="77777777" w:rsidR="007751CA" w:rsidRPr="004D6B66" w:rsidRDefault="007751CA" w:rsidP="0045719E">
      <w:pPr>
        <w:autoSpaceDE w:val="0"/>
        <w:autoSpaceDN w:val="0"/>
        <w:adjustRightInd w:val="0"/>
        <w:spacing w:after="0" w:line="240" w:lineRule="auto"/>
        <w:ind w:left="1134" w:right="-21"/>
        <w:jc w:val="both"/>
        <w:rPr>
          <w:rFonts w:ascii="Arial" w:hAnsi="Arial" w:cs="Arial"/>
          <w:lang w:val="en-GB"/>
        </w:rPr>
      </w:pPr>
    </w:p>
    <w:p w14:paraId="5E223E2E" w14:textId="445BF379" w:rsidR="001E139C" w:rsidRPr="004D6B66" w:rsidRDefault="001E139C" w:rsidP="001E139C">
      <w:pPr>
        <w:widowControl w:val="0"/>
        <w:numPr>
          <w:ilvl w:val="0"/>
          <w:numId w:val="6"/>
        </w:numPr>
        <w:tabs>
          <w:tab w:val="left" w:pos="1134"/>
        </w:tabs>
        <w:autoSpaceDE w:val="0"/>
        <w:autoSpaceDN w:val="0"/>
        <w:adjustRightInd w:val="0"/>
        <w:spacing w:after="0" w:line="240" w:lineRule="auto"/>
        <w:ind w:left="1134" w:right="-21" w:hanging="567"/>
        <w:jc w:val="both"/>
        <w:rPr>
          <w:rFonts w:ascii="Arial" w:hAnsi="Arial" w:cs="Arial"/>
          <w:lang w:val="en-GB"/>
        </w:rPr>
      </w:pPr>
      <w:bookmarkStart w:id="85" w:name="_Ref482553207"/>
      <w:r w:rsidRPr="004D6B66">
        <w:rPr>
          <w:rFonts w:ascii="Arial" w:hAnsi="Arial" w:cs="Arial"/>
          <w:lang w:val="en-GB"/>
        </w:rPr>
        <w:t xml:space="preserve">If as a result of the Operational Test(s) it is found that </w:t>
      </w:r>
      <w:r w:rsidR="00E470B6" w:rsidRPr="004D6B66">
        <w:rPr>
          <w:rFonts w:ascii="Arial" w:hAnsi="Arial" w:cs="Arial"/>
          <w:lang w:val="en-GB"/>
        </w:rPr>
        <w:t>KPS</w:t>
      </w:r>
      <w:r w:rsidRPr="004D6B66">
        <w:rPr>
          <w:rFonts w:ascii="Arial" w:hAnsi="Arial" w:cs="Arial"/>
          <w:lang w:val="en-GB"/>
        </w:rPr>
        <w:t xml:space="preserve">’s Equipment provides less than the Guaranteed </w:t>
      </w:r>
      <w:r w:rsidR="00BB7ECA" w:rsidRPr="004D6B66">
        <w:rPr>
          <w:rFonts w:ascii="Arial" w:hAnsi="Arial" w:cs="Arial"/>
          <w:lang w:val="en-GB"/>
        </w:rPr>
        <w:t xml:space="preserve">Powership </w:t>
      </w:r>
      <w:r w:rsidRPr="004D6B66">
        <w:rPr>
          <w:rFonts w:ascii="Arial" w:hAnsi="Arial" w:cs="Arial"/>
          <w:lang w:val="en-GB"/>
        </w:rPr>
        <w:t xml:space="preserve">Capacity due to reasons solely attributable to </w:t>
      </w:r>
      <w:r w:rsidR="00E470B6" w:rsidRPr="004D6B66">
        <w:rPr>
          <w:rFonts w:ascii="Arial" w:hAnsi="Arial" w:cs="Arial"/>
          <w:lang w:val="en-GB"/>
        </w:rPr>
        <w:t>KPS</w:t>
      </w:r>
      <w:r w:rsidRPr="004D6B66">
        <w:rPr>
          <w:rFonts w:ascii="Arial" w:hAnsi="Arial" w:cs="Arial"/>
          <w:lang w:val="en-GB"/>
        </w:rPr>
        <w:t xml:space="preserve">, the Commercial Operation Date shall start according to the </w:t>
      </w:r>
      <w:r w:rsidRPr="004D6B66">
        <w:rPr>
          <w:rFonts w:ascii="Arial" w:hAnsi="Arial" w:cs="Arial"/>
          <w:color w:val="000000"/>
          <w:lang w:val="en-GB"/>
        </w:rPr>
        <w:t xml:space="preserve">Tested Capacity. </w:t>
      </w:r>
      <w:r w:rsidR="00E470B6" w:rsidRPr="004D6B66">
        <w:rPr>
          <w:rFonts w:ascii="Arial" w:hAnsi="Arial" w:cs="Arial"/>
          <w:lang w:val="en-GB"/>
        </w:rPr>
        <w:t>KPS</w:t>
      </w:r>
      <w:r w:rsidRPr="004D6B66">
        <w:rPr>
          <w:rFonts w:ascii="Arial" w:hAnsi="Arial" w:cs="Arial"/>
          <w:lang w:val="en-GB"/>
        </w:rPr>
        <w:t xml:space="preserve"> shall conduct such further Operational Tests as it determines (in its sole discretion) necessary in order to achieve the Guaranteed </w:t>
      </w:r>
      <w:r w:rsidR="00BB7ECA" w:rsidRPr="004D6B66">
        <w:rPr>
          <w:rFonts w:ascii="Arial" w:hAnsi="Arial" w:cs="Arial"/>
          <w:lang w:val="en-GB"/>
        </w:rPr>
        <w:t xml:space="preserve">Powership </w:t>
      </w:r>
      <w:r w:rsidRPr="004D6B66">
        <w:rPr>
          <w:rFonts w:ascii="Arial" w:hAnsi="Arial" w:cs="Arial"/>
          <w:lang w:val="en-GB"/>
        </w:rPr>
        <w:t>Capacity.</w:t>
      </w:r>
      <w:bookmarkEnd w:id="85"/>
    </w:p>
    <w:p w14:paraId="1D28E792" w14:textId="77777777" w:rsidR="004D7186" w:rsidRPr="004D6B66" w:rsidRDefault="004D7186" w:rsidP="0015770B">
      <w:pPr>
        <w:pStyle w:val="NoSpacing"/>
        <w:rPr>
          <w:lang w:val="en-GB"/>
        </w:rPr>
      </w:pPr>
    </w:p>
    <w:p w14:paraId="7AC07CAB" w14:textId="7C70EF59" w:rsidR="004D7186" w:rsidRPr="004D6B66" w:rsidRDefault="004D7186" w:rsidP="004D7186">
      <w:pPr>
        <w:widowControl w:val="0"/>
        <w:numPr>
          <w:ilvl w:val="0"/>
          <w:numId w:val="6"/>
        </w:numPr>
        <w:tabs>
          <w:tab w:val="left" w:pos="1134"/>
        </w:tabs>
        <w:autoSpaceDE w:val="0"/>
        <w:autoSpaceDN w:val="0"/>
        <w:adjustRightInd w:val="0"/>
        <w:spacing w:after="0" w:line="240" w:lineRule="auto"/>
        <w:ind w:left="1134" w:right="-21" w:hanging="567"/>
        <w:jc w:val="both"/>
        <w:rPr>
          <w:rFonts w:ascii="Arial" w:hAnsi="Arial" w:cs="Arial"/>
          <w:lang w:val="en-GB"/>
        </w:rPr>
      </w:pPr>
      <w:r w:rsidRPr="004D6B66">
        <w:rPr>
          <w:rFonts w:ascii="Arial" w:hAnsi="Arial" w:cs="Arial"/>
          <w:lang w:val="en-GB"/>
        </w:rPr>
        <w:t xml:space="preserve">KPS shall test the capacity of the Powership in accordance with the Operational Test Procedure included in Annex 3 annually in order to evidence that the Guaranteed Powership Capacity is being met.  </w:t>
      </w:r>
    </w:p>
    <w:p w14:paraId="62B86405" w14:textId="77777777" w:rsidR="001E139C" w:rsidRPr="004D6B66" w:rsidRDefault="001E139C" w:rsidP="001E139C">
      <w:pPr>
        <w:widowControl w:val="0"/>
        <w:tabs>
          <w:tab w:val="left" w:pos="1134"/>
        </w:tabs>
        <w:autoSpaceDE w:val="0"/>
        <w:autoSpaceDN w:val="0"/>
        <w:adjustRightInd w:val="0"/>
        <w:spacing w:after="0" w:line="240" w:lineRule="auto"/>
        <w:ind w:left="1134" w:right="-21"/>
        <w:jc w:val="both"/>
        <w:rPr>
          <w:rFonts w:ascii="Arial" w:hAnsi="Arial" w:cs="Arial"/>
          <w:lang w:val="en-GB"/>
        </w:rPr>
      </w:pPr>
    </w:p>
    <w:p w14:paraId="56E1F094" w14:textId="398CF858" w:rsidR="007751CA" w:rsidRPr="004D6B66" w:rsidRDefault="007751CA" w:rsidP="007667CC">
      <w:pPr>
        <w:widowControl w:val="0"/>
        <w:numPr>
          <w:ilvl w:val="0"/>
          <w:numId w:val="6"/>
        </w:numPr>
        <w:autoSpaceDE w:val="0"/>
        <w:autoSpaceDN w:val="0"/>
        <w:adjustRightInd w:val="0"/>
        <w:spacing w:after="0" w:line="240" w:lineRule="auto"/>
        <w:ind w:left="1134" w:right="-21" w:hanging="567"/>
        <w:jc w:val="both"/>
        <w:rPr>
          <w:rFonts w:ascii="Arial" w:hAnsi="Arial" w:cs="Arial"/>
          <w:lang w:val="en-US"/>
        </w:rPr>
      </w:pPr>
      <w:r w:rsidRPr="004D6B66">
        <w:rPr>
          <w:rFonts w:ascii="Arial" w:hAnsi="Arial" w:cs="Arial"/>
          <w:color w:val="000000"/>
          <w:lang w:val="en-US"/>
        </w:rPr>
        <w:t xml:space="preserve">In case </w:t>
      </w:r>
      <w:r w:rsidR="00E470B6" w:rsidRPr="004D6B66">
        <w:rPr>
          <w:rFonts w:ascii="Arial" w:hAnsi="Arial" w:cs="Arial"/>
          <w:color w:val="000000"/>
          <w:lang w:val="en-US"/>
        </w:rPr>
        <w:t>KPS</w:t>
      </w:r>
      <w:r w:rsidRPr="004D6B66">
        <w:rPr>
          <w:rFonts w:ascii="Arial" w:hAnsi="Arial" w:cs="Arial"/>
          <w:color w:val="000000"/>
          <w:lang w:val="en-US"/>
        </w:rPr>
        <w:t xml:space="preserve"> </w:t>
      </w:r>
      <w:r w:rsidR="00E95E70" w:rsidRPr="004D6B66">
        <w:rPr>
          <w:rFonts w:ascii="Arial" w:hAnsi="Arial" w:cs="Arial"/>
          <w:color w:val="000000"/>
          <w:lang w:val="en-US"/>
        </w:rPr>
        <w:t xml:space="preserve">fails to </w:t>
      </w:r>
      <w:r w:rsidR="0018668B" w:rsidRPr="004D6B66">
        <w:rPr>
          <w:rFonts w:ascii="Arial" w:hAnsi="Arial" w:cs="Arial"/>
          <w:color w:val="000000"/>
          <w:lang w:val="en-US"/>
        </w:rPr>
        <w:t xml:space="preserve">deliver </w:t>
      </w:r>
      <w:r w:rsidR="004D7186" w:rsidRPr="004D6B66">
        <w:rPr>
          <w:rFonts w:ascii="Arial" w:hAnsi="Arial" w:cs="Arial"/>
          <w:color w:val="000000"/>
          <w:lang w:val="en-US"/>
        </w:rPr>
        <w:t xml:space="preserve">(including Deemed Delivered) </w:t>
      </w:r>
      <w:r w:rsidR="00E95E70" w:rsidRPr="004D6B66">
        <w:rPr>
          <w:rFonts w:ascii="Arial" w:hAnsi="Arial" w:cs="Arial"/>
          <w:color w:val="000000"/>
          <w:lang w:val="en-US"/>
        </w:rPr>
        <w:t xml:space="preserve">the </w:t>
      </w:r>
      <w:r w:rsidR="007667CC" w:rsidRPr="00E36DB9">
        <w:rPr>
          <w:rFonts w:ascii="Arial" w:hAnsi="Arial" w:cs="Arial"/>
          <w:color w:val="000000"/>
          <w:lang w:val="en-US"/>
        </w:rPr>
        <w:t xml:space="preserve">Guaranteed Availability </w:t>
      </w:r>
      <w:r w:rsidRPr="00E36DB9">
        <w:rPr>
          <w:rFonts w:ascii="Arial" w:hAnsi="Arial" w:cs="Arial"/>
          <w:color w:val="000000"/>
          <w:lang w:val="en-US"/>
        </w:rPr>
        <w:t xml:space="preserve">due to reasons solely attributable to </w:t>
      </w:r>
      <w:r w:rsidR="00E470B6" w:rsidRPr="00E36DB9">
        <w:rPr>
          <w:rFonts w:ascii="Arial" w:hAnsi="Arial" w:cs="Arial"/>
          <w:color w:val="000000"/>
          <w:lang w:val="en-US"/>
        </w:rPr>
        <w:t>KPS</w:t>
      </w:r>
      <w:r w:rsidRPr="00E36DB9">
        <w:rPr>
          <w:rFonts w:ascii="Arial" w:hAnsi="Arial" w:cs="Arial"/>
          <w:color w:val="000000"/>
          <w:lang w:val="en-US"/>
        </w:rPr>
        <w:t xml:space="preserve">, there shall be a penalty of </w:t>
      </w:r>
      <w:r w:rsidR="00E36DB9">
        <w:rPr>
          <w:rFonts w:ascii="Arial" w:hAnsi="Arial" w:cs="Arial"/>
          <w:color w:val="000000"/>
          <w:lang w:val="en-US"/>
        </w:rPr>
        <w:t xml:space="preserve">4 </w:t>
      </w:r>
      <w:r w:rsidRPr="00E36DB9">
        <w:rPr>
          <w:rFonts w:ascii="Arial" w:hAnsi="Arial" w:cs="Arial"/>
          <w:color w:val="000000"/>
          <w:lang w:val="en-US"/>
        </w:rPr>
        <w:t>US cents</w:t>
      </w:r>
      <w:r w:rsidRPr="004D6B66">
        <w:rPr>
          <w:rFonts w:ascii="Arial" w:hAnsi="Arial" w:cs="Arial"/>
          <w:color w:val="000000"/>
          <w:lang w:val="en-US"/>
        </w:rPr>
        <w:t xml:space="preserve">/kWh to be credited to the </w:t>
      </w:r>
      <w:r w:rsidR="00C60CD4" w:rsidRPr="004D6B66">
        <w:rPr>
          <w:rFonts w:ascii="Arial" w:hAnsi="Arial" w:cs="Arial"/>
          <w:color w:val="000000"/>
          <w:lang w:val="en-US"/>
        </w:rPr>
        <w:t>BUYER</w:t>
      </w:r>
      <w:r w:rsidRPr="004D6B66">
        <w:rPr>
          <w:rFonts w:ascii="Arial" w:hAnsi="Arial" w:cs="Arial"/>
          <w:color w:val="000000"/>
          <w:lang w:val="en-US"/>
        </w:rPr>
        <w:t xml:space="preserve"> for each kWh less delivered and to be reconciled </w:t>
      </w:r>
      <w:r w:rsidR="00BE70B5">
        <w:rPr>
          <w:rFonts w:ascii="Arial" w:hAnsi="Arial" w:cs="Arial"/>
          <w:color w:val="000000"/>
          <w:lang w:val="en-US"/>
        </w:rPr>
        <w:t>at each</w:t>
      </w:r>
      <w:r w:rsidR="00C20970" w:rsidRPr="004D6B66">
        <w:rPr>
          <w:rFonts w:ascii="Arial" w:hAnsi="Arial" w:cs="Arial"/>
          <w:color w:val="000000"/>
          <w:lang w:val="en-US"/>
        </w:rPr>
        <w:t xml:space="preserve"> Annual Settlement.</w:t>
      </w:r>
      <w:r w:rsidRPr="004D6B66">
        <w:rPr>
          <w:rFonts w:ascii="Arial" w:hAnsi="Arial" w:cs="Arial"/>
          <w:color w:val="000000"/>
          <w:lang w:val="en-US"/>
        </w:rPr>
        <w:t xml:space="preserve"> </w:t>
      </w:r>
    </w:p>
    <w:p w14:paraId="34D732A9" w14:textId="77777777" w:rsidR="0062048F" w:rsidRPr="004D6B66" w:rsidRDefault="0062048F" w:rsidP="0062048F">
      <w:pPr>
        <w:pStyle w:val="Heading1"/>
        <w:spacing w:before="0" w:after="0" w:line="240" w:lineRule="auto"/>
        <w:ind w:left="567"/>
        <w:rPr>
          <w:rFonts w:ascii="Arial" w:hAnsi="Arial" w:cs="Arial"/>
          <w:sz w:val="22"/>
          <w:szCs w:val="22"/>
          <w:lang w:val="en-GB"/>
        </w:rPr>
      </w:pPr>
    </w:p>
    <w:p w14:paraId="4C5A57CA" w14:textId="77777777" w:rsidR="00C1449E" w:rsidRDefault="00C1449E" w:rsidP="00125752">
      <w:pPr>
        <w:rPr>
          <w:lang w:val="en-GB"/>
        </w:rPr>
      </w:pPr>
    </w:p>
    <w:p w14:paraId="4B70F629" w14:textId="77777777" w:rsidR="00E36DB9" w:rsidRPr="004D6B66" w:rsidRDefault="00E36DB9" w:rsidP="00125752">
      <w:pPr>
        <w:rPr>
          <w:lang w:val="en-GB"/>
        </w:rPr>
      </w:pPr>
    </w:p>
    <w:p w14:paraId="40E6BC3F" w14:textId="23F91888" w:rsidR="008C417E" w:rsidRPr="004D6B66" w:rsidRDefault="002451F3" w:rsidP="0085649D">
      <w:pPr>
        <w:pStyle w:val="Heading1"/>
        <w:numPr>
          <w:ilvl w:val="0"/>
          <w:numId w:val="2"/>
        </w:numPr>
        <w:spacing w:before="0" w:after="0" w:line="240" w:lineRule="auto"/>
        <w:ind w:left="567" w:hanging="567"/>
        <w:rPr>
          <w:rFonts w:ascii="Arial" w:hAnsi="Arial" w:cs="Arial"/>
          <w:sz w:val="22"/>
          <w:szCs w:val="22"/>
          <w:lang w:val="en-GB"/>
        </w:rPr>
      </w:pPr>
      <w:bookmarkStart w:id="86" w:name="_Toc508280437"/>
      <w:bookmarkStart w:id="87" w:name="_Toc515615760"/>
      <w:r w:rsidRPr="004D6B66">
        <w:rPr>
          <w:rFonts w:ascii="Arial" w:hAnsi="Arial" w:cs="Arial"/>
          <w:sz w:val="22"/>
          <w:szCs w:val="22"/>
          <w:lang w:val="en-GB"/>
        </w:rPr>
        <w:t xml:space="preserve">Monthly </w:t>
      </w:r>
      <w:r w:rsidR="008B7983" w:rsidRPr="004D6B66">
        <w:rPr>
          <w:rFonts w:ascii="Arial" w:hAnsi="Arial" w:cs="Arial"/>
          <w:sz w:val="22"/>
          <w:szCs w:val="22"/>
          <w:lang w:val="en-GB"/>
        </w:rPr>
        <w:t>ESS</w:t>
      </w:r>
      <w:r w:rsidRPr="004D6B66">
        <w:rPr>
          <w:rFonts w:ascii="Arial" w:hAnsi="Arial" w:cs="Arial"/>
          <w:sz w:val="22"/>
          <w:szCs w:val="22"/>
          <w:lang w:val="en-GB"/>
        </w:rPr>
        <w:t xml:space="preserve"> </w:t>
      </w:r>
      <w:r w:rsidR="00B948B2" w:rsidRPr="004D6B66">
        <w:rPr>
          <w:rFonts w:ascii="Arial" w:hAnsi="Arial" w:cs="Arial"/>
          <w:sz w:val="22"/>
          <w:szCs w:val="22"/>
          <w:lang w:val="en-GB"/>
        </w:rPr>
        <w:t>Payment</w:t>
      </w:r>
      <w:r w:rsidR="008C417E" w:rsidRPr="004D6B66">
        <w:rPr>
          <w:rFonts w:ascii="Arial" w:hAnsi="Arial" w:cs="Arial"/>
          <w:sz w:val="22"/>
          <w:szCs w:val="22"/>
          <w:lang w:val="en-GB"/>
        </w:rPr>
        <w:t xml:space="preserve">, </w:t>
      </w:r>
      <w:r w:rsidR="00F666A5" w:rsidRPr="004D6B66">
        <w:rPr>
          <w:rFonts w:ascii="Arial" w:hAnsi="Arial" w:cs="Arial"/>
          <w:sz w:val="22"/>
          <w:szCs w:val="22"/>
          <w:lang w:val="en-GB"/>
        </w:rPr>
        <w:t xml:space="preserve">Letter of Credit </w:t>
      </w:r>
      <w:r w:rsidR="00FE5FBA" w:rsidRPr="004D6B66">
        <w:rPr>
          <w:rFonts w:ascii="Arial" w:hAnsi="Arial" w:cs="Arial"/>
          <w:sz w:val="22"/>
          <w:szCs w:val="22"/>
          <w:lang w:val="en-GB"/>
        </w:rPr>
        <w:t>and Payment T</w:t>
      </w:r>
      <w:r w:rsidR="008C417E" w:rsidRPr="004D6B66">
        <w:rPr>
          <w:rFonts w:ascii="Arial" w:hAnsi="Arial" w:cs="Arial"/>
          <w:sz w:val="22"/>
          <w:szCs w:val="22"/>
          <w:lang w:val="en-GB"/>
        </w:rPr>
        <w:t>erms</w:t>
      </w:r>
      <w:bookmarkEnd w:id="71"/>
      <w:bookmarkEnd w:id="72"/>
      <w:bookmarkEnd w:id="73"/>
      <w:bookmarkEnd w:id="74"/>
      <w:bookmarkEnd w:id="75"/>
      <w:bookmarkEnd w:id="86"/>
      <w:bookmarkEnd w:id="87"/>
    </w:p>
    <w:p w14:paraId="6ED08AE2" w14:textId="77777777" w:rsidR="00D440A0" w:rsidRPr="004D6B66" w:rsidRDefault="00D440A0" w:rsidP="0045719E">
      <w:pPr>
        <w:spacing w:after="0" w:line="240" w:lineRule="auto"/>
        <w:rPr>
          <w:rFonts w:ascii="Arial" w:hAnsi="Arial" w:cs="Arial"/>
          <w:lang w:val="en-GB"/>
        </w:rPr>
      </w:pPr>
    </w:p>
    <w:p w14:paraId="516D03AD" w14:textId="77777777" w:rsidR="002E7406" w:rsidRPr="004D6B66" w:rsidRDefault="002E7406" w:rsidP="0085649D">
      <w:pPr>
        <w:pStyle w:val="ListParagraph"/>
        <w:widowControl w:val="0"/>
        <w:numPr>
          <w:ilvl w:val="0"/>
          <w:numId w:val="34"/>
        </w:numPr>
        <w:autoSpaceDE w:val="0"/>
        <w:autoSpaceDN w:val="0"/>
        <w:adjustRightInd w:val="0"/>
        <w:spacing w:after="0" w:line="240" w:lineRule="auto"/>
        <w:jc w:val="both"/>
        <w:rPr>
          <w:rFonts w:ascii="Arial" w:hAnsi="Arial" w:cs="Arial"/>
          <w:vanish/>
          <w:u w:val="single"/>
          <w:lang w:val="en-GB"/>
        </w:rPr>
      </w:pPr>
      <w:bookmarkStart w:id="88" w:name="_Toc288593014"/>
      <w:bookmarkStart w:id="89" w:name="_Toc347322657"/>
      <w:bookmarkStart w:id="90" w:name="_Toc217738007"/>
      <w:bookmarkStart w:id="91" w:name="_Toc218241339"/>
      <w:bookmarkStart w:id="92" w:name="_Toc337482990"/>
      <w:bookmarkStart w:id="93" w:name="_Ref481760939"/>
      <w:bookmarkStart w:id="94" w:name="_Ref481760960"/>
    </w:p>
    <w:p w14:paraId="5E32DC30" w14:textId="77777777" w:rsidR="002E7406" w:rsidRPr="004D6B66" w:rsidRDefault="002E7406" w:rsidP="0085649D">
      <w:pPr>
        <w:pStyle w:val="ListParagraph"/>
        <w:widowControl w:val="0"/>
        <w:numPr>
          <w:ilvl w:val="0"/>
          <w:numId w:val="34"/>
        </w:numPr>
        <w:autoSpaceDE w:val="0"/>
        <w:autoSpaceDN w:val="0"/>
        <w:adjustRightInd w:val="0"/>
        <w:spacing w:after="0" w:line="240" w:lineRule="auto"/>
        <w:jc w:val="both"/>
        <w:rPr>
          <w:rFonts w:ascii="Arial" w:hAnsi="Arial" w:cs="Arial"/>
          <w:vanish/>
          <w:u w:val="single"/>
          <w:lang w:val="en-GB"/>
        </w:rPr>
      </w:pPr>
    </w:p>
    <w:p w14:paraId="6035FD32" w14:textId="77777777" w:rsidR="002E7406" w:rsidRPr="004D6B66" w:rsidRDefault="002E7406" w:rsidP="0085649D">
      <w:pPr>
        <w:pStyle w:val="ListParagraph"/>
        <w:widowControl w:val="0"/>
        <w:numPr>
          <w:ilvl w:val="0"/>
          <w:numId w:val="34"/>
        </w:numPr>
        <w:autoSpaceDE w:val="0"/>
        <w:autoSpaceDN w:val="0"/>
        <w:adjustRightInd w:val="0"/>
        <w:spacing w:after="0" w:line="240" w:lineRule="auto"/>
        <w:jc w:val="both"/>
        <w:rPr>
          <w:rFonts w:ascii="Arial" w:hAnsi="Arial" w:cs="Arial"/>
          <w:vanish/>
          <w:u w:val="single"/>
          <w:lang w:val="en-GB"/>
        </w:rPr>
      </w:pPr>
    </w:p>
    <w:p w14:paraId="123F4640" w14:textId="77777777" w:rsidR="002E7406" w:rsidRPr="004D6B66" w:rsidRDefault="002E7406" w:rsidP="0085649D">
      <w:pPr>
        <w:pStyle w:val="ListParagraph"/>
        <w:widowControl w:val="0"/>
        <w:numPr>
          <w:ilvl w:val="0"/>
          <w:numId w:val="34"/>
        </w:numPr>
        <w:autoSpaceDE w:val="0"/>
        <w:autoSpaceDN w:val="0"/>
        <w:adjustRightInd w:val="0"/>
        <w:spacing w:after="0" w:line="240" w:lineRule="auto"/>
        <w:jc w:val="both"/>
        <w:rPr>
          <w:rFonts w:ascii="Arial" w:hAnsi="Arial" w:cs="Arial"/>
          <w:vanish/>
          <w:u w:val="single"/>
          <w:lang w:val="en-GB"/>
        </w:rPr>
      </w:pPr>
    </w:p>
    <w:p w14:paraId="2076CBFC" w14:textId="77777777" w:rsidR="002E7406" w:rsidRPr="004D6B66" w:rsidRDefault="002E7406" w:rsidP="0085649D">
      <w:pPr>
        <w:pStyle w:val="ListParagraph"/>
        <w:widowControl w:val="0"/>
        <w:numPr>
          <w:ilvl w:val="0"/>
          <w:numId w:val="34"/>
        </w:numPr>
        <w:autoSpaceDE w:val="0"/>
        <w:autoSpaceDN w:val="0"/>
        <w:adjustRightInd w:val="0"/>
        <w:spacing w:after="0" w:line="240" w:lineRule="auto"/>
        <w:jc w:val="both"/>
        <w:rPr>
          <w:rFonts w:ascii="Arial" w:hAnsi="Arial" w:cs="Arial"/>
          <w:vanish/>
          <w:u w:val="single"/>
          <w:lang w:val="en-GB"/>
        </w:rPr>
      </w:pPr>
    </w:p>
    <w:p w14:paraId="087C4802" w14:textId="77777777" w:rsidR="002E7406" w:rsidRPr="004D6B66" w:rsidRDefault="002E7406" w:rsidP="0085649D">
      <w:pPr>
        <w:pStyle w:val="ListParagraph"/>
        <w:widowControl w:val="0"/>
        <w:numPr>
          <w:ilvl w:val="0"/>
          <w:numId w:val="34"/>
        </w:numPr>
        <w:autoSpaceDE w:val="0"/>
        <w:autoSpaceDN w:val="0"/>
        <w:adjustRightInd w:val="0"/>
        <w:spacing w:after="0" w:line="240" w:lineRule="auto"/>
        <w:jc w:val="both"/>
        <w:rPr>
          <w:rFonts w:ascii="Arial" w:hAnsi="Arial" w:cs="Arial"/>
          <w:vanish/>
          <w:u w:val="single"/>
          <w:lang w:val="en-GB"/>
        </w:rPr>
      </w:pPr>
    </w:p>
    <w:p w14:paraId="22E336D1" w14:textId="77777777" w:rsidR="002E7406" w:rsidRPr="004D6B66" w:rsidRDefault="002E7406" w:rsidP="0085649D">
      <w:pPr>
        <w:pStyle w:val="ListParagraph"/>
        <w:widowControl w:val="0"/>
        <w:numPr>
          <w:ilvl w:val="0"/>
          <w:numId w:val="34"/>
        </w:numPr>
        <w:autoSpaceDE w:val="0"/>
        <w:autoSpaceDN w:val="0"/>
        <w:adjustRightInd w:val="0"/>
        <w:spacing w:after="0" w:line="240" w:lineRule="auto"/>
        <w:jc w:val="both"/>
        <w:rPr>
          <w:rFonts w:ascii="Arial" w:hAnsi="Arial" w:cs="Arial"/>
          <w:vanish/>
          <w:u w:val="single"/>
          <w:lang w:val="en-GB"/>
        </w:rPr>
      </w:pPr>
    </w:p>
    <w:p w14:paraId="01BAAB59" w14:textId="31C1A4D6" w:rsidR="00881379" w:rsidRPr="004D6B66" w:rsidRDefault="002451F3" w:rsidP="00F25A88">
      <w:pPr>
        <w:pStyle w:val="ListParagraph"/>
        <w:widowControl w:val="0"/>
        <w:numPr>
          <w:ilvl w:val="1"/>
          <w:numId w:val="2"/>
        </w:numPr>
        <w:autoSpaceDE w:val="0"/>
        <w:autoSpaceDN w:val="0"/>
        <w:adjustRightInd w:val="0"/>
        <w:spacing w:after="120" w:line="240" w:lineRule="auto"/>
        <w:ind w:left="540" w:hanging="540"/>
        <w:jc w:val="both"/>
        <w:rPr>
          <w:rFonts w:ascii="Arial" w:hAnsi="Arial" w:cs="Arial"/>
          <w:u w:val="single"/>
          <w:lang w:val="en-GB"/>
        </w:rPr>
      </w:pPr>
      <w:bookmarkStart w:id="95" w:name="_Ref482550931"/>
      <w:r w:rsidRPr="004D6B66">
        <w:rPr>
          <w:rFonts w:ascii="Arial" w:hAnsi="Arial" w:cs="Arial"/>
          <w:u w:val="single"/>
          <w:lang w:val="en-GB"/>
        </w:rPr>
        <w:t xml:space="preserve">Monthly </w:t>
      </w:r>
      <w:r w:rsidR="008B7983" w:rsidRPr="004D6B66">
        <w:rPr>
          <w:rFonts w:ascii="Arial" w:hAnsi="Arial" w:cs="Arial"/>
          <w:u w:val="single"/>
          <w:lang w:val="en-GB"/>
        </w:rPr>
        <w:t>ESS</w:t>
      </w:r>
      <w:r w:rsidRPr="004D6B66">
        <w:rPr>
          <w:rFonts w:ascii="Arial" w:hAnsi="Arial" w:cs="Arial"/>
          <w:u w:val="single"/>
          <w:lang w:val="en-GB"/>
        </w:rPr>
        <w:t xml:space="preserve"> </w:t>
      </w:r>
      <w:bookmarkEnd w:id="88"/>
      <w:bookmarkEnd w:id="89"/>
      <w:bookmarkEnd w:id="90"/>
      <w:bookmarkEnd w:id="91"/>
      <w:bookmarkEnd w:id="92"/>
      <w:bookmarkEnd w:id="93"/>
      <w:bookmarkEnd w:id="94"/>
      <w:bookmarkEnd w:id="95"/>
      <w:r w:rsidR="00F25A88" w:rsidRPr="004D6B66">
        <w:rPr>
          <w:rFonts w:ascii="Arial" w:hAnsi="Arial" w:cs="Arial"/>
          <w:u w:val="single"/>
          <w:lang w:val="en-GB"/>
        </w:rPr>
        <w:t>Payment</w:t>
      </w:r>
    </w:p>
    <w:p w14:paraId="714C2A61" w14:textId="477CC98A" w:rsidR="002451F3" w:rsidRPr="004D6B66" w:rsidRDefault="002451F3" w:rsidP="0085649D">
      <w:pPr>
        <w:widowControl w:val="0"/>
        <w:numPr>
          <w:ilvl w:val="0"/>
          <w:numId w:val="11"/>
        </w:numPr>
        <w:tabs>
          <w:tab w:val="left" w:pos="1134"/>
        </w:tabs>
        <w:autoSpaceDE w:val="0"/>
        <w:autoSpaceDN w:val="0"/>
        <w:adjustRightInd w:val="0"/>
        <w:spacing w:after="0" w:line="240" w:lineRule="auto"/>
        <w:ind w:left="1134" w:right="-21" w:hanging="567"/>
        <w:jc w:val="both"/>
        <w:rPr>
          <w:rFonts w:ascii="Arial" w:hAnsi="Arial" w:cs="Arial"/>
          <w:lang w:val="en-GB"/>
        </w:rPr>
      </w:pPr>
      <w:r w:rsidRPr="004D6B66">
        <w:rPr>
          <w:rFonts w:ascii="Arial" w:hAnsi="Arial" w:cs="Arial"/>
          <w:lang w:val="en-GB"/>
        </w:rPr>
        <w:t xml:space="preserve">The </w:t>
      </w:r>
      <w:r w:rsidR="00C60CD4" w:rsidRPr="004D6B66">
        <w:rPr>
          <w:rFonts w:ascii="Arial" w:hAnsi="Arial" w:cs="Arial"/>
          <w:lang w:val="en-GB"/>
        </w:rPr>
        <w:t>BUYER</w:t>
      </w:r>
      <w:r w:rsidRPr="004D6B66">
        <w:rPr>
          <w:rFonts w:ascii="Arial" w:hAnsi="Arial" w:cs="Arial"/>
          <w:lang w:val="en-GB"/>
        </w:rPr>
        <w:t xml:space="preserve"> shall pay to </w:t>
      </w:r>
      <w:r w:rsidR="00E470B6" w:rsidRPr="004D6B66">
        <w:rPr>
          <w:rFonts w:ascii="Arial" w:hAnsi="Arial" w:cs="Arial"/>
          <w:lang w:val="en-GB"/>
        </w:rPr>
        <w:t>KPS</w:t>
      </w:r>
      <w:r w:rsidRPr="004D6B66">
        <w:rPr>
          <w:rFonts w:ascii="Arial" w:hAnsi="Arial" w:cs="Arial"/>
          <w:lang w:val="en-GB"/>
        </w:rPr>
        <w:t xml:space="preserve"> the Monthly </w:t>
      </w:r>
      <w:r w:rsidR="008B7983" w:rsidRPr="004D6B66">
        <w:rPr>
          <w:rFonts w:ascii="Arial" w:hAnsi="Arial" w:cs="Arial"/>
          <w:lang w:val="en-GB"/>
        </w:rPr>
        <w:t>ESS</w:t>
      </w:r>
      <w:r w:rsidRPr="004D6B66">
        <w:rPr>
          <w:rFonts w:ascii="Arial" w:hAnsi="Arial" w:cs="Arial"/>
          <w:lang w:val="en-GB"/>
        </w:rPr>
        <w:t xml:space="preserve"> </w:t>
      </w:r>
      <w:r w:rsidR="00D50559">
        <w:rPr>
          <w:rFonts w:ascii="Arial" w:hAnsi="Arial" w:cs="Arial"/>
          <w:lang w:val="en-GB"/>
        </w:rPr>
        <w:t>Payment</w:t>
      </w:r>
      <w:r w:rsidR="00C2727B" w:rsidRPr="004D6B66">
        <w:rPr>
          <w:rFonts w:ascii="Arial" w:hAnsi="Arial" w:cs="Arial"/>
          <w:lang w:val="en-GB"/>
        </w:rPr>
        <w:t xml:space="preserve"> </w:t>
      </w:r>
      <w:r w:rsidRPr="004D6B66">
        <w:rPr>
          <w:rFonts w:ascii="Arial" w:hAnsi="Arial" w:cs="Arial"/>
          <w:lang w:val="en-GB"/>
        </w:rPr>
        <w:t>which shall be calculated as follows:</w:t>
      </w:r>
    </w:p>
    <w:p w14:paraId="1202BC29" w14:textId="77777777" w:rsidR="002451F3" w:rsidRPr="004D6B66" w:rsidRDefault="002451F3" w:rsidP="0045719E">
      <w:pPr>
        <w:widowControl w:val="0"/>
        <w:autoSpaceDE w:val="0"/>
        <w:autoSpaceDN w:val="0"/>
        <w:adjustRightInd w:val="0"/>
        <w:spacing w:after="0" w:line="240" w:lineRule="auto"/>
        <w:ind w:left="426"/>
        <w:jc w:val="both"/>
        <w:rPr>
          <w:rFonts w:ascii="Arial" w:hAnsi="Arial" w:cs="Arial"/>
          <w:lang w:val="en-GB"/>
        </w:rPr>
      </w:pPr>
    </w:p>
    <w:p w14:paraId="0DF9311D" w14:textId="349FB691" w:rsidR="002451F3" w:rsidRPr="004D6B66" w:rsidRDefault="00C20970" w:rsidP="00210EA5">
      <w:pPr>
        <w:widowControl w:val="0"/>
        <w:tabs>
          <w:tab w:val="left" w:pos="1440"/>
        </w:tabs>
        <w:autoSpaceDE w:val="0"/>
        <w:autoSpaceDN w:val="0"/>
        <w:adjustRightInd w:val="0"/>
        <w:spacing w:after="0" w:line="240" w:lineRule="auto"/>
        <w:ind w:left="1162" w:hanging="882"/>
        <w:rPr>
          <w:rFonts w:ascii="Arial" w:hAnsi="Arial" w:cs="Arial"/>
          <w:color w:val="000000"/>
          <w:spacing w:val="-3"/>
          <w:lang w:val="en-GB"/>
        </w:rPr>
      </w:pPr>
      <w:r w:rsidRPr="004D6B66">
        <w:rPr>
          <w:rFonts w:ascii="Arial" w:hAnsi="Arial" w:cs="Arial"/>
          <w:color w:val="000000"/>
          <w:spacing w:val="-3"/>
          <w:lang w:val="en-GB"/>
        </w:rPr>
        <w:t xml:space="preserve">               </w:t>
      </w:r>
      <w:r w:rsidR="00C2727B" w:rsidRPr="00B56B88">
        <w:rPr>
          <w:rFonts w:ascii="Arial" w:hAnsi="Arial" w:cs="Arial"/>
          <w:b/>
          <w:color w:val="000000"/>
          <w:spacing w:val="-3"/>
          <w:lang w:val="en-GB"/>
        </w:rPr>
        <w:t xml:space="preserve">Monthly ESS </w:t>
      </w:r>
      <w:r w:rsidR="00D50559" w:rsidRPr="00B56B88">
        <w:rPr>
          <w:rFonts w:ascii="Arial" w:hAnsi="Arial" w:cs="Arial"/>
          <w:b/>
          <w:color w:val="000000"/>
          <w:spacing w:val="-3"/>
          <w:lang w:val="en-GB"/>
        </w:rPr>
        <w:t>Payment</w:t>
      </w:r>
      <w:r w:rsidR="00C2727B" w:rsidRPr="004D6B66">
        <w:rPr>
          <w:rFonts w:ascii="Arial" w:hAnsi="Arial" w:cs="Arial"/>
          <w:color w:val="000000"/>
          <w:spacing w:val="-3"/>
          <w:lang w:val="en-GB"/>
        </w:rPr>
        <w:t xml:space="preserve"> (US$) = </w:t>
      </w:r>
      <w:r w:rsidR="002D2427" w:rsidRPr="004D6B66">
        <w:rPr>
          <w:rFonts w:ascii="Arial" w:hAnsi="Arial" w:cs="Arial"/>
          <w:color w:val="000000"/>
          <w:spacing w:val="-3"/>
          <w:lang w:val="en-GB"/>
        </w:rPr>
        <w:t xml:space="preserve">Fixed </w:t>
      </w:r>
      <w:r w:rsidR="00F25A88" w:rsidRPr="004D6B66">
        <w:rPr>
          <w:rFonts w:ascii="Arial" w:hAnsi="Arial" w:cs="Arial"/>
          <w:color w:val="000000"/>
          <w:spacing w:val="-3"/>
          <w:lang w:val="en-GB"/>
        </w:rPr>
        <w:t>Fee</w:t>
      </w:r>
      <w:r w:rsidR="002451F3" w:rsidRPr="004D6B66">
        <w:rPr>
          <w:rFonts w:ascii="Arial" w:hAnsi="Arial" w:cs="Arial"/>
          <w:color w:val="000000"/>
          <w:spacing w:val="-3"/>
          <w:lang w:val="en-GB"/>
        </w:rPr>
        <w:t xml:space="preserve"> + </w:t>
      </w:r>
      <w:r w:rsidR="00CB6C05" w:rsidRPr="004D6B66">
        <w:rPr>
          <w:rFonts w:ascii="Arial" w:hAnsi="Arial" w:cs="Arial"/>
          <w:color w:val="000000"/>
          <w:spacing w:val="-3"/>
          <w:lang w:val="en-GB"/>
        </w:rPr>
        <w:t xml:space="preserve">Variable </w:t>
      </w:r>
      <w:r w:rsidR="00F25A88" w:rsidRPr="004D6B66">
        <w:rPr>
          <w:rFonts w:ascii="Arial" w:hAnsi="Arial" w:cs="Arial"/>
          <w:color w:val="000000"/>
          <w:spacing w:val="-3"/>
          <w:lang w:val="en-GB"/>
        </w:rPr>
        <w:t>Fee</w:t>
      </w:r>
      <w:r w:rsidR="009433D3" w:rsidRPr="004D6B66">
        <w:rPr>
          <w:rFonts w:ascii="Arial" w:hAnsi="Arial" w:cs="Arial"/>
          <w:color w:val="000000"/>
          <w:spacing w:val="-3"/>
          <w:lang w:val="en-GB"/>
        </w:rPr>
        <w:t xml:space="preserve"> + Additional Supply Fee</w:t>
      </w:r>
      <w:r w:rsidR="00C2727B" w:rsidRPr="004D6B66">
        <w:rPr>
          <w:rFonts w:ascii="Arial" w:hAnsi="Arial" w:cs="Arial"/>
          <w:color w:val="000000"/>
          <w:spacing w:val="-3"/>
          <w:lang w:val="en-GB"/>
        </w:rPr>
        <w:t xml:space="preserve"> (if any)</w:t>
      </w:r>
    </w:p>
    <w:p w14:paraId="2BDDCC33" w14:textId="77777777" w:rsidR="002451F3" w:rsidRPr="004D6B66" w:rsidRDefault="002451F3" w:rsidP="0045719E">
      <w:pPr>
        <w:widowControl w:val="0"/>
        <w:autoSpaceDE w:val="0"/>
        <w:autoSpaceDN w:val="0"/>
        <w:adjustRightInd w:val="0"/>
        <w:spacing w:after="0" w:line="240" w:lineRule="auto"/>
        <w:ind w:right="-21"/>
        <w:jc w:val="both"/>
        <w:rPr>
          <w:rFonts w:ascii="Arial" w:hAnsi="Arial" w:cs="Arial"/>
          <w:lang w:val="en-GB"/>
        </w:rPr>
      </w:pPr>
    </w:p>
    <w:p w14:paraId="263E7695" w14:textId="3F46EADF" w:rsidR="009433D3" w:rsidRPr="004D6B66" w:rsidRDefault="009433D3" w:rsidP="00376498">
      <w:pPr>
        <w:widowControl w:val="0"/>
        <w:numPr>
          <w:ilvl w:val="0"/>
          <w:numId w:val="11"/>
        </w:numPr>
        <w:tabs>
          <w:tab w:val="left" w:pos="1134"/>
        </w:tabs>
        <w:autoSpaceDE w:val="0"/>
        <w:autoSpaceDN w:val="0"/>
        <w:adjustRightInd w:val="0"/>
        <w:spacing w:after="0" w:line="240" w:lineRule="auto"/>
        <w:ind w:left="1134" w:right="-21" w:hanging="567"/>
        <w:jc w:val="both"/>
        <w:rPr>
          <w:rFonts w:ascii="Arial" w:hAnsi="Arial" w:cs="Arial"/>
          <w:lang w:val="en-GB"/>
        </w:rPr>
      </w:pPr>
      <w:bookmarkStart w:id="96" w:name="_Ref515352748"/>
      <w:bookmarkStart w:id="97" w:name="_Ref482708403"/>
      <w:r w:rsidRPr="004D6B66">
        <w:rPr>
          <w:rFonts w:ascii="Arial" w:hAnsi="Arial" w:cs="Arial"/>
          <w:lang w:val="en-GB"/>
        </w:rPr>
        <w:t xml:space="preserve">The </w:t>
      </w:r>
      <w:r w:rsidRPr="004D6B66">
        <w:rPr>
          <w:rFonts w:ascii="Arial" w:hAnsi="Arial" w:cs="Arial"/>
          <w:b/>
          <w:lang w:val="en-GB"/>
        </w:rPr>
        <w:t>Fixed Fee</w:t>
      </w:r>
      <w:r w:rsidR="00376498">
        <w:rPr>
          <w:rFonts w:ascii="Arial" w:hAnsi="Arial" w:cs="Arial"/>
          <w:b/>
          <w:lang w:val="en-GB"/>
        </w:rPr>
        <w:t xml:space="preserve"> </w:t>
      </w:r>
      <w:r w:rsidRPr="004D6B66">
        <w:rPr>
          <w:rFonts w:ascii="Arial" w:hAnsi="Arial" w:cs="Arial"/>
          <w:lang w:val="en-GB"/>
        </w:rPr>
        <w:t xml:space="preserve">(Take Or Pay) shall be a fixed amount and and shall be payable on </w:t>
      </w:r>
      <w:r w:rsidR="00C2727B" w:rsidRPr="004D6B66">
        <w:rPr>
          <w:rFonts w:ascii="Arial" w:hAnsi="Arial" w:cs="Arial"/>
          <w:lang w:val="en-GB"/>
        </w:rPr>
        <w:t xml:space="preserve">95% </w:t>
      </w:r>
      <w:r w:rsidRPr="004D6B66">
        <w:rPr>
          <w:rFonts w:ascii="Arial" w:hAnsi="Arial" w:cs="Arial"/>
          <w:lang w:val="en-GB"/>
        </w:rPr>
        <w:t>of the lesser of (i) Guaranteed Powership Capacity and (ii) Tested Capacity as evidenced by the latest Operational Tests:</w:t>
      </w:r>
      <w:bookmarkEnd w:id="96"/>
    </w:p>
    <w:p w14:paraId="4557E66E" w14:textId="77777777" w:rsidR="009433D3" w:rsidRPr="004D6B66" w:rsidRDefault="009433D3" w:rsidP="009433D3">
      <w:pPr>
        <w:widowControl w:val="0"/>
        <w:tabs>
          <w:tab w:val="left" w:pos="1134"/>
        </w:tabs>
        <w:autoSpaceDE w:val="0"/>
        <w:autoSpaceDN w:val="0"/>
        <w:adjustRightInd w:val="0"/>
        <w:spacing w:after="0" w:line="240" w:lineRule="auto"/>
        <w:ind w:left="1134" w:right="-21"/>
        <w:jc w:val="both"/>
        <w:rPr>
          <w:rFonts w:ascii="Arial" w:hAnsi="Arial" w:cs="Arial"/>
          <w:lang w:val="en-GB"/>
        </w:rPr>
      </w:pPr>
    </w:p>
    <w:p w14:paraId="582FDB8F" w14:textId="745D17B2" w:rsidR="009433D3" w:rsidRPr="004D6B66" w:rsidRDefault="009433D3" w:rsidP="009433D3">
      <w:pPr>
        <w:widowControl w:val="0"/>
        <w:autoSpaceDE w:val="0"/>
        <w:autoSpaceDN w:val="0"/>
        <w:adjustRightInd w:val="0"/>
        <w:spacing w:after="0" w:line="240" w:lineRule="auto"/>
        <w:ind w:left="1134"/>
        <w:jc w:val="both"/>
        <w:rPr>
          <w:rFonts w:ascii="Arial" w:hAnsi="Arial" w:cs="Arial"/>
          <w:lang w:val="en-GB"/>
        </w:rPr>
      </w:pPr>
      <w:r w:rsidRPr="004D6B66">
        <w:rPr>
          <w:rFonts w:ascii="Arial" w:hAnsi="Arial" w:cs="Arial"/>
          <w:b/>
          <w:lang w:val="en-GB"/>
        </w:rPr>
        <w:t>Fixed Fee (US$)</w:t>
      </w:r>
      <w:r w:rsidRPr="004D6B66">
        <w:rPr>
          <w:rFonts w:ascii="Arial" w:hAnsi="Arial" w:cs="Arial"/>
          <w:lang w:val="en-GB"/>
        </w:rPr>
        <w:t xml:space="preserve"> = </w:t>
      </w:r>
      <w:r w:rsidR="000F76FE">
        <w:rPr>
          <w:rFonts w:ascii="Arial" w:hAnsi="Arial" w:cs="Arial"/>
          <w:lang w:val="en-GB"/>
        </w:rPr>
        <w:t>Unit</w:t>
      </w:r>
      <w:r w:rsidR="00BF0565" w:rsidRPr="004D6B66">
        <w:rPr>
          <w:rFonts w:ascii="Arial" w:hAnsi="Arial" w:cs="Arial"/>
          <w:lang w:val="en-GB"/>
        </w:rPr>
        <w:t xml:space="preserve"> Price</w:t>
      </w:r>
      <w:r w:rsidRPr="004D6B66">
        <w:rPr>
          <w:rFonts w:ascii="Arial" w:hAnsi="Arial" w:cs="Arial"/>
          <w:lang w:val="en-GB"/>
        </w:rPr>
        <w:t xml:space="preserve"> (US Cent/kWh) x Guaranteed Off Take Amount</w:t>
      </w:r>
      <w:r w:rsidR="007965CF" w:rsidRPr="004D6B66">
        <w:rPr>
          <w:rFonts w:ascii="Arial" w:hAnsi="Arial" w:cs="Arial"/>
          <w:lang w:val="en-GB"/>
        </w:rPr>
        <w:t xml:space="preserve"> (kWh)/100</w:t>
      </w:r>
    </w:p>
    <w:p w14:paraId="0BFCF08B" w14:textId="77777777" w:rsidR="009433D3" w:rsidRPr="004D6B66" w:rsidRDefault="009433D3" w:rsidP="009433D3">
      <w:pPr>
        <w:widowControl w:val="0"/>
        <w:autoSpaceDE w:val="0"/>
        <w:autoSpaceDN w:val="0"/>
        <w:adjustRightInd w:val="0"/>
        <w:spacing w:after="0" w:line="240" w:lineRule="auto"/>
        <w:ind w:left="1134"/>
        <w:jc w:val="both"/>
        <w:rPr>
          <w:rFonts w:ascii="Arial" w:hAnsi="Arial" w:cs="Arial"/>
          <w:b/>
          <w:lang w:val="en-GB"/>
        </w:rPr>
      </w:pPr>
    </w:p>
    <w:p w14:paraId="3F06CF5F" w14:textId="45603E25" w:rsidR="009433D3" w:rsidRPr="004D6B66" w:rsidRDefault="009433D3" w:rsidP="009433D3">
      <w:pPr>
        <w:widowControl w:val="0"/>
        <w:autoSpaceDE w:val="0"/>
        <w:autoSpaceDN w:val="0"/>
        <w:adjustRightInd w:val="0"/>
        <w:spacing w:after="0" w:line="240" w:lineRule="auto"/>
        <w:ind w:left="1134"/>
        <w:jc w:val="both"/>
        <w:rPr>
          <w:rFonts w:ascii="Arial" w:hAnsi="Arial" w:cs="Arial"/>
          <w:lang w:val="en-GB"/>
        </w:rPr>
      </w:pPr>
      <w:r w:rsidRPr="004D6B66">
        <w:rPr>
          <w:rFonts w:ascii="Arial" w:hAnsi="Arial" w:cs="Arial"/>
          <w:b/>
          <w:lang w:val="en-GB"/>
        </w:rPr>
        <w:t>Guaranteed Off Take Amount</w:t>
      </w:r>
      <w:r w:rsidR="007965CF" w:rsidRPr="004D6B66">
        <w:rPr>
          <w:rFonts w:ascii="Arial" w:hAnsi="Arial" w:cs="Arial"/>
          <w:b/>
          <w:lang w:val="en-GB"/>
        </w:rPr>
        <w:t xml:space="preserve"> (kWh)</w:t>
      </w:r>
      <w:r w:rsidRPr="004D6B66">
        <w:rPr>
          <w:rFonts w:ascii="Arial" w:hAnsi="Arial" w:cs="Arial"/>
          <w:b/>
          <w:lang w:val="en-GB"/>
        </w:rPr>
        <w:t xml:space="preserve"> </w:t>
      </w:r>
      <w:r w:rsidR="00A75ED9" w:rsidRPr="004D6B66">
        <w:rPr>
          <w:rFonts w:ascii="Arial" w:hAnsi="Arial" w:cs="Arial"/>
          <w:b/>
          <w:lang w:val="en-GB"/>
        </w:rPr>
        <w:t xml:space="preserve">= </w:t>
      </w:r>
      <w:r w:rsidR="00A75ED9" w:rsidRPr="004D6B66">
        <w:rPr>
          <w:rFonts w:ascii="Arial" w:hAnsi="Arial" w:cs="Arial"/>
          <w:lang w:val="en-GB"/>
        </w:rPr>
        <w:t>8760</w:t>
      </w:r>
      <w:r w:rsidR="001A4540">
        <w:rPr>
          <w:rFonts w:ascii="Arial" w:hAnsi="Arial" w:cs="Arial"/>
          <w:lang w:val="en-GB"/>
        </w:rPr>
        <w:t xml:space="preserve"> </w:t>
      </w:r>
      <w:r w:rsidRPr="004D6B66">
        <w:rPr>
          <w:rFonts w:ascii="Arial" w:hAnsi="Arial" w:cs="Arial"/>
          <w:lang w:val="en-GB"/>
        </w:rPr>
        <w:t xml:space="preserve">(hours/year) x the lesser of (i) Guaranteed Powership Capacity or Tested Capacity (MW) x 1000 x </w:t>
      </w:r>
      <w:r w:rsidR="007965CF" w:rsidRPr="004D6B66">
        <w:rPr>
          <w:rFonts w:ascii="Arial" w:hAnsi="Arial" w:cs="Arial"/>
          <w:lang w:val="en-GB"/>
        </w:rPr>
        <w:t>95</w:t>
      </w:r>
      <w:r w:rsidRPr="004D6B66">
        <w:rPr>
          <w:rFonts w:ascii="Arial" w:hAnsi="Arial" w:cs="Arial"/>
          <w:lang w:val="en-GB"/>
        </w:rPr>
        <w:t>%</w:t>
      </w:r>
      <w:r w:rsidR="000E7456">
        <w:rPr>
          <w:rFonts w:ascii="Arial" w:hAnsi="Arial" w:cs="Arial"/>
          <w:lang w:val="en-GB"/>
        </w:rPr>
        <w:t xml:space="preserve"> </w:t>
      </w:r>
      <w:r w:rsidRPr="004D6B66">
        <w:rPr>
          <w:rFonts w:ascii="Arial" w:hAnsi="Arial" w:cs="Arial"/>
          <w:lang w:val="en-GB"/>
        </w:rPr>
        <w:t>(Take or Pay</w:t>
      </w:r>
      <w:r w:rsidR="00C20970" w:rsidRPr="004D6B66">
        <w:rPr>
          <w:rFonts w:ascii="Arial" w:hAnsi="Arial" w:cs="Arial"/>
          <w:lang w:val="en-GB"/>
        </w:rPr>
        <w:t>)</w:t>
      </w:r>
      <w:r w:rsidR="000E7456">
        <w:rPr>
          <w:rFonts w:ascii="Arial" w:hAnsi="Arial" w:cs="Arial"/>
          <w:lang w:val="en-GB"/>
        </w:rPr>
        <w:t xml:space="preserve"> </w:t>
      </w:r>
      <w:r w:rsidR="00C20970" w:rsidRPr="004D6B66">
        <w:rPr>
          <w:rFonts w:ascii="Arial" w:hAnsi="Arial" w:cs="Arial"/>
          <w:lang w:val="en-GB"/>
        </w:rPr>
        <w:t>/12 (months in a year)</w:t>
      </w:r>
      <w:r w:rsidRPr="004D6B66">
        <w:rPr>
          <w:rFonts w:ascii="Arial" w:hAnsi="Arial" w:cs="Arial"/>
          <w:lang w:val="en-GB"/>
        </w:rPr>
        <w:t xml:space="preserve"> </w:t>
      </w:r>
    </w:p>
    <w:p w14:paraId="034E41DD" w14:textId="77777777" w:rsidR="009433D3" w:rsidRPr="004D6B66" w:rsidRDefault="009433D3" w:rsidP="009433D3">
      <w:pPr>
        <w:widowControl w:val="0"/>
        <w:tabs>
          <w:tab w:val="left" w:pos="1134"/>
        </w:tabs>
        <w:autoSpaceDE w:val="0"/>
        <w:autoSpaceDN w:val="0"/>
        <w:adjustRightInd w:val="0"/>
        <w:spacing w:after="0" w:line="240" w:lineRule="auto"/>
        <w:ind w:left="1134" w:right="-21"/>
        <w:jc w:val="both"/>
        <w:rPr>
          <w:rFonts w:ascii="Arial" w:hAnsi="Arial" w:cs="Arial"/>
          <w:lang w:val="en-GB"/>
        </w:rPr>
      </w:pPr>
    </w:p>
    <w:p w14:paraId="2318397A" w14:textId="36792573" w:rsidR="009433D3" w:rsidRPr="004D6B66" w:rsidRDefault="007965CF" w:rsidP="00961FA7">
      <w:pPr>
        <w:widowControl w:val="0"/>
        <w:tabs>
          <w:tab w:val="left" w:pos="1134"/>
        </w:tabs>
        <w:autoSpaceDE w:val="0"/>
        <w:autoSpaceDN w:val="0"/>
        <w:adjustRightInd w:val="0"/>
        <w:spacing w:after="0" w:line="240" w:lineRule="auto"/>
        <w:ind w:left="1134" w:right="-21"/>
        <w:jc w:val="both"/>
        <w:rPr>
          <w:rFonts w:ascii="Arial" w:hAnsi="Arial" w:cs="Arial"/>
          <w:lang w:val="en-GB"/>
        </w:rPr>
      </w:pPr>
      <w:r w:rsidRPr="004D6B66">
        <w:rPr>
          <w:rFonts w:ascii="Arial" w:hAnsi="Arial" w:cs="Arial"/>
          <w:lang w:val="en-GB"/>
        </w:rPr>
        <w:t>For the avoidance of doubt, such Fixed Fee shall be payable irrespective of whether the BUYER dispatches the Powership</w:t>
      </w:r>
      <w:r w:rsidR="00D50559" w:rsidRPr="004D6B66" w:rsidDel="00D50559">
        <w:rPr>
          <w:rFonts w:ascii="Arial" w:hAnsi="Arial" w:cs="Arial"/>
          <w:lang w:val="en-GB"/>
        </w:rPr>
        <w:t xml:space="preserve"> </w:t>
      </w:r>
    </w:p>
    <w:p w14:paraId="60EEAAD5" w14:textId="77777777" w:rsidR="008422DC" w:rsidRPr="004D6B66" w:rsidRDefault="008422DC" w:rsidP="008422DC">
      <w:pPr>
        <w:widowControl w:val="0"/>
        <w:tabs>
          <w:tab w:val="left" w:pos="1134"/>
        </w:tabs>
        <w:autoSpaceDE w:val="0"/>
        <w:autoSpaceDN w:val="0"/>
        <w:adjustRightInd w:val="0"/>
        <w:spacing w:after="0" w:line="240" w:lineRule="auto"/>
        <w:ind w:right="-21"/>
        <w:jc w:val="both"/>
        <w:rPr>
          <w:rFonts w:ascii="Arial" w:hAnsi="Arial" w:cs="Arial"/>
          <w:lang w:val="en-GB"/>
        </w:rPr>
      </w:pPr>
    </w:p>
    <w:p w14:paraId="7361BD15" w14:textId="5CACD0CA" w:rsidR="009433D3" w:rsidRPr="004D6B66" w:rsidRDefault="009433D3" w:rsidP="00EA72E0">
      <w:pPr>
        <w:widowControl w:val="0"/>
        <w:numPr>
          <w:ilvl w:val="0"/>
          <w:numId w:val="11"/>
        </w:numPr>
        <w:tabs>
          <w:tab w:val="left" w:pos="1134"/>
        </w:tabs>
        <w:autoSpaceDE w:val="0"/>
        <w:autoSpaceDN w:val="0"/>
        <w:adjustRightInd w:val="0"/>
        <w:spacing w:after="0" w:line="240" w:lineRule="auto"/>
        <w:ind w:left="1134" w:right="-21" w:hanging="567"/>
        <w:jc w:val="both"/>
        <w:rPr>
          <w:rFonts w:ascii="Arial" w:hAnsi="Arial" w:cs="Arial"/>
          <w:lang w:val="en-GB"/>
        </w:rPr>
      </w:pPr>
      <w:r w:rsidRPr="004D6B66">
        <w:rPr>
          <w:rFonts w:ascii="Arial" w:hAnsi="Arial" w:cs="Arial"/>
          <w:lang w:val="en-GB"/>
        </w:rPr>
        <w:t xml:space="preserve">The </w:t>
      </w:r>
      <w:r w:rsidRPr="004D6B66">
        <w:rPr>
          <w:rFonts w:ascii="Arial" w:hAnsi="Arial" w:cs="Arial"/>
          <w:b/>
          <w:lang w:val="en-GB"/>
        </w:rPr>
        <w:t xml:space="preserve">Additional Supply Fee </w:t>
      </w:r>
      <w:r w:rsidRPr="004D6B66">
        <w:rPr>
          <w:rFonts w:ascii="Arial" w:hAnsi="Arial" w:cs="Arial"/>
          <w:lang w:val="en-GB"/>
        </w:rPr>
        <w:t xml:space="preserve">(Take And Pay) </w:t>
      </w:r>
      <w:r w:rsidR="007965CF" w:rsidRPr="004D6B66">
        <w:rPr>
          <w:rFonts w:ascii="Arial" w:hAnsi="Arial" w:cs="Arial"/>
          <w:lang w:val="en-GB"/>
        </w:rPr>
        <w:t xml:space="preserve">shall be in respect of electricity, if any instructed by </w:t>
      </w:r>
      <w:r w:rsidR="00DB6EEF" w:rsidRPr="004D6B66">
        <w:rPr>
          <w:rFonts w:ascii="Arial" w:hAnsi="Arial" w:cs="Arial"/>
          <w:lang w:val="en-GB"/>
        </w:rPr>
        <w:t>BUYER</w:t>
      </w:r>
      <w:r w:rsidR="007965CF" w:rsidRPr="004D6B66">
        <w:rPr>
          <w:rFonts w:ascii="Arial" w:hAnsi="Arial" w:cs="Arial"/>
          <w:lang w:val="en-GB"/>
        </w:rPr>
        <w:t xml:space="preserve"> and dispatched by </w:t>
      </w:r>
      <w:r w:rsidR="00DB6EEF" w:rsidRPr="004D6B66">
        <w:rPr>
          <w:rFonts w:ascii="Arial" w:hAnsi="Arial" w:cs="Arial"/>
          <w:lang w:val="en-GB"/>
        </w:rPr>
        <w:t>KPS</w:t>
      </w:r>
      <w:r w:rsidR="007965CF" w:rsidRPr="004D6B66">
        <w:rPr>
          <w:rFonts w:ascii="Arial" w:hAnsi="Arial" w:cs="Arial"/>
          <w:lang w:val="en-GB"/>
        </w:rPr>
        <w:t>, supplied per</w:t>
      </w:r>
      <w:r w:rsidR="00D50559">
        <w:rPr>
          <w:rFonts w:ascii="Arial" w:hAnsi="Arial" w:cs="Arial"/>
          <w:lang w:val="en-GB"/>
        </w:rPr>
        <w:t xml:space="preserve"> ESS Month</w:t>
      </w:r>
      <w:r w:rsidR="007965CF" w:rsidRPr="004D6B66">
        <w:rPr>
          <w:rFonts w:ascii="Arial" w:hAnsi="Arial" w:cs="Arial"/>
          <w:lang w:val="en-GB"/>
        </w:rPr>
        <w:t xml:space="preserve"> in addition to that accounted for as part of the Fixed Fee as recorded on the Meter Reading Protocol and shall be calculated as follows:</w:t>
      </w:r>
    </w:p>
    <w:p w14:paraId="079FBE93" w14:textId="77777777" w:rsidR="009433D3" w:rsidRPr="004D6B66" w:rsidRDefault="009433D3" w:rsidP="009433D3">
      <w:pPr>
        <w:widowControl w:val="0"/>
        <w:tabs>
          <w:tab w:val="left" w:pos="1134"/>
        </w:tabs>
        <w:autoSpaceDE w:val="0"/>
        <w:autoSpaceDN w:val="0"/>
        <w:adjustRightInd w:val="0"/>
        <w:spacing w:after="0" w:line="240" w:lineRule="auto"/>
        <w:ind w:right="-21"/>
        <w:jc w:val="both"/>
        <w:rPr>
          <w:rFonts w:ascii="Arial" w:hAnsi="Arial" w:cs="Arial"/>
          <w:lang w:val="en-GB"/>
        </w:rPr>
      </w:pPr>
    </w:p>
    <w:p w14:paraId="165ECF44" w14:textId="71AAD202" w:rsidR="009433D3" w:rsidRPr="004D6B66" w:rsidRDefault="007965CF" w:rsidP="000E7456">
      <w:pPr>
        <w:widowControl w:val="0"/>
        <w:autoSpaceDE w:val="0"/>
        <w:autoSpaceDN w:val="0"/>
        <w:adjustRightInd w:val="0"/>
        <w:spacing w:after="0" w:line="240" w:lineRule="auto"/>
        <w:ind w:left="1218"/>
        <w:jc w:val="both"/>
        <w:rPr>
          <w:rFonts w:ascii="Arial" w:hAnsi="Arial" w:cs="Arial"/>
          <w:color w:val="000000"/>
          <w:spacing w:val="-3"/>
          <w:lang w:val="en-GB"/>
        </w:rPr>
      </w:pPr>
      <w:r w:rsidRPr="004D6B66">
        <w:rPr>
          <w:rFonts w:ascii="Arial" w:hAnsi="Arial" w:cs="Arial"/>
          <w:color w:val="000000"/>
          <w:spacing w:val="-3"/>
          <w:lang w:val="en-GB"/>
        </w:rPr>
        <w:t xml:space="preserve">Additional Supply Fee (US$) = Additional Delivered Output (kWh) X </w:t>
      </w:r>
      <w:r w:rsidR="00B13DEC">
        <w:rPr>
          <w:rFonts w:ascii="Arial" w:hAnsi="Arial" w:cs="Arial"/>
          <w:color w:val="000000"/>
          <w:spacing w:val="-3"/>
          <w:lang w:val="en-GB"/>
        </w:rPr>
        <w:t>Unit</w:t>
      </w:r>
      <w:r w:rsidRPr="004D6B66">
        <w:rPr>
          <w:rFonts w:ascii="Arial" w:hAnsi="Arial" w:cs="Arial"/>
          <w:color w:val="000000"/>
          <w:spacing w:val="-3"/>
          <w:lang w:val="en-GB"/>
        </w:rPr>
        <w:t xml:space="preserve"> Price (</w:t>
      </w:r>
      <w:r w:rsidR="00A75ED9">
        <w:rPr>
          <w:rFonts w:ascii="Arial" w:hAnsi="Arial" w:cs="Arial"/>
          <w:color w:val="000000"/>
          <w:spacing w:val="-3"/>
          <w:lang w:val="en-GB"/>
        </w:rPr>
        <w:t>US C</w:t>
      </w:r>
      <w:r w:rsidR="00A75ED9" w:rsidRPr="004D6B66">
        <w:rPr>
          <w:rFonts w:ascii="Arial" w:hAnsi="Arial" w:cs="Arial"/>
          <w:color w:val="000000"/>
          <w:spacing w:val="-3"/>
          <w:lang w:val="en-GB"/>
        </w:rPr>
        <w:t>ents</w:t>
      </w:r>
      <w:r w:rsidRPr="004D6B66">
        <w:rPr>
          <w:rFonts w:ascii="Arial" w:hAnsi="Arial" w:cs="Arial"/>
          <w:color w:val="000000"/>
          <w:spacing w:val="-3"/>
          <w:lang w:val="en-GB"/>
        </w:rPr>
        <w:t xml:space="preserve"> / kWh)/100</w:t>
      </w:r>
    </w:p>
    <w:p w14:paraId="690757F4" w14:textId="35DD2E06" w:rsidR="007965CF" w:rsidRPr="004D6B66" w:rsidRDefault="007965CF" w:rsidP="009433D3">
      <w:pPr>
        <w:widowControl w:val="0"/>
        <w:autoSpaceDE w:val="0"/>
        <w:autoSpaceDN w:val="0"/>
        <w:adjustRightInd w:val="0"/>
        <w:spacing w:after="0" w:line="240" w:lineRule="auto"/>
        <w:jc w:val="center"/>
        <w:rPr>
          <w:rFonts w:ascii="Arial" w:hAnsi="Arial" w:cs="Arial"/>
          <w:color w:val="000000"/>
          <w:spacing w:val="-3"/>
          <w:lang w:val="en-GB"/>
        </w:rPr>
      </w:pPr>
    </w:p>
    <w:p w14:paraId="5C4E858A" w14:textId="7B631056" w:rsidR="009433D3" w:rsidRPr="004D6B66" w:rsidRDefault="009433D3" w:rsidP="00EA72E0">
      <w:pPr>
        <w:widowControl w:val="0"/>
        <w:numPr>
          <w:ilvl w:val="0"/>
          <w:numId w:val="11"/>
        </w:numPr>
        <w:tabs>
          <w:tab w:val="left" w:pos="1134"/>
        </w:tabs>
        <w:autoSpaceDE w:val="0"/>
        <w:autoSpaceDN w:val="0"/>
        <w:adjustRightInd w:val="0"/>
        <w:spacing w:after="0" w:line="240" w:lineRule="auto"/>
        <w:ind w:left="1134" w:right="-21" w:hanging="546"/>
        <w:jc w:val="both"/>
        <w:rPr>
          <w:rFonts w:ascii="Arial" w:hAnsi="Arial" w:cs="Arial"/>
          <w:lang w:val="en-GB"/>
        </w:rPr>
      </w:pPr>
      <w:bookmarkStart w:id="98" w:name="_Ref515353618"/>
      <w:r w:rsidRPr="004D6B66">
        <w:rPr>
          <w:rFonts w:ascii="Arial" w:hAnsi="Arial" w:cs="Arial"/>
          <w:lang w:val="en-GB"/>
        </w:rPr>
        <w:t xml:space="preserve">The </w:t>
      </w:r>
      <w:r w:rsidRPr="004D6B66">
        <w:rPr>
          <w:rFonts w:ascii="Arial" w:hAnsi="Arial" w:cs="Arial"/>
          <w:b/>
          <w:lang w:val="en-GB"/>
        </w:rPr>
        <w:t>Variable Fee</w:t>
      </w:r>
      <w:r w:rsidRPr="004D6B66">
        <w:rPr>
          <w:rFonts w:ascii="Arial" w:hAnsi="Arial" w:cs="Arial"/>
          <w:lang w:val="en-GB"/>
        </w:rPr>
        <w:t xml:space="preserve"> is the monthly fee payable by the BUYER to KPS for Fuel component, as determined in accordance with the </w:t>
      </w:r>
      <w:r w:rsidR="00FE0CB1">
        <w:rPr>
          <w:rFonts w:ascii="Arial" w:hAnsi="Arial" w:cs="Arial"/>
          <w:lang w:val="en-GB"/>
        </w:rPr>
        <w:t>Electricity</w:t>
      </w:r>
      <w:r w:rsidR="002F0A91" w:rsidRPr="004D6B66">
        <w:rPr>
          <w:rFonts w:ascii="Arial" w:hAnsi="Arial" w:cs="Arial"/>
          <w:lang w:val="en-GB"/>
        </w:rPr>
        <w:t xml:space="preserve"> </w:t>
      </w:r>
      <w:r w:rsidRPr="004D6B66">
        <w:rPr>
          <w:rFonts w:ascii="Arial" w:hAnsi="Arial" w:cs="Arial"/>
          <w:lang w:val="en-GB"/>
        </w:rPr>
        <w:t>Metering System and prevailing market prices.  The fee shall be calculated as follows:</w:t>
      </w:r>
      <w:bookmarkEnd w:id="98"/>
    </w:p>
    <w:p w14:paraId="4B65EEED" w14:textId="42E0B64D" w:rsidR="009433D3" w:rsidRPr="004D6B66" w:rsidRDefault="009433D3" w:rsidP="009433D3">
      <w:pPr>
        <w:widowControl w:val="0"/>
        <w:tabs>
          <w:tab w:val="left" w:pos="1134"/>
        </w:tabs>
        <w:autoSpaceDE w:val="0"/>
        <w:autoSpaceDN w:val="0"/>
        <w:adjustRightInd w:val="0"/>
        <w:spacing w:after="0" w:line="240" w:lineRule="auto"/>
        <w:ind w:left="1134" w:right="-21"/>
        <w:jc w:val="both"/>
        <w:rPr>
          <w:rFonts w:ascii="Arial" w:hAnsi="Arial" w:cs="Arial"/>
          <w:lang w:val="en-GB"/>
        </w:rPr>
      </w:pPr>
    </w:p>
    <w:p w14:paraId="41BE88A2" w14:textId="3E77C443" w:rsidR="000A444C" w:rsidRPr="004D6B66" w:rsidRDefault="000A444C" w:rsidP="009433D3">
      <w:pPr>
        <w:widowControl w:val="0"/>
        <w:tabs>
          <w:tab w:val="left" w:pos="1134"/>
        </w:tabs>
        <w:autoSpaceDE w:val="0"/>
        <w:autoSpaceDN w:val="0"/>
        <w:adjustRightInd w:val="0"/>
        <w:spacing w:after="0" w:line="240" w:lineRule="auto"/>
        <w:ind w:left="1134" w:right="-21"/>
        <w:jc w:val="both"/>
        <w:rPr>
          <w:rFonts w:ascii="Arial" w:hAnsi="Arial" w:cs="Arial"/>
          <w:lang w:val="en-GB"/>
        </w:rPr>
      </w:pPr>
      <w:r w:rsidRPr="004D6B66">
        <w:rPr>
          <w:rFonts w:ascii="Arial" w:hAnsi="Arial" w:cs="Arial"/>
          <w:lang w:val="en-GB"/>
        </w:rPr>
        <w:t>Variable Fee (US$) = Variable Price (</w:t>
      </w:r>
      <w:r w:rsidR="00A75ED9" w:rsidRPr="004D6B66">
        <w:rPr>
          <w:rFonts w:ascii="Arial" w:hAnsi="Arial" w:cs="Arial"/>
          <w:lang w:val="en-GB"/>
        </w:rPr>
        <w:t>US Cents</w:t>
      </w:r>
      <w:r w:rsidRPr="004D6B66">
        <w:rPr>
          <w:rFonts w:ascii="Arial" w:hAnsi="Arial" w:cs="Arial"/>
          <w:lang w:val="en-GB"/>
        </w:rPr>
        <w:t>/kWh) x Monthly Actual Generated Electricity (kwh) /100</w:t>
      </w:r>
    </w:p>
    <w:p w14:paraId="30396621" w14:textId="1D2EFA33" w:rsidR="000A444C" w:rsidRPr="004D6B66" w:rsidRDefault="000A444C" w:rsidP="009433D3">
      <w:pPr>
        <w:widowControl w:val="0"/>
        <w:tabs>
          <w:tab w:val="left" w:pos="1134"/>
        </w:tabs>
        <w:autoSpaceDE w:val="0"/>
        <w:autoSpaceDN w:val="0"/>
        <w:adjustRightInd w:val="0"/>
        <w:spacing w:after="0" w:line="240" w:lineRule="auto"/>
        <w:ind w:left="1134" w:right="-21"/>
        <w:jc w:val="both"/>
        <w:rPr>
          <w:rFonts w:ascii="Arial" w:hAnsi="Arial" w:cs="Arial"/>
          <w:lang w:val="en-GB"/>
        </w:rPr>
      </w:pPr>
    </w:p>
    <w:p w14:paraId="2E4146A1" w14:textId="1B5D9AC0" w:rsidR="000A444C" w:rsidRPr="004D6B66" w:rsidRDefault="000A444C" w:rsidP="009433D3">
      <w:pPr>
        <w:widowControl w:val="0"/>
        <w:tabs>
          <w:tab w:val="left" w:pos="1134"/>
        </w:tabs>
        <w:autoSpaceDE w:val="0"/>
        <w:autoSpaceDN w:val="0"/>
        <w:adjustRightInd w:val="0"/>
        <w:spacing w:after="0" w:line="240" w:lineRule="auto"/>
        <w:ind w:left="1134" w:right="-21"/>
        <w:jc w:val="both"/>
        <w:rPr>
          <w:rFonts w:ascii="Arial" w:hAnsi="Arial" w:cs="Arial"/>
          <w:lang w:val="en-GB"/>
        </w:rPr>
      </w:pPr>
      <w:r w:rsidRPr="004D6B66">
        <w:rPr>
          <w:rFonts w:ascii="Arial" w:hAnsi="Arial" w:cs="Arial"/>
          <w:lang w:val="en-GB"/>
        </w:rPr>
        <w:t>Variable Price in HFO (</w:t>
      </w:r>
      <w:r w:rsidR="00A75ED9" w:rsidRPr="004D6B66">
        <w:rPr>
          <w:rFonts w:ascii="Arial" w:hAnsi="Arial" w:cs="Arial"/>
          <w:lang w:val="en-GB"/>
        </w:rPr>
        <w:t>US Cents</w:t>
      </w:r>
      <w:r w:rsidRPr="004D6B66">
        <w:rPr>
          <w:rFonts w:ascii="Arial" w:hAnsi="Arial" w:cs="Arial"/>
          <w:lang w:val="en-GB"/>
        </w:rPr>
        <w:t xml:space="preserve">/kWh) = </w:t>
      </w:r>
      <w:r w:rsidR="00B13DEC">
        <w:rPr>
          <w:rFonts w:ascii="Arial" w:hAnsi="Arial" w:cs="Arial"/>
          <w:lang w:val="en-GB"/>
        </w:rPr>
        <w:t>SFOC</w:t>
      </w:r>
      <w:r w:rsidRPr="004D6B66">
        <w:rPr>
          <w:rFonts w:ascii="Arial" w:hAnsi="Arial" w:cs="Arial"/>
          <w:lang w:val="en-GB"/>
        </w:rPr>
        <w:t xml:space="preserve"> rate (gr/kWh) x (Fuel Price) (US$/MT) / 10,000  </w:t>
      </w:r>
    </w:p>
    <w:p w14:paraId="327D201A" w14:textId="77777777" w:rsidR="009433D3" w:rsidRPr="004D6B66" w:rsidRDefault="009433D3" w:rsidP="009433D3">
      <w:pPr>
        <w:widowControl w:val="0"/>
        <w:tabs>
          <w:tab w:val="left" w:pos="1134"/>
        </w:tabs>
        <w:autoSpaceDE w:val="0"/>
        <w:autoSpaceDN w:val="0"/>
        <w:adjustRightInd w:val="0"/>
        <w:spacing w:after="0" w:line="240" w:lineRule="auto"/>
        <w:ind w:left="1134" w:right="-21"/>
        <w:jc w:val="both"/>
        <w:rPr>
          <w:rFonts w:ascii="Arial" w:hAnsi="Arial" w:cs="Arial"/>
          <w:lang w:val="en-GB"/>
        </w:rPr>
      </w:pPr>
    </w:p>
    <w:p w14:paraId="0545431D" w14:textId="77777777" w:rsidR="009433D3" w:rsidRPr="004D6B66" w:rsidRDefault="009433D3" w:rsidP="00F50306">
      <w:pPr>
        <w:widowControl w:val="0"/>
        <w:tabs>
          <w:tab w:val="left" w:pos="1134"/>
        </w:tabs>
        <w:autoSpaceDE w:val="0"/>
        <w:autoSpaceDN w:val="0"/>
        <w:adjustRightInd w:val="0"/>
        <w:spacing w:after="0" w:line="240" w:lineRule="auto"/>
        <w:ind w:left="1134" w:right="-21"/>
        <w:jc w:val="both"/>
        <w:rPr>
          <w:rFonts w:ascii="Arial" w:hAnsi="Arial" w:cs="Arial"/>
          <w:lang w:val="en-GB"/>
        </w:rPr>
      </w:pPr>
      <w:r w:rsidRPr="004D6B66">
        <w:rPr>
          <w:rFonts w:ascii="Arial" w:hAnsi="Arial" w:cs="Arial"/>
          <w:lang w:val="en-GB"/>
        </w:rPr>
        <w:t>For the purpose of this clause 8.1, the following definitions shall have the following meanings:</w:t>
      </w:r>
    </w:p>
    <w:p w14:paraId="4D2C75D1" w14:textId="77777777" w:rsidR="009433D3" w:rsidRPr="004D6B66" w:rsidRDefault="009433D3" w:rsidP="009433D3">
      <w:pPr>
        <w:widowControl w:val="0"/>
        <w:tabs>
          <w:tab w:val="left" w:pos="1134"/>
        </w:tabs>
        <w:autoSpaceDE w:val="0"/>
        <w:autoSpaceDN w:val="0"/>
        <w:adjustRightInd w:val="0"/>
        <w:spacing w:after="0" w:line="240" w:lineRule="auto"/>
        <w:ind w:left="567" w:right="-21"/>
        <w:jc w:val="both"/>
        <w:rPr>
          <w:rFonts w:ascii="Arial" w:hAnsi="Arial" w:cs="Arial"/>
          <w:lang w:val="en-GB"/>
        </w:rPr>
      </w:pPr>
    </w:p>
    <w:p w14:paraId="3DB0BB4D" w14:textId="2BC0CD55" w:rsidR="009433D3" w:rsidRPr="004D6B66" w:rsidRDefault="009433D3" w:rsidP="004E38DB">
      <w:pPr>
        <w:widowControl w:val="0"/>
        <w:tabs>
          <w:tab w:val="left" w:pos="1134"/>
        </w:tabs>
        <w:autoSpaceDE w:val="0"/>
        <w:autoSpaceDN w:val="0"/>
        <w:adjustRightInd w:val="0"/>
        <w:spacing w:after="120" w:line="240" w:lineRule="auto"/>
        <w:ind w:left="1134" w:right="48"/>
        <w:jc w:val="both"/>
        <w:rPr>
          <w:rFonts w:ascii="Arial" w:hAnsi="Arial"/>
          <w:lang w:val="en-GB"/>
        </w:rPr>
      </w:pPr>
      <w:r w:rsidRPr="004D6B66">
        <w:rPr>
          <w:rFonts w:ascii="Arial" w:hAnsi="Arial" w:cs="Arial"/>
          <w:b/>
          <w:lang w:val="en-GB"/>
        </w:rPr>
        <w:t>Additional Delivered Output</w:t>
      </w:r>
      <w:r w:rsidRPr="004D6B66">
        <w:rPr>
          <w:rFonts w:ascii="Arial" w:hAnsi="Arial"/>
          <w:b/>
          <w:lang w:val="en-GB"/>
        </w:rPr>
        <w:t xml:space="preserve"> </w:t>
      </w:r>
      <w:r w:rsidRPr="004D6B66">
        <w:rPr>
          <w:rFonts w:ascii="Arial" w:hAnsi="Arial" w:cs="Arial"/>
          <w:lang w:val="en-GB"/>
        </w:rPr>
        <w:t xml:space="preserve">means the difference between the actual kWh </w:t>
      </w:r>
      <w:r w:rsidRPr="004D6B66">
        <w:rPr>
          <w:rFonts w:ascii="Arial" w:hAnsi="Arial" w:cs="Arial"/>
          <w:lang w:val="en-GB"/>
        </w:rPr>
        <w:lastRenderedPageBreak/>
        <w:t xml:space="preserve">measured and recorded on the Meter Reading Protocol during the relevant ESS Month and Guaranteed Off Take Amount </w:t>
      </w:r>
    </w:p>
    <w:p w14:paraId="400E53C9" w14:textId="77777777" w:rsidR="009433D3" w:rsidRPr="004D6B66" w:rsidRDefault="009433D3" w:rsidP="009433D3">
      <w:pPr>
        <w:widowControl w:val="0"/>
        <w:autoSpaceDE w:val="0"/>
        <w:autoSpaceDN w:val="0"/>
        <w:adjustRightInd w:val="0"/>
        <w:spacing w:after="0" w:line="240" w:lineRule="auto"/>
        <w:ind w:left="1134" w:right="899"/>
        <w:jc w:val="both"/>
        <w:rPr>
          <w:rFonts w:ascii="Arial" w:hAnsi="Arial" w:cs="Arial"/>
          <w:lang w:val="en-GB"/>
        </w:rPr>
      </w:pPr>
    </w:p>
    <w:p w14:paraId="26FA82C4" w14:textId="6933BDEC" w:rsidR="009433D3" w:rsidRPr="004D6B66" w:rsidRDefault="009433D3" w:rsidP="004E38DB">
      <w:pPr>
        <w:widowControl w:val="0"/>
        <w:autoSpaceDE w:val="0"/>
        <w:autoSpaceDN w:val="0"/>
        <w:adjustRightInd w:val="0"/>
        <w:spacing w:after="0" w:line="240" w:lineRule="auto"/>
        <w:ind w:left="1134" w:right="48"/>
        <w:jc w:val="both"/>
        <w:rPr>
          <w:rFonts w:ascii="Arial" w:hAnsi="Arial" w:cs="Arial"/>
          <w:lang w:val="en-GB"/>
        </w:rPr>
      </w:pPr>
      <w:r w:rsidRPr="004D6B66">
        <w:rPr>
          <w:rFonts w:ascii="Arial" w:hAnsi="Arial" w:cs="Arial"/>
          <w:b/>
          <w:lang w:val="en-GB"/>
        </w:rPr>
        <w:t>Fuel Price</w:t>
      </w:r>
      <w:r w:rsidRPr="004D6B66">
        <w:rPr>
          <w:rFonts w:ascii="Arial" w:hAnsi="Arial" w:cs="Arial"/>
          <w:lang w:val="en-GB"/>
        </w:rPr>
        <w:t xml:space="preserve"> </w:t>
      </w:r>
      <w:r w:rsidR="000A444C" w:rsidRPr="004D6B66">
        <w:rPr>
          <w:rFonts w:ascii="Arial" w:hAnsi="Arial" w:cs="Arial"/>
          <w:lang w:val="en-GB"/>
        </w:rPr>
        <w:t>means the average HFO reference price for the relevant Month as per PLATTS North West Europe CIF High 3.5% plus a US$ 70 per ton all-inclusive handling charge. Eighteen (18) months prior to the provi</w:t>
      </w:r>
      <w:r w:rsidR="0063600C">
        <w:rPr>
          <w:rFonts w:ascii="Arial" w:hAnsi="Arial" w:cs="Arial"/>
          <w:lang w:val="en-GB"/>
        </w:rPr>
        <w:t>sion of</w:t>
      </w:r>
      <w:r w:rsidR="000A444C" w:rsidRPr="004D6B66">
        <w:rPr>
          <w:rFonts w:ascii="Arial" w:hAnsi="Arial" w:cs="Arial"/>
          <w:lang w:val="en-GB"/>
        </w:rPr>
        <w:t xml:space="preserve"> natural gas</w:t>
      </w:r>
      <w:r w:rsidR="0063600C">
        <w:rPr>
          <w:rFonts w:ascii="Arial" w:hAnsi="Arial" w:cs="Arial"/>
          <w:lang w:val="en-GB"/>
        </w:rPr>
        <w:t xml:space="preserve"> by </w:t>
      </w:r>
      <w:r w:rsidR="0063600C" w:rsidRPr="004D6B66">
        <w:rPr>
          <w:rFonts w:ascii="Arial" w:hAnsi="Arial" w:cs="Arial"/>
          <w:lang w:val="en-GB"/>
        </w:rPr>
        <w:t>KPS</w:t>
      </w:r>
      <w:r w:rsidR="000A444C" w:rsidRPr="004D6B66">
        <w:rPr>
          <w:rFonts w:ascii="Arial" w:hAnsi="Arial" w:cs="Arial"/>
          <w:lang w:val="en-GB"/>
        </w:rPr>
        <w:t xml:space="preserve">, </w:t>
      </w:r>
      <w:r w:rsidR="00DB6EEF" w:rsidRPr="004D6B66">
        <w:rPr>
          <w:rFonts w:ascii="Arial" w:hAnsi="Arial" w:cs="Arial"/>
          <w:lang w:val="en-GB"/>
        </w:rPr>
        <w:t>BUYER</w:t>
      </w:r>
      <w:r w:rsidR="000A444C" w:rsidRPr="004D6B66">
        <w:rPr>
          <w:rFonts w:ascii="Arial" w:hAnsi="Arial" w:cs="Arial"/>
          <w:lang w:val="en-GB"/>
        </w:rPr>
        <w:t xml:space="preserve"> and </w:t>
      </w:r>
      <w:r w:rsidR="00DB6EEF" w:rsidRPr="004D6B66">
        <w:rPr>
          <w:rFonts w:ascii="Arial" w:hAnsi="Arial" w:cs="Arial"/>
          <w:lang w:val="en-GB"/>
        </w:rPr>
        <w:t>KPS</w:t>
      </w:r>
      <w:r w:rsidR="000A444C" w:rsidRPr="004D6B66">
        <w:rPr>
          <w:rFonts w:ascii="Arial" w:hAnsi="Arial" w:cs="Arial"/>
          <w:lang w:val="en-GB"/>
        </w:rPr>
        <w:t xml:space="preserve"> shall agree on the reference index price of the natural gas and of the cost of natural gas. Prices are exclusive of any taxes/VAT.</w:t>
      </w:r>
    </w:p>
    <w:p w14:paraId="2DCB458F" w14:textId="77777777" w:rsidR="00EA72E0" w:rsidRPr="004D6B66" w:rsidRDefault="00EA72E0" w:rsidP="009433D3">
      <w:pPr>
        <w:widowControl w:val="0"/>
        <w:autoSpaceDE w:val="0"/>
        <w:autoSpaceDN w:val="0"/>
        <w:adjustRightInd w:val="0"/>
        <w:spacing w:after="0" w:line="240" w:lineRule="auto"/>
        <w:ind w:left="1134" w:right="899"/>
        <w:jc w:val="both"/>
        <w:rPr>
          <w:rFonts w:ascii="Arial" w:hAnsi="Arial" w:cs="Arial"/>
          <w:lang w:val="en-GB"/>
        </w:rPr>
      </w:pPr>
    </w:p>
    <w:p w14:paraId="4F1B7BA8" w14:textId="5E25459D" w:rsidR="00467363" w:rsidRDefault="00F50306" w:rsidP="004E38DB">
      <w:pPr>
        <w:widowControl w:val="0"/>
        <w:autoSpaceDE w:val="0"/>
        <w:autoSpaceDN w:val="0"/>
        <w:adjustRightInd w:val="0"/>
        <w:spacing w:after="0" w:line="240" w:lineRule="auto"/>
        <w:ind w:left="1134" w:right="48"/>
        <w:jc w:val="both"/>
        <w:rPr>
          <w:rFonts w:ascii="Arial" w:hAnsi="Arial" w:cs="Arial"/>
          <w:lang w:val="en-GB"/>
        </w:rPr>
      </w:pPr>
      <w:r>
        <w:rPr>
          <w:rFonts w:ascii="Arial" w:hAnsi="Arial" w:cs="Arial"/>
          <w:b/>
          <w:lang w:val="en-GB"/>
        </w:rPr>
        <w:t>Unit</w:t>
      </w:r>
      <w:r w:rsidR="00BF0565" w:rsidRPr="004D6B66">
        <w:rPr>
          <w:rFonts w:ascii="Arial" w:hAnsi="Arial" w:cs="Arial"/>
          <w:b/>
          <w:lang w:val="en-GB"/>
        </w:rPr>
        <w:t xml:space="preserve"> Price</w:t>
      </w:r>
      <w:r w:rsidR="009433D3" w:rsidRPr="004D6B66">
        <w:rPr>
          <w:rFonts w:ascii="Arial" w:hAnsi="Arial" w:cs="Arial"/>
          <w:b/>
          <w:lang w:val="en-GB"/>
        </w:rPr>
        <w:t xml:space="preserve"> </w:t>
      </w:r>
      <w:r w:rsidR="009433D3" w:rsidRPr="004D6B66">
        <w:rPr>
          <w:rFonts w:ascii="Arial" w:hAnsi="Arial" w:cs="Arial"/>
          <w:lang w:val="en-GB"/>
        </w:rPr>
        <w:t xml:space="preserve">shall be </w:t>
      </w:r>
      <w:r w:rsidR="000A444C" w:rsidRPr="004D6B66">
        <w:rPr>
          <w:rFonts w:ascii="Arial" w:hAnsi="Arial" w:cs="Arial"/>
          <w:lang w:val="en-GB"/>
        </w:rPr>
        <w:t>6</w:t>
      </w:r>
      <w:r w:rsidR="00D50559">
        <w:rPr>
          <w:rFonts w:ascii="Arial" w:hAnsi="Arial" w:cs="Arial"/>
          <w:lang w:val="en-GB"/>
        </w:rPr>
        <w:t>.</w:t>
      </w:r>
      <w:r w:rsidR="000A444C" w:rsidRPr="004D6B66">
        <w:rPr>
          <w:rFonts w:ascii="Arial" w:hAnsi="Arial" w:cs="Arial"/>
          <w:lang w:val="en-GB"/>
        </w:rPr>
        <w:t>27</w:t>
      </w:r>
      <w:r w:rsidR="009433D3" w:rsidRPr="004D6B66">
        <w:rPr>
          <w:rFonts w:ascii="Arial" w:hAnsi="Arial" w:cs="Arial"/>
          <w:lang w:val="en-GB"/>
        </w:rPr>
        <w:t xml:space="preserve"> US Cents per kWh for </w:t>
      </w:r>
      <w:r w:rsidR="000A444C" w:rsidRPr="004D6B66">
        <w:rPr>
          <w:rFonts w:ascii="Arial" w:hAnsi="Arial" w:cs="Arial"/>
          <w:lang w:val="en-GB"/>
        </w:rPr>
        <w:t>HFO</w:t>
      </w:r>
      <w:r w:rsidR="00732CFE">
        <w:rPr>
          <w:rFonts w:ascii="Arial" w:hAnsi="Arial" w:cs="Arial"/>
          <w:lang w:val="en-GB"/>
        </w:rPr>
        <w:t>.</w:t>
      </w:r>
    </w:p>
    <w:p w14:paraId="4135453B" w14:textId="77777777" w:rsidR="00467363" w:rsidRDefault="00467363" w:rsidP="004E38DB">
      <w:pPr>
        <w:widowControl w:val="0"/>
        <w:autoSpaceDE w:val="0"/>
        <w:autoSpaceDN w:val="0"/>
        <w:adjustRightInd w:val="0"/>
        <w:spacing w:after="0" w:line="240" w:lineRule="auto"/>
        <w:ind w:left="1134" w:right="48"/>
        <w:jc w:val="both"/>
        <w:rPr>
          <w:rFonts w:ascii="Arial" w:hAnsi="Arial" w:cs="Arial"/>
          <w:lang w:val="en-GB"/>
        </w:rPr>
      </w:pPr>
    </w:p>
    <w:p w14:paraId="73776C4C" w14:textId="14EC328D" w:rsidR="009433D3" w:rsidRPr="004D6B66" w:rsidRDefault="00467363" w:rsidP="004E38DB">
      <w:pPr>
        <w:widowControl w:val="0"/>
        <w:autoSpaceDE w:val="0"/>
        <w:autoSpaceDN w:val="0"/>
        <w:adjustRightInd w:val="0"/>
        <w:spacing w:after="0" w:line="240" w:lineRule="auto"/>
        <w:ind w:left="1134" w:right="48"/>
        <w:jc w:val="both"/>
        <w:rPr>
          <w:rFonts w:ascii="Arial" w:hAnsi="Arial" w:cs="Arial"/>
          <w:lang w:val="en-GB"/>
        </w:rPr>
      </w:pPr>
      <w:r>
        <w:rPr>
          <w:rFonts w:ascii="Arial" w:hAnsi="Arial" w:cs="Arial"/>
          <w:lang w:val="en-GB"/>
        </w:rPr>
        <w:t xml:space="preserve">The Parties agree that they shall endeavour to reduce the </w:t>
      </w:r>
      <w:r w:rsidR="00921A4E">
        <w:rPr>
          <w:rFonts w:ascii="Arial" w:hAnsi="Arial" w:cs="Arial"/>
          <w:lang w:val="en-GB"/>
        </w:rPr>
        <w:t>Unit P</w:t>
      </w:r>
      <w:r w:rsidR="00F50306">
        <w:rPr>
          <w:rFonts w:ascii="Arial" w:hAnsi="Arial" w:cs="Arial"/>
          <w:lang w:val="en-GB"/>
        </w:rPr>
        <w:t>rice</w:t>
      </w:r>
      <w:r>
        <w:rPr>
          <w:rFonts w:ascii="Arial" w:hAnsi="Arial" w:cs="Arial"/>
          <w:lang w:val="en-GB"/>
        </w:rPr>
        <w:t xml:space="preserve"> to </w:t>
      </w:r>
      <w:r w:rsidR="000A444C" w:rsidRPr="004D6B66">
        <w:rPr>
          <w:rFonts w:ascii="Arial" w:hAnsi="Arial" w:cs="Arial"/>
          <w:lang w:val="en-GB"/>
        </w:rPr>
        <w:t xml:space="preserve">6.17 </w:t>
      </w:r>
      <w:r w:rsidR="009433D3" w:rsidRPr="004D6B66">
        <w:rPr>
          <w:rFonts w:ascii="Arial" w:hAnsi="Arial" w:cs="Arial"/>
          <w:lang w:val="en-GB"/>
        </w:rPr>
        <w:t xml:space="preserve">US Cents per </w:t>
      </w:r>
      <w:r w:rsidR="00A75ED9" w:rsidRPr="004D6B66">
        <w:rPr>
          <w:rFonts w:ascii="Arial" w:hAnsi="Arial" w:cs="Arial"/>
          <w:lang w:val="en-GB"/>
        </w:rPr>
        <w:t>kWh if</w:t>
      </w:r>
      <w:r w:rsidR="00B21D64">
        <w:rPr>
          <w:rFonts w:ascii="Arial" w:hAnsi="Arial" w:cs="Arial"/>
          <w:lang w:val="en-GB"/>
        </w:rPr>
        <w:t xml:space="preserve"> they switch to operation with Natural Gas as per clause 9. However, this price is only indicative and subject to mutual agreement of the Parties based on prevailing market conditions.</w:t>
      </w:r>
    </w:p>
    <w:bookmarkEnd w:id="97"/>
    <w:p w14:paraId="1F9D4E2F" w14:textId="77777777" w:rsidR="00A27429" w:rsidRPr="004D6B66" w:rsidRDefault="00A27429" w:rsidP="00486747">
      <w:pPr>
        <w:widowControl w:val="0"/>
        <w:autoSpaceDE w:val="0"/>
        <w:autoSpaceDN w:val="0"/>
        <w:adjustRightInd w:val="0"/>
        <w:spacing w:after="0" w:line="240" w:lineRule="auto"/>
        <w:ind w:left="1418" w:right="757"/>
        <w:jc w:val="both"/>
        <w:rPr>
          <w:rFonts w:ascii="Arial" w:hAnsi="Arial" w:cs="Arial"/>
          <w:lang w:val="en-GB"/>
        </w:rPr>
      </w:pPr>
    </w:p>
    <w:p w14:paraId="60CF6EFE" w14:textId="3E7B7D4A" w:rsidR="00E73CD1" w:rsidRPr="004D6B66" w:rsidRDefault="00414F98" w:rsidP="00EA72E0">
      <w:pPr>
        <w:widowControl w:val="0"/>
        <w:autoSpaceDE w:val="0"/>
        <w:autoSpaceDN w:val="0"/>
        <w:adjustRightInd w:val="0"/>
        <w:spacing w:after="0" w:line="240" w:lineRule="auto"/>
        <w:ind w:left="1134" w:right="-21"/>
        <w:jc w:val="both"/>
        <w:rPr>
          <w:rFonts w:ascii="Arial" w:hAnsi="Arial" w:cs="Arial"/>
          <w:lang w:val="en-GB"/>
        </w:rPr>
      </w:pPr>
      <w:bookmarkStart w:id="99" w:name="_Ref482550832"/>
      <w:bookmarkStart w:id="100" w:name="_Toc217738010"/>
      <w:bookmarkStart w:id="101" w:name="_Toc218241342"/>
      <w:bookmarkStart w:id="102" w:name="_Toc288593015"/>
      <w:bookmarkStart w:id="103" w:name="_Toc347322658"/>
      <w:bookmarkStart w:id="104" w:name="_Toc337482991"/>
      <w:r w:rsidRPr="004D6B66">
        <w:rPr>
          <w:rFonts w:ascii="Arial" w:hAnsi="Arial" w:cs="Arial"/>
          <w:lang w:val="en-GB"/>
        </w:rPr>
        <w:t xml:space="preserve">The </w:t>
      </w:r>
      <w:r w:rsidR="00F50306">
        <w:rPr>
          <w:rFonts w:ascii="Arial" w:hAnsi="Arial" w:cs="Arial"/>
          <w:lang w:val="en-GB"/>
        </w:rPr>
        <w:t>Unit</w:t>
      </w:r>
      <w:r w:rsidRPr="004D6B66">
        <w:rPr>
          <w:rFonts w:ascii="Arial" w:hAnsi="Arial" w:cs="Arial"/>
          <w:lang w:val="en-GB"/>
        </w:rPr>
        <w:t xml:space="preserve"> Price</w:t>
      </w:r>
      <w:bookmarkEnd w:id="99"/>
      <w:r w:rsidRPr="004D6B66">
        <w:rPr>
          <w:rFonts w:ascii="Arial" w:hAnsi="Arial" w:cs="Arial"/>
          <w:lang w:val="en-GB"/>
        </w:rPr>
        <w:t xml:space="preserve"> subject to price escalation annually based on US CPI or three percent (3%) whichever is higher. There shall be no escalation for the first 3 years of operation; the escalation shall apply as of the 4th year of operations starting on the 37th month.</w:t>
      </w:r>
    </w:p>
    <w:p w14:paraId="7E3ED3FE" w14:textId="77777777" w:rsidR="00EA72E0" w:rsidRPr="004D6B66" w:rsidRDefault="00EA72E0" w:rsidP="00EA72E0">
      <w:pPr>
        <w:widowControl w:val="0"/>
        <w:autoSpaceDE w:val="0"/>
        <w:autoSpaceDN w:val="0"/>
        <w:adjustRightInd w:val="0"/>
        <w:spacing w:after="0" w:line="240" w:lineRule="auto"/>
        <w:ind w:left="1134" w:right="-21"/>
        <w:jc w:val="both"/>
        <w:rPr>
          <w:rFonts w:ascii="Arial" w:hAnsi="Arial" w:cs="Arial"/>
          <w:lang w:val="en-GB"/>
        </w:rPr>
      </w:pPr>
    </w:p>
    <w:p w14:paraId="10E1ED87" w14:textId="5FBB13F4" w:rsidR="005A57D3" w:rsidRPr="004D6B66" w:rsidRDefault="005A57D3" w:rsidP="00EA72E0">
      <w:pPr>
        <w:widowControl w:val="0"/>
        <w:numPr>
          <w:ilvl w:val="0"/>
          <w:numId w:val="64"/>
        </w:numPr>
        <w:autoSpaceDE w:val="0"/>
        <w:autoSpaceDN w:val="0"/>
        <w:adjustRightInd w:val="0"/>
        <w:spacing w:after="0" w:line="240" w:lineRule="auto"/>
        <w:ind w:left="1134" w:right="-21" w:hanging="567"/>
        <w:jc w:val="both"/>
        <w:rPr>
          <w:rFonts w:ascii="Arial" w:hAnsi="Arial" w:cs="Arial"/>
          <w:lang w:val="en-GB"/>
        </w:rPr>
      </w:pPr>
      <w:r w:rsidRPr="004D6B66">
        <w:rPr>
          <w:rFonts w:ascii="Arial" w:hAnsi="Arial" w:cs="Arial"/>
          <w:lang w:val="en-GB"/>
        </w:rPr>
        <w:t xml:space="preserve">For the avoidance of doubt, the </w:t>
      </w:r>
      <w:r w:rsidRPr="006A2C69">
        <w:rPr>
          <w:rFonts w:ascii="Arial" w:hAnsi="Arial" w:cs="Arial"/>
          <w:lang w:val="en-GB"/>
        </w:rPr>
        <w:t>Unit</w:t>
      </w:r>
      <w:r w:rsidR="00BF0565" w:rsidRPr="004D6B66">
        <w:rPr>
          <w:rFonts w:ascii="Arial" w:hAnsi="Arial" w:cs="Arial"/>
          <w:lang w:val="en-GB"/>
        </w:rPr>
        <w:t xml:space="preserve"> Price</w:t>
      </w:r>
      <w:r w:rsidRPr="004D6B66">
        <w:rPr>
          <w:rFonts w:ascii="Arial" w:hAnsi="Arial" w:cs="Arial"/>
          <w:lang w:val="en-GB"/>
        </w:rPr>
        <w:t xml:space="preserve"> includes all Powership costs of </w:t>
      </w:r>
      <w:r w:rsidR="00E470B6" w:rsidRPr="004D6B66">
        <w:rPr>
          <w:rFonts w:ascii="Arial" w:hAnsi="Arial" w:cs="Arial"/>
          <w:lang w:val="en-GB"/>
        </w:rPr>
        <w:t>KPS</w:t>
      </w:r>
      <w:r w:rsidRPr="004D6B66">
        <w:rPr>
          <w:rFonts w:ascii="Arial" w:hAnsi="Arial" w:cs="Arial"/>
          <w:lang w:val="en-GB"/>
        </w:rPr>
        <w:t xml:space="preserve"> including capex, insurances, depreciation, financing and variable operation and maintenance expenses (such as spare parts, lubricating oil, personnel and other variable costs), but excluding Fuel.</w:t>
      </w:r>
    </w:p>
    <w:p w14:paraId="4662130F" w14:textId="77777777" w:rsidR="00C17974" w:rsidRPr="004D6B66" w:rsidRDefault="00C17974" w:rsidP="0045719E">
      <w:pPr>
        <w:widowControl w:val="0"/>
        <w:tabs>
          <w:tab w:val="left" w:pos="1134"/>
        </w:tabs>
        <w:autoSpaceDE w:val="0"/>
        <w:autoSpaceDN w:val="0"/>
        <w:adjustRightInd w:val="0"/>
        <w:spacing w:after="0" w:line="240" w:lineRule="auto"/>
        <w:ind w:right="-21"/>
        <w:jc w:val="both"/>
        <w:rPr>
          <w:rFonts w:ascii="Arial" w:hAnsi="Arial" w:cs="Arial"/>
          <w:lang w:val="en-GB"/>
        </w:rPr>
      </w:pPr>
    </w:p>
    <w:p w14:paraId="3B81F713" w14:textId="27DBF378" w:rsidR="008C417E" w:rsidRDefault="008C417E" w:rsidP="00F25A88">
      <w:pPr>
        <w:pStyle w:val="ListParagraph"/>
        <w:widowControl w:val="0"/>
        <w:numPr>
          <w:ilvl w:val="1"/>
          <w:numId w:val="2"/>
        </w:numPr>
        <w:autoSpaceDE w:val="0"/>
        <w:autoSpaceDN w:val="0"/>
        <w:adjustRightInd w:val="0"/>
        <w:spacing w:after="120" w:line="240" w:lineRule="auto"/>
        <w:ind w:left="573" w:hanging="573"/>
        <w:jc w:val="both"/>
        <w:rPr>
          <w:rFonts w:ascii="Arial" w:hAnsi="Arial" w:cs="Arial"/>
          <w:u w:val="single"/>
          <w:lang w:val="en-GB"/>
        </w:rPr>
      </w:pPr>
      <w:bookmarkStart w:id="105" w:name="_Toc288593018"/>
      <w:bookmarkStart w:id="106" w:name="_Toc347322661"/>
      <w:bookmarkStart w:id="107" w:name="_Toc337482994"/>
      <w:bookmarkStart w:id="108" w:name="_Ref482553708"/>
      <w:bookmarkStart w:id="109" w:name="_Ref497147358"/>
      <w:bookmarkStart w:id="110" w:name="_Ref515353265"/>
      <w:bookmarkStart w:id="111" w:name="_Ref515355012"/>
      <w:bookmarkEnd w:id="100"/>
      <w:bookmarkEnd w:id="101"/>
      <w:bookmarkEnd w:id="102"/>
      <w:bookmarkEnd w:id="103"/>
      <w:bookmarkEnd w:id="104"/>
      <w:r w:rsidRPr="004D6B66">
        <w:rPr>
          <w:rFonts w:ascii="Arial" w:hAnsi="Arial" w:cs="Arial"/>
          <w:u w:val="single"/>
          <w:lang w:val="en-GB"/>
        </w:rPr>
        <w:t>Letter of Credit</w:t>
      </w:r>
      <w:bookmarkEnd w:id="105"/>
      <w:bookmarkEnd w:id="106"/>
      <w:bookmarkEnd w:id="107"/>
      <w:bookmarkEnd w:id="108"/>
      <w:bookmarkEnd w:id="109"/>
      <w:bookmarkEnd w:id="110"/>
      <w:bookmarkEnd w:id="111"/>
    </w:p>
    <w:p w14:paraId="3C17FCE3" w14:textId="77777777" w:rsidR="00F50306" w:rsidRPr="00F50306" w:rsidRDefault="00F50306" w:rsidP="00F50306">
      <w:pPr>
        <w:widowControl w:val="0"/>
        <w:autoSpaceDE w:val="0"/>
        <w:autoSpaceDN w:val="0"/>
        <w:adjustRightInd w:val="0"/>
        <w:spacing w:after="120" w:line="240" w:lineRule="auto"/>
        <w:jc w:val="both"/>
        <w:rPr>
          <w:rFonts w:ascii="Arial" w:hAnsi="Arial" w:cs="Arial"/>
          <w:u w:val="single"/>
          <w:lang w:val="en-GB"/>
        </w:rPr>
      </w:pPr>
    </w:p>
    <w:p w14:paraId="03F05877" w14:textId="13A71CCF" w:rsidR="00B57B1D" w:rsidRPr="004D6B66" w:rsidRDefault="008C417E" w:rsidP="00054063">
      <w:pPr>
        <w:pStyle w:val="ListParagraph"/>
        <w:widowControl w:val="0"/>
        <w:numPr>
          <w:ilvl w:val="0"/>
          <w:numId w:val="4"/>
        </w:numPr>
        <w:autoSpaceDE w:val="0"/>
        <w:autoSpaceDN w:val="0"/>
        <w:adjustRightInd w:val="0"/>
        <w:spacing w:after="0" w:line="240" w:lineRule="auto"/>
        <w:ind w:left="1134" w:right="-23" w:hanging="567"/>
        <w:jc w:val="both"/>
        <w:rPr>
          <w:rFonts w:ascii="Arial" w:hAnsi="Arial" w:cs="Arial"/>
          <w:lang w:val="en-GB"/>
        </w:rPr>
      </w:pPr>
      <w:bookmarkStart w:id="112" w:name="_Ref482750413"/>
      <w:r w:rsidRPr="004D6B66">
        <w:rPr>
          <w:rFonts w:ascii="Arial" w:hAnsi="Arial" w:cs="Arial"/>
          <w:lang w:val="en-GB"/>
        </w:rPr>
        <w:t>Within</w:t>
      </w:r>
      <w:r w:rsidR="00CD1259" w:rsidRPr="004D6B66">
        <w:rPr>
          <w:rFonts w:ascii="Arial" w:hAnsi="Arial" w:cs="Arial"/>
          <w:lang w:val="en-GB"/>
        </w:rPr>
        <w:t xml:space="preserve"> </w:t>
      </w:r>
      <w:r w:rsidR="00A75ED9" w:rsidRPr="004D6B66">
        <w:rPr>
          <w:rFonts w:ascii="Arial" w:hAnsi="Arial" w:cs="Arial"/>
          <w:lang w:val="en-GB"/>
        </w:rPr>
        <w:t>twenty-one</w:t>
      </w:r>
      <w:r w:rsidR="00EF341F" w:rsidRPr="004D6B66">
        <w:rPr>
          <w:rFonts w:ascii="Arial" w:hAnsi="Arial" w:cs="Arial"/>
          <w:lang w:val="en-GB"/>
        </w:rPr>
        <w:t xml:space="preserve"> </w:t>
      </w:r>
      <w:r w:rsidR="00EF7527" w:rsidRPr="004D6B66">
        <w:rPr>
          <w:rFonts w:ascii="Arial" w:hAnsi="Arial" w:cs="Arial"/>
          <w:lang w:val="en-GB"/>
        </w:rPr>
        <w:t>(</w:t>
      </w:r>
      <w:r w:rsidR="00EF341F" w:rsidRPr="004D6B66">
        <w:rPr>
          <w:rFonts w:ascii="Arial" w:hAnsi="Arial" w:cs="Arial"/>
          <w:lang w:val="en-GB"/>
        </w:rPr>
        <w:t>21</w:t>
      </w:r>
      <w:r w:rsidR="00EF7527" w:rsidRPr="004D6B66">
        <w:rPr>
          <w:rFonts w:ascii="Arial" w:hAnsi="Arial" w:cs="Arial"/>
          <w:lang w:val="en-GB"/>
        </w:rPr>
        <w:t xml:space="preserve">) </w:t>
      </w:r>
      <w:r w:rsidR="00104C79" w:rsidRPr="004D6B66">
        <w:rPr>
          <w:rFonts w:ascii="Arial" w:hAnsi="Arial" w:cs="Arial"/>
          <w:lang w:val="en-GB"/>
        </w:rPr>
        <w:t xml:space="preserve">Days from the </w:t>
      </w:r>
      <w:r w:rsidR="00B565F6" w:rsidRPr="004D6B66">
        <w:rPr>
          <w:rFonts w:ascii="Arial" w:hAnsi="Arial" w:cs="Arial"/>
          <w:lang w:val="en-GB"/>
        </w:rPr>
        <w:t>S</w:t>
      </w:r>
      <w:r w:rsidR="004D793F" w:rsidRPr="004D6B66">
        <w:rPr>
          <w:rFonts w:ascii="Arial" w:hAnsi="Arial" w:cs="Arial"/>
          <w:lang w:val="en-GB"/>
        </w:rPr>
        <w:t xml:space="preserve">igning </w:t>
      </w:r>
      <w:r w:rsidR="00B565F6" w:rsidRPr="004D6B66">
        <w:rPr>
          <w:rFonts w:ascii="Arial" w:hAnsi="Arial" w:cs="Arial"/>
          <w:lang w:val="en-GB"/>
        </w:rPr>
        <w:t xml:space="preserve">Date </w:t>
      </w:r>
      <w:r w:rsidR="004D793F" w:rsidRPr="004D6B66">
        <w:rPr>
          <w:rFonts w:ascii="Arial" w:hAnsi="Arial" w:cs="Arial"/>
          <w:lang w:val="en-GB"/>
        </w:rPr>
        <w:t>of the Contract</w:t>
      </w:r>
      <w:r w:rsidRPr="004D6B66">
        <w:rPr>
          <w:rFonts w:ascii="Arial" w:hAnsi="Arial" w:cs="Arial"/>
          <w:lang w:val="en-GB"/>
        </w:rPr>
        <w:t xml:space="preserve">, </w:t>
      </w:r>
      <w:r w:rsidR="00FC17C1" w:rsidRPr="004D6B66">
        <w:rPr>
          <w:rFonts w:ascii="Arial" w:hAnsi="Arial" w:cs="Arial"/>
          <w:lang w:val="en-GB"/>
        </w:rPr>
        <w:t>the</w:t>
      </w:r>
      <w:r w:rsidR="00410936" w:rsidRPr="004D6B66">
        <w:rPr>
          <w:rFonts w:ascii="Arial" w:hAnsi="Arial" w:cs="Arial"/>
          <w:lang w:val="en-GB"/>
        </w:rPr>
        <w:t xml:space="preserve"> </w:t>
      </w:r>
      <w:r w:rsidR="00C60CD4" w:rsidRPr="004D6B66">
        <w:rPr>
          <w:rFonts w:ascii="Arial" w:hAnsi="Arial" w:cs="Arial"/>
          <w:lang w:val="en-GB"/>
        </w:rPr>
        <w:t>BUYER</w:t>
      </w:r>
      <w:r w:rsidRPr="004D6B66">
        <w:rPr>
          <w:rFonts w:ascii="Arial" w:hAnsi="Arial" w:cs="Arial"/>
          <w:lang w:val="en-GB"/>
        </w:rPr>
        <w:t xml:space="preserve"> shall </w:t>
      </w:r>
      <w:r w:rsidR="00FC7DC3" w:rsidRPr="004D6B66">
        <w:rPr>
          <w:rFonts w:ascii="Arial" w:hAnsi="Arial" w:cs="Arial"/>
          <w:lang w:val="en-GB"/>
        </w:rPr>
        <w:t xml:space="preserve">provide </w:t>
      </w:r>
      <w:r w:rsidRPr="004D6B66">
        <w:rPr>
          <w:rFonts w:ascii="Arial" w:hAnsi="Arial" w:cs="Arial"/>
          <w:lang w:val="en-GB"/>
        </w:rPr>
        <w:t xml:space="preserve">a </w:t>
      </w:r>
      <w:r w:rsidR="003D38C4" w:rsidRPr="004D6B66">
        <w:rPr>
          <w:rFonts w:ascii="Arial" w:hAnsi="Arial" w:cs="Arial"/>
          <w:lang w:val="en-GB"/>
        </w:rPr>
        <w:t>single confirmed, revolving</w:t>
      </w:r>
      <w:r w:rsidR="00566C76" w:rsidRPr="004D6B66">
        <w:rPr>
          <w:rFonts w:ascii="Arial" w:hAnsi="Arial" w:cs="Arial"/>
          <w:lang w:val="en-GB"/>
        </w:rPr>
        <w:t>, renewable</w:t>
      </w:r>
      <w:r w:rsidRPr="004D6B66">
        <w:rPr>
          <w:rFonts w:ascii="Arial" w:hAnsi="Arial" w:cs="Arial"/>
          <w:lang w:val="en-GB"/>
        </w:rPr>
        <w:t xml:space="preserve"> irrevocable</w:t>
      </w:r>
      <w:r w:rsidR="00773786" w:rsidRPr="004D6B66">
        <w:rPr>
          <w:rFonts w:ascii="Arial" w:hAnsi="Arial" w:cs="Arial"/>
          <w:lang w:val="en-GB"/>
        </w:rPr>
        <w:t>, assignable</w:t>
      </w:r>
      <w:r w:rsidRPr="004D6B66">
        <w:rPr>
          <w:rFonts w:ascii="Arial" w:hAnsi="Arial" w:cs="Arial"/>
          <w:lang w:val="en-GB"/>
        </w:rPr>
        <w:t xml:space="preserve"> letter of credit </w:t>
      </w:r>
      <w:r w:rsidR="00353779" w:rsidRPr="004D6B66">
        <w:rPr>
          <w:rFonts w:ascii="Arial" w:hAnsi="Arial" w:cs="Arial"/>
          <w:lang w:val="en-GB"/>
        </w:rPr>
        <w:t>(</w:t>
      </w:r>
      <w:r w:rsidR="00353779" w:rsidRPr="004D6B66">
        <w:rPr>
          <w:rFonts w:ascii="Arial" w:hAnsi="Arial" w:cs="Arial"/>
          <w:b/>
          <w:bCs/>
          <w:lang w:val="en-GB"/>
        </w:rPr>
        <w:t>Letter of Credit</w:t>
      </w:r>
      <w:r w:rsidR="00353779" w:rsidRPr="004D6B66">
        <w:rPr>
          <w:rFonts w:ascii="Arial" w:hAnsi="Arial" w:cs="Arial"/>
          <w:lang w:val="en-GB"/>
        </w:rPr>
        <w:t>)</w:t>
      </w:r>
      <w:r w:rsidR="00B57B1D" w:rsidRPr="004D6B66">
        <w:rPr>
          <w:rFonts w:ascii="Arial" w:hAnsi="Arial" w:cs="Arial"/>
          <w:lang w:val="en-GB"/>
        </w:rPr>
        <w:t>:</w:t>
      </w:r>
      <w:bookmarkEnd w:id="112"/>
    </w:p>
    <w:p w14:paraId="367E886D" w14:textId="77777777" w:rsidR="00B57B1D" w:rsidRPr="004D6B66" w:rsidRDefault="00B57B1D" w:rsidP="00B57B1D">
      <w:pPr>
        <w:pStyle w:val="ListParagraph"/>
        <w:widowControl w:val="0"/>
        <w:tabs>
          <w:tab w:val="left" w:pos="1134"/>
        </w:tabs>
        <w:autoSpaceDE w:val="0"/>
        <w:autoSpaceDN w:val="0"/>
        <w:adjustRightInd w:val="0"/>
        <w:spacing w:after="0" w:line="240" w:lineRule="auto"/>
        <w:ind w:left="1134" w:right="-23"/>
        <w:jc w:val="both"/>
        <w:rPr>
          <w:rFonts w:ascii="Arial" w:hAnsi="Arial" w:cs="Arial"/>
          <w:lang w:val="en-GB"/>
        </w:rPr>
      </w:pPr>
    </w:p>
    <w:p w14:paraId="2F44841B" w14:textId="6316CE69" w:rsidR="00B57B1D" w:rsidRPr="004D6B66" w:rsidRDefault="00173820" w:rsidP="00B57B1D">
      <w:pPr>
        <w:pStyle w:val="ListParagraph"/>
        <w:widowControl w:val="0"/>
        <w:autoSpaceDE w:val="0"/>
        <w:autoSpaceDN w:val="0"/>
        <w:adjustRightInd w:val="0"/>
        <w:spacing w:after="0" w:line="240" w:lineRule="auto"/>
        <w:ind w:left="1701" w:right="-23" w:hanging="567"/>
        <w:jc w:val="both"/>
        <w:rPr>
          <w:rFonts w:ascii="Arial" w:hAnsi="Arial" w:cs="Arial"/>
          <w:lang w:val="en-GB"/>
        </w:rPr>
      </w:pPr>
      <w:r w:rsidRPr="004D6B66">
        <w:rPr>
          <w:rFonts w:ascii="Arial" w:hAnsi="Arial" w:cs="Arial"/>
          <w:lang w:val="en-GB"/>
        </w:rPr>
        <w:t>(i)</w:t>
      </w:r>
      <w:r w:rsidR="00B57B1D" w:rsidRPr="004D6B66">
        <w:rPr>
          <w:rFonts w:ascii="Arial" w:hAnsi="Arial" w:cs="Arial"/>
          <w:lang w:val="en-GB"/>
        </w:rPr>
        <w:tab/>
      </w:r>
      <w:proofErr w:type="gramStart"/>
      <w:r w:rsidRPr="004D6B66">
        <w:rPr>
          <w:rFonts w:ascii="Arial" w:hAnsi="Arial" w:cs="Arial"/>
          <w:lang w:val="en-GB"/>
        </w:rPr>
        <w:t>issued</w:t>
      </w:r>
      <w:proofErr w:type="gramEnd"/>
      <w:r w:rsidRPr="004D6B66">
        <w:rPr>
          <w:rFonts w:ascii="Arial" w:hAnsi="Arial" w:cs="Arial"/>
          <w:lang w:val="en-GB"/>
        </w:rPr>
        <w:t xml:space="preserve"> in </w:t>
      </w:r>
      <w:r w:rsidR="00A057EE" w:rsidRPr="004D6B66">
        <w:rPr>
          <w:rFonts w:ascii="Arial" w:hAnsi="Arial" w:cs="Arial"/>
          <w:lang w:val="en-GB"/>
        </w:rPr>
        <w:t>favour</w:t>
      </w:r>
      <w:r w:rsidRPr="004D6B66">
        <w:rPr>
          <w:rFonts w:ascii="Arial" w:hAnsi="Arial" w:cs="Arial"/>
          <w:lang w:val="en-GB"/>
        </w:rPr>
        <w:t xml:space="preserve"> of </w:t>
      </w:r>
      <w:r w:rsidR="00E470B6" w:rsidRPr="004D6B66">
        <w:rPr>
          <w:rFonts w:ascii="Arial" w:hAnsi="Arial" w:cs="Arial"/>
          <w:lang w:val="en-GB"/>
        </w:rPr>
        <w:t>KPS</w:t>
      </w:r>
      <w:r w:rsidR="00B57B1D" w:rsidRPr="004D6B66">
        <w:rPr>
          <w:rFonts w:ascii="Arial" w:hAnsi="Arial" w:cs="Arial"/>
          <w:lang w:val="en-GB"/>
        </w:rPr>
        <w:t xml:space="preserve"> as the beneficiary;</w:t>
      </w:r>
    </w:p>
    <w:p w14:paraId="728CD6B9" w14:textId="77777777" w:rsidR="00B57B1D" w:rsidRPr="004D6B66" w:rsidRDefault="00B57B1D" w:rsidP="00B57B1D">
      <w:pPr>
        <w:pStyle w:val="ListParagraph"/>
        <w:widowControl w:val="0"/>
        <w:autoSpaceDE w:val="0"/>
        <w:autoSpaceDN w:val="0"/>
        <w:adjustRightInd w:val="0"/>
        <w:spacing w:after="0" w:line="240" w:lineRule="auto"/>
        <w:ind w:left="1701" w:right="-23" w:hanging="567"/>
        <w:jc w:val="both"/>
        <w:rPr>
          <w:rFonts w:ascii="Arial" w:hAnsi="Arial" w:cs="Arial"/>
          <w:lang w:val="en-GB"/>
        </w:rPr>
      </w:pPr>
    </w:p>
    <w:p w14:paraId="20166C06" w14:textId="53920CCA" w:rsidR="00B57B1D" w:rsidRPr="004D6B66" w:rsidRDefault="00173820" w:rsidP="00B57B1D">
      <w:pPr>
        <w:pStyle w:val="ListParagraph"/>
        <w:widowControl w:val="0"/>
        <w:autoSpaceDE w:val="0"/>
        <w:autoSpaceDN w:val="0"/>
        <w:adjustRightInd w:val="0"/>
        <w:spacing w:after="0" w:line="240" w:lineRule="auto"/>
        <w:ind w:left="1701" w:right="-23" w:hanging="567"/>
        <w:jc w:val="both"/>
        <w:rPr>
          <w:rFonts w:ascii="Arial" w:hAnsi="Arial" w:cs="Arial"/>
          <w:lang w:val="en-GB"/>
        </w:rPr>
      </w:pPr>
      <w:r w:rsidRPr="004D6B66">
        <w:rPr>
          <w:rFonts w:ascii="Arial" w:hAnsi="Arial" w:cs="Arial"/>
          <w:lang w:val="en-GB"/>
        </w:rPr>
        <w:t>(ii)</w:t>
      </w:r>
      <w:r w:rsidR="00B57B1D" w:rsidRPr="004D6B66">
        <w:rPr>
          <w:rFonts w:ascii="Arial" w:hAnsi="Arial" w:cs="Arial"/>
          <w:lang w:val="en-GB"/>
        </w:rPr>
        <w:tab/>
      </w:r>
      <w:proofErr w:type="gramStart"/>
      <w:r w:rsidRPr="004D6B66">
        <w:rPr>
          <w:rFonts w:ascii="Arial" w:hAnsi="Arial" w:cs="Arial"/>
          <w:lang w:val="en-GB"/>
        </w:rPr>
        <w:t>issued</w:t>
      </w:r>
      <w:proofErr w:type="gramEnd"/>
      <w:r w:rsidRPr="004D6B66">
        <w:rPr>
          <w:rFonts w:ascii="Arial" w:hAnsi="Arial" w:cs="Arial"/>
          <w:lang w:val="en-GB"/>
        </w:rPr>
        <w:t xml:space="preserve"> by </w:t>
      </w:r>
      <w:r w:rsidR="00773786" w:rsidRPr="004D6B66">
        <w:rPr>
          <w:rFonts w:ascii="Arial" w:hAnsi="Arial" w:cs="Arial"/>
          <w:lang w:val="en-GB"/>
        </w:rPr>
        <w:t>“A” ranked European Bank (</w:t>
      </w:r>
      <w:r w:rsidRPr="004D6B66">
        <w:rPr>
          <w:rFonts w:ascii="Arial" w:hAnsi="Arial" w:cs="Arial"/>
          <w:lang w:val="en-GB"/>
        </w:rPr>
        <w:t>qualified financial institution</w:t>
      </w:r>
      <w:r w:rsidR="00773786" w:rsidRPr="004D6B66">
        <w:rPr>
          <w:rFonts w:ascii="Arial" w:hAnsi="Arial" w:cs="Arial"/>
          <w:lang w:val="en-GB"/>
        </w:rPr>
        <w:t>)</w:t>
      </w:r>
      <w:r w:rsidR="00F93A23" w:rsidRPr="004D6B66">
        <w:rPr>
          <w:rFonts w:ascii="Arial" w:hAnsi="Arial" w:cs="Arial"/>
          <w:lang w:val="en-GB"/>
        </w:rPr>
        <w:t xml:space="preserve"> acceptable to KPS and</w:t>
      </w:r>
      <w:r w:rsidRPr="004D6B66">
        <w:rPr>
          <w:rFonts w:ascii="Arial" w:hAnsi="Arial" w:cs="Arial"/>
          <w:lang w:val="en-GB"/>
        </w:rPr>
        <w:t xml:space="preserve"> capable of conducting any and all banking related business required by the terms and conditions of this Contract with </w:t>
      </w:r>
      <w:r w:rsidR="00E470B6" w:rsidRPr="004D6B66">
        <w:rPr>
          <w:rFonts w:ascii="Arial" w:hAnsi="Arial" w:cs="Arial"/>
          <w:lang w:val="en-GB"/>
        </w:rPr>
        <w:t>KPS</w:t>
      </w:r>
      <w:r w:rsidR="00B57B1D" w:rsidRPr="004D6B66">
        <w:rPr>
          <w:rFonts w:ascii="Arial" w:hAnsi="Arial" w:cs="Arial"/>
          <w:lang w:val="en-GB"/>
        </w:rPr>
        <w:t>’s financial institution;</w:t>
      </w:r>
    </w:p>
    <w:p w14:paraId="173ADC8D" w14:textId="77777777" w:rsidR="00B57B1D" w:rsidRPr="004D6B66" w:rsidRDefault="00B57B1D" w:rsidP="00B57B1D">
      <w:pPr>
        <w:pStyle w:val="ListParagraph"/>
        <w:widowControl w:val="0"/>
        <w:autoSpaceDE w:val="0"/>
        <w:autoSpaceDN w:val="0"/>
        <w:adjustRightInd w:val="0"/>
        <w:spacing w:after="0" w:line="240" w:lineRule="auto"/>
        <w:ind w:left="1701" w:right="-23" w:hanging="567"/>
        <w:jc w:val="both"/>
        <w:rPr>
          <w:rFonts w:ascii="Arial" w:hAnsi="Arial" w:cs="Arial"/>
          <w:lang w:val="en-GB"/>
        </w:rPr>
      </w:pPr>
    </w:p>
    <w:p w14:paraId="482BD3CE" w14:textId="29F637E2" w:rsidR="009A15AF" w:rsidRPr="004D6B66" w:rsidRDefault="009A15AF" w:rsidP="00B57B1D">
      <w:pPr>
        <w:pStyle w:val="ListParagraph"/>
        <w:widowControl w:val="0"/>
        <w:autoSpaceDE w:val="0"/>
        <w:autoSpaceDN w:val="0"/>
        <w:adjustRightInd w:val="0"/>
        <w:spacing w:after="0" w:line="240" w:lineRule="auto"/>
        <w:ind w:left="1701" w:right="-23" w:hanging="567"/>
        <w:jc w:val="both"/>
        <w:rPr>
          <w:rFonts w:ascii="Arial" w:hAnsi="Arial" w:cs="Arial"/>
          <w:lang w:val="en-GB"/>
        </w:rPr>
      </w:pPr>
      <w:r w:rsidRPr="004D6B66">
        <w:rPr>
          <w:rFonts w:ascii="Arial" w:hAnsi="Arial" w:cs="Arial"/>
          <w:lang w:val="en-GB"/>
        </w:rPr>
        <w:t>(iii)</w:t>
      </w:r>
      <w:r w:rsidRPr="004D6B66">
        <w:rPr>
          <w:rFonts w:ascii="Arial" w:hAnsi="Arial" w:cs="Arial"/>
          <w:lang w:val="en-GB"/>
        </w:rPr>
        <w:tab/>
      </w:r>
      <w:proofErr w:type="gramStart"/>
      <w:r w:rsidRPr="004D6B66">
        <w:rPr>
          <w:rFonts w:ascii="Arial" w:hAnsi="Arial" w:cs="Arial"/>
          <w:lang w:val="en-GB"/>
        </w:rPr>
        <w:t>having</w:t>
      </w:r>
      <w:proofErr w:type="gramEnd"/>
      <w:r w:rsidRPr="004D6B66">
        <w:rPr>
          <w:rFonts w:ascii="Arial" w:hAnsi="Arial" w:cs="Arial"/>
          <w:lang w:val="en-GB"/>
        </w:rPr>
        <w:t xml:space="preserve"> an expiration date of </w:t>
      </w:r>
      <w:r w:rsidR="00ED0C74" w:rsidRPr="004D6B66">
        <w:rPr>
          <w:rFonts w:ascii="Arial" w:hAnsi="Arial" w:cs="Arial"/>
          <w:lang w:val="en-GB"/>
        </w:rPr>
        <w:t>twelve</w:t>
      </w:r>
      <w:r w:rsidRPr="004D6B66">
        <w:rPr>
          <w:rFonts w:ascii="Arial" w:hAnsi="Arial" w:cs="Arial"/>
          <w:lang w:val="en-GB"/>
        </w:rPr>
        <w:t xml:space="preserve"> (</w:t>
      </w:r>
      <w:r w:rsidR="00ED0C74" w:rsidRPr="004D6B66">
        <w:rPr>
          <w:rFonts w:ascii="Arial" w:hAnsi="Arial" w:cs="Arial"/>
          <w:lang w:val="en-GB"/>
        </w:rPr>
        <w:t>12)</w:t>
      </w:r>
      <w:r w:rsidRPr="004D6B66">
        <w:rPr>
          <w:rFonts w:ascii="Arial" w:hAnsi="Arial" w:cs="Arial"/>
          <w:lang w:val="en-GB"/>
        </w:rPr>
        <w:t xml:space="preserve"> months after the expiry date of the initial </w:t>
      </w:r>
      <w:r w:rsidR="008B7983" w:rsidRPr="004D6B66">
        <w:rPr>
          <w:rFonts w:ascii="Arial" w:hAnsi="Arial" w:cs="Arial"/>
          <w:lang w:val="en-GB"/>
        </w:rPr>
        <w:t>ESS</w:t>
      </w:r>
      <w:r w:rsidRPr="004D6B66">
        <w:rPr>
          <w:rFonts w:ascii="Arial" w:hAnsi="Arial" w:cs="Arial"/>
          <w:lang w:val="en-GB"/>
        </w:rPr>
        <w:t xml:space="preserve"> Term, and where the </w:t>
      </w:r>
      <w:r w:rsidR="008B7983" w:rsidRPr="004D6B66">
        <w:rPr>
          <w:rFonts w:ascii="Arial" w:hAnsi="Arial" w:cs="Arial"/>
          <w:lang w:val="en-GB"/>
        </w:rPr>
        <w:t>ESS</w:t>
      </w:r>
      <w:r w:rsidRPr="004D6B66">
        <w:rPr>
          <w:rFonts w:ascii="Arial" w:hAnsi="Arial" w:cs="Arial"/>
          <w:lang w:val="en-GB"/>
        </w:rPr>
        <w:t xml:space="preserve"> term is extended in accordance with this Contract, the Letter of Credit shall be renewed or replaced at least two (2) months before its expiry and such renewal or replacement Letter of Credit shall have an expiration date of six (6) months after the expiry date of the extended </w:t>
      </w:r>
      <w:r w:rsidR="008B7983" w:rsidRPr="004D6B66">
        <w:rPr>
          <w:rFonts w:ascii="Arial" w:hAnsi="Arial" w:cs="Arial"/>
          <w:lang w:val="en-GB"/>
        </w:rPr>
        <w:t>ESS</w:t>
      </w:r>
      <w:r w:rsidRPr="004D6B66">
        <w:rPr>
          <w:rFonts w:ascii="Arial" w:hAnsi="Arial" w:cs="Arial"/>
          <w:lang w:val="en-GB"/>
        </w:rPr>
        <w:t xml:space="preserve"> Term.</w:t>
      </w:r>
    </w:p>
    <w:p w14:paraId="546963B8" w14:textId="77777777" w:rsidR="00B57B1D" w:rsidRPr="004D6B66" w:rsidRDefault="00B57B1D" w:rsidP="00B57B1D">
      <w:pPr>
        <w:pStyle w:val="ListParagraph"/>
        <w:widowControl w:val="0"/>
        <w:autoSpaceDE w:val="0"/>
        <w:autoSpaceDN w:val="0"/>
        <w:adjustRightInd w:val="0"/>
        <w:spacing w:after="0" w:line="240" w:lineRule="auto"/>
        <w:ind w:left="1701" w:right="-23" w:hanging="567"/>
        <w:jc w:val="both"/>
        <w:rPr>
          <w:rFonts w:ascii="Arial" w:hAnsi="Arial" w:cs="Arial"/>
          <w:lang w:val="en-GB"/>
        </w:rPr>
      </w:pPr>
    </w:p>
    <w:p w14:paraId="6A237A89" w14:textId="73C463E5" w:rsidR="00B57B1D" w:rsidRPr="004D6B66" w:rsidRDefault="00B57B1D" w:rsidP="00B57B1D">
      <w:pPr>
        <w:pStyle w:val="ListParagraph"/>
        <w:widowControl w:val="0"/>
        <w:autoSpaceDE w:val="0"/>
        <w:autoSpaceDN w:val="0"/>
        <w:adjustRightInd w:val="0"/>
        <w:spacing w:after="0" w:line="240" w:lineRule="auto"/>
        <w:ind w:left="1701" w:right="-23" w:hanging="567"/>
        <w:jc w:val="both"/>
        <w:rPr>
          <w:rFonts w:ascii="Arial" w:hAnsi="Arial" w:cs="Arial"/>
          <w:lang w:val="en-GB"/>
        </w:rPr>
      </w:pPr>
      <w:r w:rsidRPr="004D6B66">
        <w:rPr>
          <w:rFonts w:ascii="Arial" w:hAnsi="Arial" w:cs="Arial"/>
          <w:lang w:val="en-GB"/>
        </w:rPr>
        <w:t>(iv)</w:t>
      </w:r>
      <w:r w:rsidRPr="004D6B66">
        <w:rPr>
          <w:rFonts w:ascii="Arial" w:hAnsi="Arial" w:cs="Arial"/>
          <w:lang w:val="en-GB"/>
        </w:rPr>
        <w:tab/>
      </w:r>
      <w:proofErr w:type="gramStart"/>
      <w:r w:rsidR="00173820" w:rsidRPr="004D6B66">
        <w:rPr>
          <w:rFonts w:ascii="Arial" w:hAnsi="Arial" w:cs="Arial"/>
          <w:lang w:val="en-GB"/>
        </w:rPr>
        <w:t>available</w:t>
      </w:r>
      <w:proofErr w:type="gramEnd"/>
      <w:r w:rsidR="00173820" w:rsidRPr="004D6B66">
        <w:rPr>
          <w:rFonts w:ascii="Arial" w:hAnsi="Arial" w:cs="Arial"/>
          <w:lang w:val="en-GB"/>
        </w:rPr>
        <w:t xml:space="preserve"> for drawing down by </w:t>
      </w:r>
      <w:r w:rsidR="00E470B6" w:rsidRPr="004D6B66">
        <w:rPr>
          <w:rFonts w:ascii="Arial" w:hAnsi="Arial" w:cs="Arial"/>
          <w:lang w:val="en-GB"/>
        </w:rPr>
        <w:t>KPS</w:t>
      </w:r>
      <w:r w:rsidR="00173820" w:rsidRPr="004D6B66">
        <w:rPr>
          <w:rFonts w:ascii="Arial" w:hAnsi="Arial" w:cs="Arial"/>
          <w:lang w:val="en-GB"/>
        </w:rPr>
        <w:t xml:space="preserve"> in whole or in part thereof at any time and from time to time before its expiration by presentation to the </w:t>
      </w:r>
      <w:r w:rsidR="007E737E" w:rsidRPr="004D6B66">
        <w:rPr>
          <w:rFonts w:ascii="Arial" w:hAnsi="Arial" w:cs="Arial"/>
          <w:lang w:val="en-GB"/>
        </w:rPr>
        <w:t xml:space="preserve">issuing </w:t>
      </w:r>
      <w:r w:rsidR="00173820" w:rsidRPr="004D6B66">
        <w:rPr>
          <w:rFonts w:ascii="Arial" w:hAnsi="Arial" w:cs="Arial"/>
          <w:lang w:val="en-GB"/>
        </w:rPr>
        <w:t>in accordance with the delivery instructio</w:t>
      </w:r>
      <w:r w:rsidRPr="004D6B66">
        <w:rPr>
          <w:rFonts w:ascii="Arial" w:hAnsi="Arial" w:cs="Arial"/>
          <w:lang w:val="en-GB"/>
        </w:rPr>
        <w:t>ns of such Letter of Credit; and</w:t>
      </w:r>
    </w:p>
    <w:p w14:paraId="6E20BACD" w14:textId="77777777" w:rsidR="00B57B1D" w:rsidRPr="004D6B66" w:rsidRDefault="00B57B1D" w:rsidP="00B57B1D">
      <w:pPr>
        <w:pStyle w:val="ListParagraph"/>
        <w:widowControl w:val="0"/>
        <w:autoSpaceDE w:val="0"/>
        <w:autoSpaceDN w:val="0"/>
        <w:adjustRightInd w:val="0"/>
        <w:spacing w:after="0" w:line="240" w:lineRule="auto"/>
        <w:ind w:left="1701" w:right="-23" w:hanging="567"/>
        <w:jc w:val="both"/>
        <w:rPr>
          <w:rFonts w:ascii="Arial" w:hAnsi="Arial" w:cs="Arial"/>
          <w:lang w:val="en-GB"/>
        </w:rPr>
      </w:pPr>
    </w:p>
    <w:p w14:paraId="78AB2CED" w14:textId="55E790D1" w:rsidR="008C417E" w:rsidRDefault="00173820" w:rsidP="00207E1A">
      <w:pPr>
        <w:pStyle w:val="ListParagraph"/>
        <w:widowControl w:val="0"/>
        <w:numPr>
          <w:ilvl w:val="0"/>
          <w:numId w:val="57"/>
        </w:numPr>
        <w:autoSpaceDE w:val="0"/>
        <w:autoSpaceDN w:val="0"/>
        <w:adjustRightInd w:val="0"/>
        <w:spacing w:after="0" w:line="240" w:lineRule="auto"/>
        <w:ind w:right="-23"/>
        <w:jc w:val="both"/>
        <w:rPr>
          <w:rFonts w:ascii="Arial" w:hAnsi="Arial" w:cs="Arial"/>
          <w:b/>
          <w:bCs/>
          <w:lang w:val="en-GB"/>
        </w:rPr>
      </w:pPr>
      <w:proofErr w:type="gramStart"/>
      <w:r w:rsidRPr="004D6B66">
        <w:rPr>
          <w:rFonts w:ascii="Arial" w:hAnsi="Arial" w:cs="Arial"/>
          <w:lang w:val="en-GB"/>
        </w:rPr>
        <w:t>otherwise</w:t>
      </w:r>
      <w:proofErr w:type="gramEnd"/>
      <w:r w:rsidRPr="004D6B66">
        <w:rPr>
          <w:rFonts w:ascii="Arial" w:hAnsi="Arial" w:cs="Arial"/>
          <w:lang w:val="en-GB"/>
        </w:rPr>
        <w:t xml:space="preserve"> in a form and substance simila</w:t>
      </w:r>
      <w:r w:rsidR="00FC17C1" w:rsidRPr="004D6B66">
        <w:rPr>
          <w:rFonts w:ascii="Arial" w:hAnsi="Arial" w:cs="Arial"/>
          <w:lang w:val="en-GB"/>
        </w:rPr>
        <w:t xml:space="preserve">r to the one attached as </w:t>
      </w:r>
      <w:r w:rsidR="001F6274" w:rsidRPr="004D6B66">
        <w:rPr>
          <w:rFonts w:ascii="Arial" w:hAnsi="Arial" w:cs="Arial"/>
          <w:lang w:val="en-GB"/>
        </w:rPr>
        <w:t xml:space="preserve">Annex </w:t>
      </w:r>
      <w:r w:rsidR="006B2905" w:rsidRPr="004D6B66">
        <w:rPr>
          <w:rFonts w:ascii="Arial" w:hAnsi="Arial" w:cs="Arial"/>
          <w:lang w:val="en-GB"/>
        </w:rPr>
        <w:t>7</w:t>
      </w:r>
      <w:r w:rsidR="001F6274" w:rsidRPr="004D6B66">
        <w:rPr>
          <w:rFonts w:ascii="Arial" w:hAnsi="Arial" w:cs="Arial"/>
          <w:lang w:val="en-GB"/>
        </w:rPr>
        <w:t xml:space="preserve"> </w:t>
      </w:r>
      <w:r w:rsidRPr="004D6B66">
        <w:rPr>
          <w:rFonts w:ascii="Arial" w:hAnsi="Arial" w:cs="Arial"/>
          <w:lang w:val="en-GB"/>
        </w:rPr>
        <w:t xml:space="preserve">and containing terms and provisions acceptable to </w:t>
      </w:r>
      <w:r w:rsidR="00E470B6" w:rsidRPr="004D6B66">
        <w:rPr>
          <w:rFonts w:ascii="Arial" w:hAnsi="Arial" w:cs="Arial"/>
          <w:lang w:val="en-GB"/>
        </w:rPr>
        <w:t>KPS</w:t>
      </w:r>
      <w:r w:rsidRPr="004D6B66">
        <w:rPr>
          <w:rFonts w:ascii="Arial" w:hAnsi="Arial" w:cs="Arial"/>
          <w:lang w:val="en-GB"/>
        </w:rPr>
        <w:t xml:space="preserve">, the banking institution issuing the Letter of Credit, and their respective legal counsel. </w:t>
      </w:r>
      <w:r w:rsidR="00E470B6" w:rsidRPr="004D6B66">
        <w:rPr>
          <w:rFonts w:ascii="Arial" w:hAnsi="Arial" w:cs="Arial"/>
          <w:lang w:val="en-GB"/>
        </w:rPr>
        <w:t>KPS</w:t>
      </w:r>
      <w:r w:rsidRPr="004D6B66">
        <w:rPr>
          <w:rFonts w:ascii="Arial" w:hAnsi="Arial" w:cs="Arial"/>
          <w:lang w:val="en-GB"/>
        </w:rPr>
        <w:t xml:space="preserve"> shall be free to assign the Letter of Credit to its creditors</w:t>
      </w:r>
      <w:r w:rsidR="00353779" w:rsidRPr="004D6B66">
        <w:rPr>
          <w:rFonts w:ascii="Arial" w:hAnsi="Arial" w:cs="Arial"/>
          <w:b/>
          <w:bCs/>
          <w:lang w:val="en-GB"/>
        </w:rPr>
        <w:t>.</w:t>
      </w:r>
    </w:p>
    <w:p w14:paraId="547FF211" w14:textId="0E3A10A1" w:rsidR="00207E1A" w:rsidRDefault="00207E1A" w:rsidP="00207E1A">
      <w:pPr>
        <w:pStyle w:val="ListParagraph"/>
        <w:widowControl w:val="0"/>
        <w:autoSpaceDE w:val="0"/>
        <w:autoSpaceDN w:val="0"/>
        <w:adjustRightInd w:val="0"/>
        <w:spacing w:after="0" w:line="240" w:lineRule="auto"/>
        <w:ind w:left="1437" w:right="-23"/>
        <w:jc w:val="both"/>
        <w:rPr>
          <w:rFonts w:ascii="Arial" w:hAnsi="Arial" w:cs="Arial"/>
          <w:b/>
          <w:bCs/>
          <w:lang w:val="en-GB"/>
        </w:rPr>
      </w:pPr>
    </w:p>
    <w:p w14:paraId="649C9C65" w14:textId="77777777" w:rsidR="00207E1A" w:rsidRPr="004D6B66" w:rsidRDefault="00207E1A" w:rsidP="00207E1A">
      <w:pPr>
        <w:pStyle w:val="ListParagraph"/>
        <w:widowControl w:val="0"/>
        <w:autoSpaceDE w:val="0"/>
        <w:autoSpaceDN w:val="0"/>
        <w:adjustRightInd w:val="0"/>
        <w:spacing w:after="0" w:line="240" w:lineRule="auto"/>
        <w:ind w:left="1437" w:right="-23"/>
        <w:jc w:val="both"/>
        <w:rPr>
          <w:rFonts w:ascii="Arial" w:hAnsi="Arial" w:cs="Arial"/>
          <w:lang w:val="en-GB"/>
        </w:rPr>
      </w:pPr>
    </w:p>
    <w:p w14:paraId="59E77403" w14:textId="77777777" w:rsidR="00022CE1" w:rsidRPr="004D6B66" w:rsidRDefault="00022CE1" w:rsidP="00AD0763">
      <w:pPr>
        <w:pStyle w:val="ListParagraph"/>
        <w:widowControl w:val="0"/>
        <w:tabs>
          <w:tab w:val="left" w:pos="1134"/>
        </w:tabs>
        <w:autoSpaceDE w:val="0"/>
        <w:autoSpaceDN w:val="0"/>
        <w:adjustRightInd w:val="0"/>
        <w:spacing w:after="0" w:line="240" w:lineRule="auto"/>
        <w:ind w:left="1134" w:right="-23"/>
        <w:jc w:val="both"/>
        <w:rPr>
          <w:rFonts w:ascii="Arial" w:hAnsi="Arial" w:cs="Arial"/>
          <w:lang w:val="en-GB"/>
        </w:rPr>
      </w:pPr>
    </w:p>
    <w:p w14:paraId="6BAB2C21" w14:textId="1C6EF733" w:rsidR="00AD0763" w:rsidRPr="00C95963" w:rsidRDefault="00207E1A" w:rsidP="001B42ED">
      <w:pPr>
        <w:pStyle w:val="ListParagraph"/>
        <w:widowControl w:val="0"/>
        <w:numPr>
          <w:ilvl w:val="0"/>
          <w:numId w:val="4"/>
        </w:numPr>
        <w:autoSpaceDE w:val="0"/>
        <w:autoSpaceDN w:val="0"/>
        <w:adjustRightInd w:val="0"/>
        <w:spacing w:after="0" w:line="240" w:lineRule="auto"/>
        <w:ind w:left="1148" w:right="-23" w:hanging="560"/>
        <w:jc w:val="both"/>
        <w:rPr>
          <w:rFonts w:ascii="Arial" w:hAnsi="Arial" w:cs="Arial"/>
          <w:lang w:val="en-GB"/>
        </w:rPr>
      </w:pPr>
      <w:r w:rsidRPr="00C95963">
        <w:rPr>
          <w:rFonts w:ascii="Arial" w:hAnsi="Arial" w:cs="Arial"/>
          <w:lang w:val="en-GB"/>
        </w:rPr>
        <w:t xml:space="preserve">The Buyer </w:t>
      </w:r>
      <w:r w:rsidR="001B42ED" w:rsidRPr="00C95963">
        <w:rPr>
          <w:rFonts w:ascii="Arial" w:hAnsi="Arial" w:cs="Arial"/>
          <w:lang w:val="en-GB"/>
        </w:rPr>
        <w:t xml:space="preserve">shall issue a confirmed irrevocable Letter of Credit for an amount of USD 15,000,000 (fifteen million United States Dollars) in favor of Karpowership as security for the project from “A” or higher rated international bank in a form acceptable to Karpowership. If </w:t>
      </w:r>
      <w:r w:rsidR="003F749A" w:rsidRPr="00C95963">
        <w:rPr>
          <w:rFonts w:ascii="Arial" w:hAnsi="Arial" w:cs="Arial"/>
          <w:lang w:val="en-GB"/>
        </w:rPr>
        <w:t>Buyer</w:t>
      </w:r>
      <w:r w:rsidR="001B42ED" w:rsidRPr="00C95963">
        <w:rPr>
          <w:rFonts w:ascii="Arial" w:hAnsi="Arial" w:cs="Arial"/>
          <w:lang w:val="en-GB"/>
        </w:rPr>
        <w:t xml:space="preserve"> has three consecutive incomplete and/or delayed invoice payments, </w:t>
      </w:r>
      <w:proofErr w:type="gramStart"/>
      <w:r w:rsidR="001B42ED" w:rsidRPr="00C95963">
        <w:rPr>
          <w:rFonts w:ascii="Arial" w:hAnsi="Arial" w:cs="Arial"/>
          <w:lang w:val="en-GB"/>
        </w:rPr>
        <w:t xml:space="preserve">then the Letter of Credit amount shall be increased to USD 20,000,000 (twenty million United States Dollars) by the </w:t>
      </w:r>
      <w:r w:rsidR="003F749A" w:rsidRPr="00C95963">
        <w:rPr>
          <w:rFonts w:ascii="Arial" w:hAnsi="Arial" w:cs="Arial"/>
          <w:lang w:val="en-GB"/>
        </w:rPr>
        <w:t>Buyer</w:t>
      </w:r>
      <w:proofErr w:type="gramEnd"/>
      <w:r w:rsidR="001B42ED" w:rsidRPr="00C95963">
        <w:rPr>
          <w:rFonts w:ascii="Arial" w:hAnsi="Arial" w:cs="Arial"/>
          <w:lang w:val="en-GB"/>
        </w:rPr>
        <w:t>. If the Parties agree to increase the Guaranteed Powership Capacity, then the amount of Letter of Credit shall be increased pro rata.</w:t>
      </w:r>
    </w:p>
    <w:p w14:paraId="51575A52" w14:textId="77777777" w:rsidR="001B42ED" w:rsidRPr="001B42ED" w:rsidRDefault="001B42ED" w:rsidP="001B42ED">
      <w:pPr>
        <w:pStyle w:val="ListParagraph"/>
        <w:widowControl w:val="0"/>
        <w:autoSpaceDE w:val="0"/>
        <w:autoSpaceDN w:val="0"/>
        <w:adjustRightInd w:val="0"/>
        <w:spacing w:after="0" w:line="240" w:lineRule="auto"/>
        <w:ind w:left="1148" w:right="-23"/>
        <w:jc w:val="both"/>
        <w:rPr>
          <w:rFonts w:ascii="Arial" w:hAnsi="Arial" w:cs="Arial"/>
          <w:lang w:val="en-GB"/>
        </w:rPr>
      </w:pPr>
    </w:p>
    <w:p w14:paraId="20C8EDBE" w14:textId="1F9CEE08" w:rsidR="008C417E" w:rsidRPr="004D6B66" w:rsidRDefault="00E470B6" w:rsidP="002D2427">
      <w:pPr>
        <w:pStyle w:val="ListParagraph"/>
        <w:widowControl w:val="0"/>
        <w:numPr>
          <w:ilvl w:val="0"/>
          <w:numId w:val="4"/>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KPS</w:t>
      </w:r>
      <w:r w:rsidR="008C417E" w:rsidRPr="004D6B66">
        <w:rPr>
          <w:rFonts w:ascii="Arial" w:hAnsi="Arial" w:cs="Arial"/>
          <w:lang w:val="en-GB"/>
        </w:rPr>
        <w:t xml:space="preserve"> shall be entitled to drawdown/collect all </w:t>
      </w:r>
      <w:r w:rsidR="00512C0C" w:rsidRPr="004D6B66">
        <w:rPr>
          <w:rFonts w:ascii="Arial" w:hAnsi="Arial" w:cs="Arial"/>
          <w:lang w:val="en-GB"/>
        </w:rPr>
        <w:t xml:space="preserve">Monthly </w:t>
      </w:r>
      <w:r w:rsidR="008B7983" w:rsidRPr="004D6B66">
        <w:rPr>
          <w:rFonts w:ascii="Arial" w:hAnsi="Arial" w:cs="Arial"/>
          <w:lang w:val="en-GB"/>
        </w:rPr>
        <w:t>ESS</w:t>
      </w:r>
      <w:r w:rsidR="00E73CD1" w:rsidRPr="004D6B66">
        <w:rPr>
          <w:rFonts w:ascii="Arial" w:hAnsi="Arial" w:cs="Arial"/>
          <w:lang w:val="en-GB"/>
        </w:rPr>
        <w:t xml:space="preserve"> </w:t>
      </w:r>
      <w:r w:rsidR="00B948B2" w:rsidRPr="004D6B66">
        <w:rPr>
          <w:rFonts w:ascii="Arial" w:hAnsi="Arial" w:cs="Arial"/>
          <w:lang w:val="en-GB"/>
        </w:rPr>
        <w:t>Payment</w:t>
      </w:r>
      <w:r w:rsidR="002D2427" w:rsidRPr="004D6B66">
        <w:rPr>
          <w:rFonts w:ascii="Arial" w:hAnsi="Arial" w:cs="Arial"/>
          <w:lang w:val="en-GB"/>
        </w:rPr>
        <w:t xml:space="preserve"> </w:t>
      </w:r>
      <w:r w:rsidR="005811C0" w:rsidRPr="004D6B66">
        <w:rPr>
          <w:rFonts w:ascii="Arial" w:hAnsi="Arial" w:cs="Arial"/>
          <w:lang w:val="en-GB"/>
        </w:rPr>
        <w:t>not paid when due</w:t>
      </w:r>
      <w:r w:rsidR="00E73CD1" w:rsidRPr="004D6B66">
        <w:rPr>
          <w:rFonts w:ascii="Arial" w:hAnsi="Arial" w:cs="Arial"/>
          <w:lang w:val="en-GB"/>
        </w:rPr>
        <w:t>, i</w:t>
      </w:r>
      <w:r w:rsidR="008C417E" w:rsidRPr="004D6B66">
        <w:rPr>
          <w:rFonts w:ascii="Arial" w:hAnsi="Arial" w:cs="Arial"/>
          <w:lang w:val="en-GB"/>
        </w:rPr>
        <w:t>nvoices, late payment fees</w:t>
      </w:r>
      <w:r w:rsidR="004127C1" w:rsidRPr="004D6B66">
        <w:rPr>
          <w:rFonts w:ascii="Arial" w:hAnsi="Arial" w:cs="Arial"/>
          <w:lang w:val="en-GB"/>
        </w:rPr>
        <w:t>,</w:t>
      </w:r>
      <w:r w:rsidR="008C417E" w:rsidRPr="004D6B66">
        <w:rPr>
          <w:rFonts w:ascii="Arial" w:hAnsi="Arial" w:cs="Arial"/>
          <w:lang w:val="en-GB"/>
        </w:rPr>
        <w:t xml:space="preserve"> Termination </w:t>
      </w:r>
      <w:r w:rsidR="00A81E33" w:rsidRPr="004D6B66">
        <w:rPr>
          <w:rFonts w:ascii="Arial" w:hAnsi="Arial" w:cs="Arial"/>
          <w:lang w:val="en-GB"/>
        </w:rPr>
        <w:t xml:space="preserve">Charges </w:t>
      </w:r>
      <w:r w:rsidR="008C417E" w:rsidRPr="004D6B66">
        <w:rPr>
          <w:rFonts w:ascii="Arial" w:hAnsi="Arial" w:cs="Arial"/>
          <w:lang w:val="en-GB"/>
        </w:rPr>
        <w:t xml:space="preserve">and all other charges and amounts receivable by </w:t>
      </w:r>
      <w:r w:rsidRPr="004D6B66">
        <w:rPr>
          <w:rFonts w:ascii="Arial" w:hAnsi="Arial" w:cs="Arial"/>
          <w:lang w:val="en-GB"/>
        </w:rPr>
        <w:t>KPS</w:t>
      </w:r>
      <w:r w:rsidR="008C417E" w:rsidRPr="004D6B66">
        <w:rPr>
          <w:rFonts w:ascii="Arial" w:hAnsi="Arial" w:cs="Arial"/>
          <w:lang w:val="en-GB"/>
        </w:rPr>
        <w:t xml:space="preserve"> </w:t>
      </w:r>
      <w:r w:rsidR="00A057EE" w:rsidRPr="004D6B66">
        <w:rPr>
          <w:rFonts w:ascii="Arial" w:hAnsi="Arial" w:cs="Arial"/>
          <w:lang w:val="en-GB"/>
        </w:rPr>
        <w:t xml:space="preserve">from </w:t>
      </w:r>
      <w:r w:rsidR="005B4D4B" w:rsidRPr="004D6B66">
        <w:rPr>
          <w:rFonts w:ascii="Arial" w:hAnsi="Arial" w:cs="Arial"/>
          <w:lang w:val="en-GB"/>
        </w:rPr>
        <w:t xml:space="preserve">the </w:t>
      </w:r>
      <w:r w:rsidR="00C60CD4" w:rsidRPr="004D6B66">
        <w:rPr>
          <w:rFonts w:ascii="Arial" w:hAnsi="Arial" w:cs="Arial"/>
          <w:lang w:val="en-GB"/>
        </w:rPr>
        <w:t>BUYER</w:t>
      </w:r>
      <w:r w:rsidR="008C417E" w:rsidRPr="004D6B66">
        <w:rPr>
          <w:rFonts w:ascii="Arial" w:hAnsi="Arial" w:cs="Arial"/>
          <w:lang w:val="en-GB"/>
        </w:rPr>
        <w:t xml:space="preserve"> under this Contract or any other sum in default, or for the payment of any other amount which </w:t>
      </w:r>
      <w:r w:rsidRPr="004D6B66">
        <w:rPr>
          <w:rFonts w:ascii="Arial" w:hAnsi="Arial" w:cs="Arial"/>
          <w:lang w:val="en-GB"/>
        </w:rPr>
        <w:t>KPS</w:t>
      </w:r>
      <w:r w:rsidR="008C417E" w:rsidRPr="004D6B66">
        <w:rPr>
          <w:rFonts w:ascii="Arial" w:hAnsi="Arial" w:cs="Arial"/>
          <w:lang w:val="en-GB"/>
        </w:rPr>
        <w:t xml:space="preserve"> may spend or become obligated to spend by reason </w:t>
      </w:r>
      <w:r w:rsidR="00A057EE" w:rsidRPr="004D6B66">
        <w:rPr>
          <w:rFonts w:ascii="Arial" w:hAnsi="Arial" w:cs="Arial"/>
          <w:lang w:val="en-GB"/>
        </w:rPr>
        <w:t xml:space="preserve">of </w:t>
      </w:r>
      <w:r w:rsidR="005B4D4B" w:rsidRPr="004D6B66">
        <w:rPr>
          <w:rFonts w:ascii="Arial" w:hAnsi="Arial" w:cs="Arial"/>
          <w:lang w:val="en-GB"/>
        </w:rPr>
        <w:t xml:space="preserve">the </w:t>
      </w:r>
      <w:r w:rsidR="00C60CD4" w:rsidRPr="004D6B66">
        <w:rPr>
          <w:rFonts w:ascii="Arial" w:hAnsi="Arial" w:cs="Arial"/>
          <w:lang w:val="en-GB"/>
        </w:rPr>
        <w:t>BUYER</w:t>
      </w:r>
      <w:r w:rsidR="00A057EE" w:rsidRPr="004D6B66">
        <w:rPr>
          <w:rFonts w:ascii="Arial" w:hAnsi="Arial" w:cs="Arial"/>
          <w:lang w:val="en-GB"/>
        </w:rPr>
        <w:t>’s</w:t>
      </w:r>
      <w:r w:rsidR="008C417E" w:rsidRPr="004D6B66">
        <w:rPr>
          <w:rFonts w:ascii="Arial" w:hAnsi="Arial" w:cs="Arial"/>
          <w:lang w:val="en-GB"/>
        </w:rPr>
        <w:t xml:space="preserve"> default</w:t>
      </w:r>
      <w:r w:rsidR="00466A32" w:rsidRPr="004D6B66">
        <w:rPr>
          <w:rFonts w:ascii="Arial" w:hAnsi="Arial" w:cs="Arial"/>
          <w:lang w:val="en-GB"/>
        </w:rPr>
        <w:t xml:space="preserve">, </w:t>
      </w:r>
      <w:r w:rsidR="00422A84" w:rsidRPr="004D6B66">
        <w:rPr>
          <w:rFonts w:ascii="Arial" w:hAnsi="Arial" w:cs="Arial"/>
          <w:lang w:val="en-GB"/>
        </w:rPr>
        <w:t>by making a claim under</w:t>
      </w:r>
      <w:r w:rsidR="00466A32" w:rsidRPr="004D6B66">
        <w:rPr>
          <w:rFonts w:ascii="Arial" w:hAnsi="Arial" w:cs="Arial"/>
          <w:lang w:val="en-GB"/>
        </w:rPr>
        <w:t xml:space="preserve"> the Letter of Credit</w:t>
      </w:r>
      <w:r w:rsidR="009F25D9" w:rsidRPr="004D6B66">
        <w:rPr>
          <w:rFonts w:ascii="Arial" w:hAnsi="Arial" w:cs="Arial"/>
          <w:lang w:val="en-GB"/>
        </w:rPr>
        <w:t>.</w:t>
      </w:r>
    </w:p>
    <w:p w14:paraId="57556053" w14:textId="77777777" w:rsidR="00AD0763" w:rsidRPr="004D6B66" w:rsidRDefault="00AD0763" w:rsidP="00AD0763">
      <w:pPr>
        <w:pStyle w:val="ListParagraph"/>
        <w:widowControl w:val="0"/>
        <w:tabs>
          <w:tab w:val="left" w:pos="1134"/>
        </w:tabs>
        <w:autoSpaceDE w:val="0"/>
        <w:autoSpaceDN w:val="0"/>
        <w:adjustRightInd w:val="0"/>
        <w:spacing w:after="0" w:line="240" w:lineRule="auto"/>
        <w:ind w:left="1134" w:right="-23"/>
        <w:jc w:val="both"/>
        <w:rPr>
          <w:rFonts w:ascii="Arial" w:hAnsi="Arial" w:cs="Arial"/>
          <w:lang w:val="en-GB"/>
        </w:rPr>
      </w:pPr>
    </w:p>
    <w:p w14:paraId="015D22E1" w14:textId="72D5A484" w:rsidR="008C417E" w:rsidRPr="004D6B66" w:rsidRDefault="008C417E" w:rsidP="00054063">
      <w:pPr>
        <w:pStyle w:val="ListParagraph"/>
        <w:widowControl w:val="0"/>
        <w:numPr>
          <w:ilvl w:val="0"/>
          <w:numId w:val="4"/>
        </w:numPr>
        <w:autoSpaceDE w:val="0"/>
        <w:autoSpaceDN w:val="0"/>
        <w:adjustRightInd w:val="0"/>
        <w:spacing w:after="0" w:line="240" w:lineRule="auto"/>
        <w:ind w:left="1134" w:right="-23" w:hanging="567"/>
        <w:jc w:val="both"/>
        <w:rPr>
          <w:rFonts w:ascii="Arial" w:hAnsi="Arial" w:cs="Arial"/>
          <w:lang w:val="en-GB"/>
        </w:rPr>
      </w:pPr>
      <w:bookmarkStart w:id="113" w:name="_Ref482755831"/>
      <w:r w:rsidRPr="004D6B66">
        <w:rPr>
          <w:rFonts w:ascii="Arial" w:hAnsi="Arial" w:cs="Arial"/>
          <w:lang w:val="en-GB"/>
        </w:rPr>
        <w:t xml:space="preserve">If any portion of the Letter of Credit is so used or applied by </w:t>
      </w:r>
      <w:r w:rsidR="00E470B6" w:rsidRPr="004D6B66">
        <w:rPr>
          <w:rFonts w:ascii="Arial" w:hAnsi="Arial" w:cs="Arial"/>
          <w:lang w:val="en-GB"/>
        </w:rPr>
        <w:t>KPS</w:t>
      </w:r>
      <w:r w:rsidRPr="004D6B66">
        <w:rPr>
          <w:rFonts w:ascii="Arial" w:hAnsi="Arial" w:cs="Arial"/>
          <w:lang w:val="en-GB"/>
        </w:rPr>
        <w:t xml:space="preserve">, </w:t>
      </w:r>
      <w:r w:rsidR="00A057EE" w:rsidRPr="004D6B66">
        <w:rPr>
          <w:rFonts w:ascii="Arial" w:hAnsi="Arial" w:cs="Arial"/>
          <w:lang w:val="en-GB"/>
        </w:rPr>
        <w:t xml:space="preserve">then </w:t>
      </w:r>
      <w:r w:rsidR="005B4D4B" w:rsidRPr="004D6B66">
        <w:rPr>
          <w:rFonts w:ascii="Arial" w:hAnsi="Arial" w:cs="Arial"/>
          <w:lang w:val="en-GB"/>
        </w:rPr>
        <w:t xml:space="preserve">the </w:t>
      </w:r>
      <w:r w:rsidR="00C60CD4" w:rsidRPr="004D6B66">
        <w:rPr>
          <w:rFonts w:ascii="Arial" w:hAnsi="Arial" w:cs="Arial"/>
          <w:lang w:val="en-GB"/>
        </w:rPr>
        <w:t>BUYER</w:t>
      </w:r>
      <w:r w:rsidR="005B4D4B" w:rsidRPr="004D6B66">
        <w:rPr>
          <w:rFonts w:ascii="Arial" w:hAnsi="Arial" w:cs="Arial"/>
          <w:lang w:val="en-GB"/>
        </w:rPr>
        <w:t xml:space="preserve"> shall, within </w:t>
      </w:r>
      <w:r w:rsidR="00BD5D16" w:rsidRPr="004D6B66">
        <w:rPr>
          <w:rFonts w:ascii="Arial" w:hAnsi="Arial" w:cs="Arial"/>
          <w:lang w:val="en-GB"/>
        </w:rPr>
        <w:t xml:space="preserve">five </w:t>
      </w:r>
      <w:r w:rsidR="00EF7527" w:rsidRPr="004D6B66">
        <w:rPr>
          <w:rFonts w:ascii="Arial" w:hAnsi="Arial" w:cs="Arial"/>
          <w:lang w:val="en-GB"/>
        </w:rPr>
        <w:t>(</w:t>
      </w:r>
      <w:r w:rsidR="00BD5D16" w:rsidRPr="004D6B66">
        <w:rPr>
          <w:rFonts w:ascii="Arial" w:hAnsi="Arial" w:cs="Arial"/>
          <w:lang w:val="en-GB"/>
        </w:rPr>
        <w:t>5</w:t>
      </w:r>
      <w:r w:rsidR="00EF7527" w:rsidRPr="004D6B66">
        <w:rPr>
          <w:rFonts w:ascii="Arial" w:hAnsi="Arial" w:cs="Arial"/>
          <w:lang w:val="en-GB"/>
        </w:rPr>
        <w:t xml:space="preserve">) </w:t>
      </w:r>
      <w:r w:rsidRPr="004D6B66">
        <w:rPr>
          <w:rFonts w:ascii="Arial" w:hAnsi="Arial" w:cs="Arial"/>
          <w:lang w:val="en-GB"/>
        </w:rPr>
        <w:t xml:space="preserve">Days after </w:t>
      </w:r>
      <w:r w:rsidR="00E470B6" w:rsidRPr="004D6B66">
        <w:rPr>
          <w:rFonts w:ascii="Arial" w:hAnsi="Arial" w:cs="Arial"/>
          <w:lang w:val="en-GB"/>
        </w:rPr>
        <w:t>KPS</w:t>
      </w:r>
      <w:r w:rsidR="00B665F1" w:rsidRPr="004D6B66">
        <w:rPr>
          <w:rFonts w:ascii="Arial" w:hAnsi="Arial" w:cs="Arial"/>
          <w:lang w:val="en-GB"/>
        </w:rPr>
        <w:t>’</w:t>
      </w:r>
      <w:r w:rsidRPr="004D6B66">
        <w:rPr>
          <w:rFonts w:ascii="Arial" w:hAnsi="Arial" w:cs="Arial"/>
          <w:lang w:val="en-GB"/>
        </w:rPr>
        <w:t xml:space="preserve">s written demand, amend the Letter of Credit in an amount sufficient to restore the Letter of Credit to its required amount, </w:t>
      </w:r>
      <w:r w:rsidR="00A057EE" w:rsidRPr="004D6B66">
        <w:rPr>
          <w:rFonts w:ascii="Arial" w:hAnsi="Arial" w:cs="Arial"/>
          <w:lang w:val="en-GB"/>
        </w:rPr>
        <w:t xml:space="preserve">and </w:t>
      </w:r>
      <w:r w:rsidR="005B4D4B" w:rsidRPr="004D6B66">
        <w:rPr>
          <w:rFonts w:ascii="Arial" w:hAnsi="Arial" w:cs="Arial"/>
          <w:lang w:val="en-GB"/>
        </w:rPr>
        <w:t xml:space="preserve">the </w:t>
      </w:r>
      <w:r w:rsidR="00C60CD4" w:rsidRPr="004D6B66">
        <w:rPr>
          <w:rFonts w:ascii="Arial" w:hAnsi="Arial" w:cs="Arial"/>
          <w:lang w:val="en-GB"/>
        </w:rPr>
        <w:t>BUYER</w:t>
      </w:r>
      <w:r w:rsidR="00A057EE" w:rsidRPr="004D6B66">
        <w:rPr>
          <w:rFonts w:ascii="Arial" w:hAnsi="Arial" w:cs="Arial"/>
          <w:lang w:val="en-GB"/>
        </w:rPr>
        <w:t>’s</w:t>
      </w:r>
      <w:r w:rsidRPr="004D6B66">
        <w:rPr>
          <w:rFonts w:ascii="Arial" w:hAnsi="Arial" w:cs="Arial"/>
          <w:lang w:val="en-GB"/>
        </w:rPr>
        <w:t xml:space="preserve"> failure to do so shall be </w:t>
      </w:r>
      <w:r w:rsidR="000E7D98" w:rsidRPr="004D6B66">
        <w:rPr>
          <w:rFonts w:ascii="Arial" w:hAnsi="Arial" w:cs="Arial"/>
          <w:lang w:val="en-GB"/>
        </w:rPr>
        <w:t>an immediate</w:t>
      </w:r>
      <w:r w:rsidRPr="004D6B66">
        <w:rPr>
          <w:rFonts w:ascii="Arial" w:hAnsi="Arial" w:cs="Arial"/>
          <w:lang w:val="en-GB"/>
        </w:rPr>
        <w:t xml:space="preserve"> breach of this Contract</w:t>
      </w:r>
      <w:r w:rsidR="000E7D98" w:rsidRPr="004D6B66">
        <w:rPr>
          <w:rFonts w:ascii="Arial" w:hAnsi="Arial" w:cs="Arial"/>
          <w:lang w:val="en-GB"/>
        </w:rPr>
        <w:t xml:space="preserve"> and such breach shall not benefit from any applicable grace periods under this Contract</w:t>
      </w:r>
      <w:r w:rsidRPr="004D6B66">
        <w:rPr>
          <w:rFonts w:ascii="Arial" w:hAnsi="Arial" w:cs="Arial"/>
          <w:lang w:val="en-GB"/>
        </w:rPr>
        <w:t>.</w:t>
      </w:r>
      <w:bookmarkEnd w:id="113"/>
      <w:r w:rsidR="00FD6A0E" w:rsidRPr="004D6B66">
        <w:rPr>
          <w:rFonts w:ascii="Arial" w:hAnsi="Arial" w:cs="Arial"/>
          <w:lang w:val="en-GB"/>
        </w:rPr>
        <w:t xml:space="preserve"> </w:t>
      </w:r>
    </w:p>
    <w:p w14:paraId="6D0FB33B" w14:textId="77777777" w:rsidR="00BD5D16" w:rsidRPr="004D6B66" w:rsidRDefault="00BD5D16" w:rsidP="00BD5D16">
      <w:pPr>
        <w:widowControl w:val="0"/>
        <w:autoSpaceDE w:val="0"/>
        <w:autoSpaceDN w:val="0"/>
        <w:adjustRightInd w:val="0"/>
        <w:spacing w:after="0" w:line="240" w:lineRule="auto"/>
        <w:ind w:right="-23"/>
        <w:jc w:val="both"/>
        <w:rPr>
          <w:rFonts w:ascii="Arial" w:hAnsi="Arial" w:cs="Arial"/>
          <w:lang w:val="en-GB"/>
        </w:rPr>
      </w:pPr>
    </w:p>
    <w:p w14:paraId="0E5BBFB2" w14:textId="340A707F" w:rsidR="009F43BA" w:rsidRPr="004D6B66" w:rsidRDefault="009F43BA" w:rsidP="00054063">
      <w:pPr>
        <w:pStyle w:val="ListParagraph"/>
        <w:widowControl w:val="0"/>
        <w:numPr>
          <w:ilvl w:val="0"/>
          <w:numId w:val="4"/>
        </w:numPr>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 xml:space="preserve">If the </w:t>
      </w:r>
      <w:r w:rsidR="00C60CD4" w:rsidRPr="004D6B66">
        <w:rPr>
          <w:rFonts w:ascii="Arial" w:hAnsi="Arial" w:cs="Arial"/>
          <w:lang w:val="en-GB"/>
        </w:rPr>
        <w:t>BUYER</w:t>
      </w:r>
      <w:r w:rsidRPr="004D6B66">
        <w:rPr>
          <w:rFonts w:ascii="Arial" w:hAnsi="Arial" w:cs="Arial"/>
          <w:lang w:val="en-GB"/>
        </w:rPr>
        <w:t xml:space="preserve"> fails to renew</w:t>
      </w:r>
      <w:r w:rsidR="00F93A23" w:rsidRPr="004D6B66">
        <w:rPr>
          <w:rFonts w:ascii="Arial" w:hAnsi="Arial" w:cs="Arial"/>
          <w:lang w:val="en-GB"/>
        </w:rPr>
        <w:t xml:space="preserve"> and/or replenish</w:t>
      </w:r>
      <w:r w:rsidRPr="004D6B66">
        <w:rPr>
          <w:rFonts w:ascii="Arial" w:hAnsi="Arial" w:cs="Arial"/>
          <w:lang w:val="en-GB"/>
        </w:rPr>
        <w:t xml:space="preserve"> the Letter of Credit as required, </w:t>
      </w:r>
      <w:r w:rsidR="00E470B6" w:rsidRPr="004D6B66">
        <w:rPr>
          <w:rFonts w:ascii="Arial" w:hAnsi="Arial" w:cs="Arial"/>
          <w:lang w:val="en-GB"/>
        </w:rPr>
        <w:t>KPS</w:t>
      </w:r>
      <w:r w:rsidRPr="004D6B66">
        <w:rPr>
          <w:rFonts w:ascii="Arial" w:hAnsi="Arial" w:cs="Arial"/>
          <w:lang w:val="en-GB"/>
        </w:rPr>
        <w:t xml:space="preserve"> shall have the right to draw any remaining funds available under the Letter of Credit and shall hold such funds in escrow in a separate bank account until such time as the </w:t>
      </w:r>
      <w:r w:rsidR="00C60CD4" w:rsidRPr="004D6B66">
        <w:rPr>
          <w:rFonts w:ascii="Arial" w:hAnsi="Arial" w:cs="Arial"/>
          <w:lang w:val="en-GB"/>
        </w:rPr>
        <w:t>BUYER</w:t>
      </w:r>
      <w:r w:rsidRPr="004D6B66">
        <w:rPr>
          <w:rFonts w:ascii="Arial" w:hAnsi="Arial" w:cs="Arial"/>
          <w:lang w:val="en-GB"/>
        </w:rPr>
        <w:t xml:space="preserve"> has renewed </w:t>
      </w:r>
      <w:r w:rsidR="0050395B" w:rsidRPr="004D6B66">
        <w:rPr>
          <w:rFonts w:ascii="Arial" w:hAnsi="Arial" w:cs="Arial"/>
          <w:lang w:val="en-GB"/>
        </w:rPr>
        <w:t xml:space="preserve">and/or and/or replenished </w:t>
      </w:r>
      <w:r w:rsidRPr="004D6B66">
        <w:rPr>
          <w:rFonts w:ascii="Arial" w:hAnsi="Arial" w:cs="Arial"/>
          <w:lang w:val="en-GB"/>
        </w:rPr>
        <w:t xml:space="preserve">the Letter of Credit, at which time </w:t>
      </w:r>
      <w:r w:rsidR="00E470B6" w:rsidRPr="004D6B66">
        <w:rPr>
          <w:rFonts w:ascii="Arial" w:hAnsi="Arial" w:cs="Arial"/>
          <w:lang w:val="en-GB"/>
        </w:rPr>
        <w:t>KPS</w:t>
      </w:r>
      <w:r w:rsidRPr="004D6B66">
        <w:rPr>
          <w:rFonts w:ascii="Arial" w:hAnsi="Arial" w:cs="Arial"/>
          <w:lang w:val="en-GB"/>
        </w:rPr>
        <w:t xml:space="preserve"> shall return such funds (together with any interest on such amounts that may have accrued and been paid by the account bank until the date on which such amounts are returned, less any amounts that </w:t>
      </w:r>
      <w:r w:rsidR="00E470B6" w:rsidRPr="004D6B66">
        <w:rPr>
          <w:rFonts w:ascii="Arial" w:hAnsi="Arial" w:cs="Arial"/>
          <w:lang w:val="en-GB"/>
        </w:rPr>
        <w:t>KPS</w:t>
      </w:r>
      <w:r w:rsidRPr="004D6B66">
        <w:rPr>
          <w:rFonts w:ascii="Arial" w:hAnsi="Arial" w:cs="Arial"/>
          <w:lang w:val="en-GB"/>
        </w:rPr>
        <w:t xml:space="preserve"> would have been able to claim under the Letter of Credit and instead withdrew such amounts from the account) to the </w:t>
      </w:r>
      <w:r w:rsidR="00C60CD4" w:rsidRPr="004D6B66">
        <w:rPr>
          <w:rFonts w:ascii="Arial" w:hAnsi="Arial" w:cs="Arial"/>
          <w:lang w:val="en-GB"/>
        </w:rPr>
        <w:t>BUYER</w:t>
      </w:r>
      <w:r w:rsidRPr="004D6B66">
        <w:rPr>
          <w:rFonts w:ascii="Arial" w:hAnsi="Arial" w:cs="Arial"/>
          <w:lang w:val="en-GB"/>
        </w:rPr>
        <w:t>.</w:t>
      </w:r>
    </w:p>
    <w:p w14:paraId="70D5C5D6" w14:textId="77777777" w:rsidR="00793A4A" w:rsidRPr="004D6B66" w:rsidRDefault="00793A4A" w:rsidP="00D0078E">
      <w:pPr>
        <w:pStyle w:val="ListParagraph"/>
        <w:widowControl w:val="0"/>
        <w:tabs>
          <w:tab w:val="left" w:pos="1134"/>
        </w:tabs>
        <w:autoSpaceDE w:val="0"/>
        <w:autoSpaceDN w:val="0"/>
        <w:adjustRightInd w:val="0"/>
        <w:spacing w:after="0" w:line="240" w:lineRule="auto"/>
        <w:ind w:left="1134" w:right="-23"/>
        <w:jc w:val="both"/>
        <w:rPr>
          <w:rFonts w:ascii="Arial" w:hAnsi="Arial" w:cs="Arial"/>
          <w:lang w:val="en-GB"/>
        </w:rPr>
      </w:pPr>
    </w:p>
    <w:p w14:paraId="54138918" w14:textId="0B549FCB" w:rsidR="00793A4A" w:rsidRPr="004D6B66" w:rsidRDefault="00793A4A" w:rsidP="00054063">
      <w:pPr>
        <w:pStyle w:val="ListParagraph"/>
        <w:widowControl w:val="0"/>
        <w:numPr>
          <w:ilvl w:val="0"/>
          <w:numId w:val="4"/>
        </w:numPr>
        <w:autoSpaceDE w:val="0"/>
        <w:autoSpaceDN w:val="0"/>
        <w:adjustRightInd w:val="0"/>
        <w:spacing w:after="0" w:line="240" w:lineRule="auto"/>
        <w:ind w:left="1134" w:right="-23" w:hanging="567"/>
        <w:jc w:val="both"/>
        <w:rPr>
          <w:rFonts w:ascii="Arial" w:hAnsi="Arial" w:cs="Arial"/>
          <w:lang w:val="en-GB"/>
        </w:rPr>
      </w:pPr>
      <w:bookmarkStart w:id="114" w:name="_Ref482755845"/>
      <w:r w:rsidRPr="004D6B66">
        <w:rPr>
          <w:rFonts w:ascii="Arial" w:hAnsi="Arial" w:cs="Arial"/>
          <w:lang w:val="en-GB"/>
        </w:rPr>
        <w:t xml:space="preserve">All fees and costs related to the issuing, renewing and/or replenishing the Letter of Credit </w:t>
      </w:r>
      <w:proofErr w:type="gramStart"/>
      <w:r w:rsidRPr="004D6B66">
        <w:rPr>
          <w:rFonts w:ascii="Arial" w:hAnsi="Arial" w:cs="Arial"/>
          <w:lang w:val="en-GB"/>
        </w:rPr>
        <w:t>shall</w:t>
      </w:r>
      <w:proofErr w:type="gramEnd"/>
      <w:r w:rsidRPr="004D6B66">
        <w:rPr>
          <w:rFonts w:ascii="Arial" w:hAnsi="Arial" w:cs="Arial"/>
          <w:lang w:val="en-GB"/>
        </w:rPr>
        <w:t xml:space="preserve"> be borne by the </w:t>
      </w:r>
      <w:r w:rsidR="00C60CD4" w:rsidRPr="004D6B66">
        <w:rPr>
          <w:rFonts w:ascii="Arial" w:hAnsi="Arial" w:cs="Arial"/>
          <w:lang w:val="en-GB"/>
        </w:rPr>
        <w:t>BUYER</w:t>
      </w:r>
      <w:r w:rsidRPr="004D6B66">
        <w:rPr>
          <w:rFonts w:ascii="Arial" w:hAnsi="Arial" w:cs="Arial"/>
          <w:lang w:val="en-GB"/>
        </w:rPr>
        <w:t xml:space="preserve">.  All fees and costs related to confirming the Letter of Credit shall be borne by </w:t>
      </w:r>
      <w:r w:rsidR="00E470B6" w:rsidRPr="004D6B66">
        <w:rPr>
          <w:rFonts w:ascii="Arial" w:hAnsi="Arial" w:cs="Arial"/>
          <w:lang w:val="en-GB"/>
        </w:rPr>
        <w:t>KPS</w:t>
      </w:r>
      <w:r w:rsidR="00B8215A" w:rsidRPr="004D6B66">
        <w:rPr>
          <w:rFonts w:ascii="Arial" w:hAnsi="Arial" w:cs="Arial"/>
          <w:lang w:val="en-GB"/>
        </w:rPr>
        <w:t>.</w:t>
      </w:r>
      <w:bookmarkEnd w:id="114"/>
    </w:p>
    <w:p w14:paraId="0C7F3C5B" w14:textId="77777777" w:rsidR="004D793F" w:rsidRPr="004D6B66" w:rsidRDefault="004D793F" w:rsidP="0045719E">
      <w:pPr>
        <w:pStyle w:val="ListParagraph"/>
        <w:widowControl w:val="0"/>
        <w:tabs>
          <w:tab w:val="left" w:pos="1134"/>
        </w:tabs>
        <w:autoSpaceDE w:val="0"/>
        <w:autoSpaceDN w:val="0"/>
        <w:adjustRightInd w:val="0"/>
        <w:spacing w:after="0" w:line="240" w:lineRule="auto"/>
        <w:ind w:left="1134" w:right="-21"/>
        <w:jc w:val="both"/>
        <w:rPr>
          <w:rFonts w:ascii="Arial" w:hAnsi="Arial" w:cs="Arial"/>
          <w:lang w:val="en-GB"/>
        </w:rPr>
      </w:pPr>
    </w:p>
    <w:p w14:paraId="316C3E5E" w14:textId="77777777" w:rsidR="003D142F" w:rsidRPr="004D6B66" w:rsidRDefault="003D142F" w:rsidP="00F25A88">
      <w:pPr>
        <w:pStyle w:val="ListParagraph"/>
        <w:widowControl w:val="0"/>
        <w:numPr>
          <w:ilvl w:val="1"/>
          <w:numId w:val="2"/>
        </w:numPr>
        <w:autoSpaceDE w:val="0"/>
        <w:autoSpaceDN w:val="0"/>
        <w:adjustRightInd w:val="0"/>
        <w:spacing w:after="120" w:line="240" w:lineRule="auto"/>
        <w:ind w:left="573" w:hanging="573"/>
        <w:jc w:val="both"/>
        <w:rPr>
          <w:rFonts w:ascii="Arial" w:hAnsi="Arial" w:cs="Arial"/>
          <w:u w:val="single"/>
          <w:lang w:val="en-GB"/>
        </w:rPr>
      </w:pPr>
      <w:r w:rsidRPr="004D6B66">
        <w:rPr>
          <w:rFonts w:ascii="Arial" w:hAnsi="Arial" w:cs="Arial"/>
          <w:u w:val="single"/>
          <w:lang w:val="en-GB"/>
        </w:rPr>
        <w:t xml:space="preserve">Letter of Acknowledgement </w:t>
      </w:r>
    </w:p>
    <w:p w14:paraId="20A15ADE" w14:textId="29A62C6E" w:rsidR="003D142F" w:rsidRPr="004D6B66" w:rsidRDefault="00414F98" w:rsidP="001376DF">
      <w:pPr>
        <w:pStyle w:val="ListParagraph"/>
        <w:spacing w:line="240" w:lineRule="auto"/>
        <w:ind w:left="1134"/>
        <w:jc w:val="both"/>
        <w:rPr>
          <w:rFonts w:ascii="Arial" w:hAnsi="Arial" w:cs="Arial"/>
          <w:lang w:val="en-GB"/>
        </w:rPr>
      </w:pPr>
      <w:r w:rsidRPr="004D6B66">
        <w:rPr>
          <w:rFonts w:ascii="Arial" w:hAnsi="Arial" w:cs="Arial"/>
          <w:lang w:val="en-GB"/>
        </w:rPr>
        <w:t xml:space="preserve">LEC </w:t>
      </w:r>
      <w:r w:rsidR="003D142F" w:rsidRPr="004D6B66">
        <w:rPr>
          <w:rFonts w:ascii="Arial" w:hAnsi="Arial" w:cs="Arial"/>
          <w:lang w:val="en-GB"/>
        </w:rPr>
        <w:t xml:space="preserve">shall ensure that the Ministry of Finance provides KPS with a Letter of </w:t>
      </w:r>
      <w:r w:rsidR="00A75ED9" w:rsidRPr="004D6B66">
        <w:rPr>
          <w:rFonts w:ascii="Arial" w:hAnsi="Arial" w:cs="Arial"/>
          <w:lang w:val="en-GB"/>
        </w:rPr>
        <w:t>Acknowledgement</w:t>
      </w:r>
      <w:r w:rsidR="003D142F" w:rsidRPr="004D6B66">
        <w:rPr>
          <w:rFonts w:ascii="Arial" w:hAnsi="Arial" w:cs="Arial"/>
          <w:lang w:val="en-GB"/>
        </w:rPr>
        <w:t xml:space="preserve">, in form and substance included in Annex 8, indicating the Government’s full support and commitment for the Project and the performance of the Contract as well as acknowledgement, agreement and approval of the terms and </w:t>
      </w:r>
      <w:r w:rsidR="003D142F" w:rsidRPr="004D6B66">
        <w:rPr>
          <w:rFonts w:ascii="Arial" w:hAnsi="Arial" w:cs="Arial"/>
          <w:lang w:val="en-GB"/>
        </w:rPr>
        <w:lastRenderedPageBreak/>
        <w:t>conditions agreed upon in this Contract together with its annexes. The Letter of Acknowledgement shall be provided within 15 days after the Signing Date.</w:t>
      </w:r>
    </w:p>
    <w:p w14:paraId="62073827" w14:textId="77777777" w:rsidR="00881379" w:rsidRPr="004D6B66" w:rsidRDefault="008C417E" w:rsidP="00F25A88">
      <w:pPr>
        <w:pStyle w:val="ListParagraph"/>
        <w:widowControl w:val="0"/>
        <w:numPr>
          <w:ilvl w:val="1"/>
          <w:numId w:val="2"/>
        </w:numPr>
        <w:autoSpaceDE w:val="0"/>
        <w:autoSpaceDN w:val="0"/>
        <w:adjustRightInd w:val="0"/>
        <w:spacing w:after="120" w:line="240" w:lineRule="auto"/>
        <w:ind w:left="573" w:hanging="573"/>
        <w:jc w:val="both"/>
        <w:rPr>
          <w:rFonts w:ascii="Arial" w:hAnsi="Arial" w:cs="Arial"/>
          <w:lang w:val="en-GB"/>
        </w:rPr>
      </w:pPr>
      <w:bookmarkStart w:id="115" w:name="_Toc288593020"/>
      <w:bookmarkStart w:id="116" w:name="_Toc347322665"/>
      <w:bookmarkStart w:id="117" w:name="_Toc337482998"/>
      <w:r w:rsidRPr="004D6B66">
        <w:rPr>
          <w:rFonts w:ascii="Arial" w:hAnsi="Arial" w:cs="Arial"/>
          <w:u w:val="single"/>
          <w:lang w:val="en-GB"/>
        </w:rPr>
        <w:t>Payment</w:t>
      </w:r>
      <w:bookmarkEnd w:id="115"/>
      <w:bookmarkEnd w:id="116"/>
      <w:bookmarkEnd w:id="117"/>
    </w:p>
    <w:p w14:paraId="4A02165F" w14:textId="32F41425" w:rsidR="00E00123" w:rsidRPr="004D6B66" w:rsidRDefault="00C60CD4" w:rsidP="00022CE1">
      <w:pPr>
        <w:pStyle w:val="ListParagraph"/>
        <w:widowControl w:val="0"/>
        <w:numPr>
          <w:ilvl w:val="0"/>
          <w:numId w:val="1"/>
        </w:numPr>
        <w:tabs>
          <w:tab w:val="left" w:pos="1134"/>
        </w:tabs>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BUYER</w:t>
      </w:r>
      <w:r w:rsidR="00B13E9A" w:rsidRPr="004D6B66">
        <w:rPr>
          <w:rFonts w:ascii="Arial" w:hAnsi="Arial" w:cs="Arial"/>
          <w:lang w:val="en-GB"/>
        </w:rPr>
        <w:t xml:space="preserve"> shall pay each invoice issued by KPS within </w:t>
      </w:r>
      <w:r w:rsidR="0065028B">
        <w:rPr>
          <w:rFonts w:ascii="Arial" w:hAnsi="Arial" w:cs="Arial"/>
          <w:lang w:val="en-GB"/>
        </w:rPr>
        <w:t>fifteen (</w:t>
      </w:r>
      <w:r w:rsidR="00207E1A">
        <w:rPr>
          <w:rFonts w:ascii="Arial" w:hAnsi="Arial" w:cs="Arial"/>
          <w:lang w:val="en-GB"/>
        </w:rPr>
        <w:t>15</w:t>
      </w:r>
      <w:r w:rsidR="0065028B">
        <w:rPr>
          <w:rFonts w:ascii="Arial" w:hAnsi="Arial" w:cs="Arial"/>
          <w:lang w:val="en-GB"/>
        </w:rPr>
        <w:t>)</w:t>
      </w:r>
      <w:r w:rsidR="00207E1A">
        <w:rPr>
          <w:rFonts w:ascii="Arial" w:hAnsi="Arial" w:cs="Arial"/>
          <w:lang w:val="en-GB"/>
        </w:rPr>
        <w:t xml:space="preserve"> business</w:t>
      </w:r>
      <w:r w:rsidR="000117EF" w:rsidRPr="004D6B66">
        <w:rPr>
          <w:rFonts w:ascii="Arial" w:hAnsi="Arial" w:cs="Arial"/>
          <w:lang w:val="en-GB"/>
        </w:rPr>
        <w:t xml:space="preserve"> </w:t>
      </w:r>
      <w:r w:rsidR="00B13E9A" w:rsidRPr="004D6B66">
        <w:rPr>
          <w:rFonts w:ascii="Arial" w:hAnsi="Arial" w:cs="Arial"/>
          <w:lang w:val="en-GB"/>
        </w:rPr>
        <w:t xml:space="preserve">days after its issuance to KPS’s </w:t>
      </w:r>
      <w:r w:rsidR="00F25A88" w:rsidRPr="004D6B66">
        <w:rPr>
          <w:rFonts w:ascii="Arial" w:hAnsi="Arial" w:cs="Arial"/>
          <w:lang w:val="en-GB"/>
        </w:rPr>
        <w:t>Invoice Payment Account</w:t>
      </w:r>
      <w:r w:rsidR="00B13E9A" w:rsidRPr="004D6B66">
        <w:rPr>
          <w:rFonts w:ascii="Arial" w:hAnsi="Arial" w:cs="Arial"/>
          <w:lang w:val="en-GB"/>
        </w:rPr>
        <w:t xml:space="preserve">. </w:t>
      </w:r>
      <w:r w:rsidR="008C417E" w:rsidRPr="004D6B66">
        <w:rPr>
          <w:rFonts w:ascii="Arial" w:hAnsi="Arial" w:cs="Arial"/>
          <w:lang w:val="en-GB"/>
        </w:rPr>
        <w:t xml:space="preserve">Payment in a timely manner is of the essence. </w:t>
      </w:r>
      <w:r w:rsidR="0078345D" w:rsidRPr="004D6B66">
        <w:rPr>
          <w:rFonts w:ascii="Arial" w:hAnsi="Arial" w:cs="Arial"/>
          <w:lang w:val="en-GB"/>
        </w:rPr>
        <w:t xml:space="preserve">If </w:t>
      </w:r>
      <w:r w:rsidR="005B4D4B" w:rsidRPr="004D6B66">
        <w:rPr>
          <w:rFonts w:ascii="Arial" w:hAnsi="Arial" w:cs="Arial"/>
          <w:lang w:val="en-GB"/>
        </w:rPr>
        <w:t xml:space="preserve">the </w:t>
      </w:r>
      <w:r w:rsidRPr="004D6B66">
        <w:rPr>
          <w:rFonts w:ascii="Arial" w:hAnsi="Arial" w:cs="Arial"/>
          <w:lang w:val="en-GB"/>
        </w:rPr>
        <w:t>BUYER</w:t>
      </w:r>
      <w:r w:rsidR="000E7D98" w:rsidRPr="004D6B66">
        <w:rPr>
          <w:rFonts w:ascii="Arial" w:hAnsi="Arial" w:cs="Arial"/>
          <w:lang w:val="en-GB"/>
        </w:rPr>
        <w:t xml:space="preserve"> has an</w:t>
      </w:r>
      <w:r w:rsidR="00E73CD1" w:rsidRPr="004D6B66">
        <w:rPr>
          <w:rFonts w:ascii="Arial" w:hAnsi="Arial" w:cs="Arial"/>
          <w:lang w:val="en-GB"/>
        </w:rPr>
        <w:t xml:space="preserve"> objection to the i</w:t>
      </w:r>
      <w:r w:rsidR="00F8351E" w:rsidRPr="004D6B66">
        <w:rPr>
          <w:rFonts w:ascii="Arial" w:hAnsi="Arial" w:cs="Arial"/>
          <w:lang w:val="en-GB"/>
        </w:rPr>
        <w:t>nvoice</w:t>
      </w:r>
      <w:r w:rsidR="0078345D" w:rsidRPr="004D6B66">
        <w:rPr>
          <w:rFonts w:ascii="Arial" w:hAnsi="Arial" w:cs="Arial"/>
          <w:lang w:val="en-GB"/>
        </w:rPr>
        <w:t xml:space="preserve">, </w:t>
      </w:r>
      <w:r w:rsidR="005B4D4B" w:rsidRPr="004D6B66">
        <w:rPr>
          <w:rFonts w:ascii="Arial" w:hAnsi="Arial" w:cs="Arial"/>
          <w:lang w:val="en-GB"/>
        </w:rPr>
        <w:t xml:space="preserve">the </w:t>
      </w:r>
      <w:r w:rsidRPr="004D6B66">
        <w:rPr>
          <w:rFonts w:ascii="Arial" w:hAnsi="Arial" w:cs="Arial"/>
          <w:lang w:val="en-GB"/>
        </w:rPr>
        <w:t>BUYER</w:t>
      </w:r>
      <w:r w:rsidR="00F8351E" w:rsidRPr="004D6B66">
        <w:rPr>
          <w:rFonts w:ascii="Arial" w:hAnsi="Arial" w:cs="Arial"/>
          <w:lang w:val="en-GB"/>
        </w:rPr>
        <w:t xml:space="preserve"> should notify its objection to </w:t>
      </w:r>
      <w:r w:rsidR="00E470B6" w:rsidRPr="004D6B66">
        <w:rPr>
          <w:rFonts w:ascii="Arial" w:hAnsi="Arial" w:cs="Arial"/>
          <w:lang w:val="en-GB"/>
        </w:rPr>
        <w:t>KPS</w:t>
      </w:r>
      <w:r w:rsidR="005B4D4B" w:rsidRPr="004D6B66">
        <w:rPr>
          <w:rFonts w:ascii="Arial" w:hAnsi="Arial" w:cs="Arial"/>
          <w:lang w:val="en-GB"/>
        </w:rPr>
        <w:t xml:space="preserve"> within </w:t>
      </w:r>
      <w:r w:rsidR="001F6274" w:rsidRPr="004D6B66">
        <w:rPr>
          <w:rFonts w:ascii="Arial" w:hAnsi="Arial" w:cs="Arial"/>
          <w:lang w:val="en-GB"/>
        </w:rPr>
        <w:t xml:space="preserve">seven (7) </w:t>
      </w:r>
      <w:r w:rsidR="002257C5" w:rsidRPr="004D6B66">
        <w:rPr>
          <w:rFonts w:ascii="Arial" w:hAnsi="Arial" w:cs="Arial"/>
          <w:lang w:val="en-GB"/>
        </w:rPr>
        <w:t>Day</w:t>
      </w:r>
      <w:r w:rsidR="00F8351E" w:rsidRPr="004D6B66">
        <w:rPr>
          <w:rFonts w:ascii="Arial" w:hAnsi="Arial" w:cs="Arial"/>
          <w:lang w:val="en-GB"/>
        </w:rPr>
        <w:t xml:space="preserve">s </w:t>
      </w:r>
      <w:r w:rsidR="00EC0533" w:rsidRPr="004D6B66">
        <w:rPr>
          <w:rFonts w:ascii="Arial" w:hAnsi="Arial" w:cs="Arial"/>
          <w:lang w:val="en-GB"/>
        </w:rPr>
        <w:t>from the date of the issuance</w:t>
      </w:r>
      <w:r w:rsidR="00F8351E" w:rsidRPr="004D6B66">
        <w:rPr>
          <w:rFonts w:ascii="Arial" w:hAnsi="Arial" w:cs="Arial"/>
          <w:lang w:val="en-GB"/>
        </w:rPr>
        <w:t xml:space="preserve"> of the </w:t>
      </w:r>
      <w:r w:rsidR="00E73CD1" w:rsidRPr="004D6B66">
        <w:rPr>
          <w:rFonts w:ascii="Arial" w:hAnsi="Arial" w:cs="Arial"/>
          <w:lang w:val="en-GB"/>
        </w:rPr>
        <w:t>i</w:t>
      </w:r>
      <w:r w:rsidR="00F8351E" w:rsidRPr="004D6B66">
        <w:rPr>
          <w:rFonts w:ascii="Arial" w:hAnsi="Arial" w:cs="Arial"/>
          <w:lang w:val="en-GB"/>
        </w:rPr>
        <w:t>nvoice.</w:t>
      </w:r>
      <w:r w:rsidR="00022CE1" w:rsidRPr="004D6B66">
        <w:rPr>
          <w:rFonts w:ascii="Arial" w:hAnsi="Arial" w:cs="Arial"/>
          <w:lang w:val="en-GB"/>
        </w:rPr>
        <w:t xml:space="preserve">  Where the </w:t>
      </w:r>
      <w:r w:rsidRPr="004D6B66">
        <w:rPr>
          <w:rFonts w:ascii="Arial" w:hAnsi="Arial" w:cs="Arial"/>
          <w:lang w:val="en-GB"/>
        </w:rPr>
        <w:t>BUYER</w:t>
      </w:r>
      <w:r w:rsidR="00022CE1" w:rsidRPr="004D6B66">
        <w:rPr>
          <w:rFonts w:ascii="Arial" w:hAnsi="Arial" w:cs="Arial"/>
          <w:lang w:val="en-GB"/>
        </w:rPr>
        <w:t xml:space="preserve"> fails to do so</w:t>
      </w:r>
      <w:r w:rsidR="00E00123" w:rsidRPr="004D6B66">
        <w:rPr>
          <w:rFonts w:ascii="Arial" w:hAnsi="Arial" w:cs="Arial"/>
          <w:lang w:val="en-GB"/>
        </w:rPr>
        <w:t xml:space="preserve">, the invoice </w:t>
      </w:r>
      <w:proofErr w:type="gramStart"/>
      <w:r w:rsidR="00E00123" w:rsidRPr="004D6B66">
        <w:rPr>
          <w:rFonts w:ascii="Arial" w:hAnsi="Arial" w:cs="Arial"/>
          <w:lang w:val="en-GB"/>
        </w:rPr>
        <w:t>shall be deemed to have been accepted</w:t>
      </w:r>
      <w:proofErr w:type="gramEnd"/>
      <w:r w:rsidR="00E00123" w:rsidRPr="004D6B66">
        <w:rPr>
          <w:rFonts w:ascii="Arial" w:hAnsi="Arial" w:cs="Arial"/>
          <w:lang w:val="en-GB"/>
        </w:rPr>
        <w:t xml:space="preserve"> </w:t>
      </w:r>
      <w:r w:rsidR="0078345D" w:rsidRPr="004D6B66">
        <w:rPr>
          <w:rFonts w:ascii="Arial" w:hAnsi="Arial" w:cs="Arial"/>
          <w:lang w:val="en-GB"/>
        </w:rPr>
        <w:t xml:space="preserve">by </w:t>
      </w:r>
      <w:r w:rsidR="005B4D4B" w:rsidRPr="004D6B66">
        <w:rPr>
          <w:rFonts w:ascii="Arial" w:hAnsi="Arial" w:cs="Arial"/>
          <w:lang w:val="en-GB"/>
        </w:rPr>
        <w:t xml:space="preserve">the </w:t>
      </w:r>
      <w:r w:rsidRPr="004D6B66">
        <w:rPr>
          <w:rFonts w:ascii="Arial" w:hAnsi="Arial" w:cs="Arial"/>
          <w:lang w:val="en-GB"/>
        </w:rPr>
        <w:t>BUYER</w:t>
      </w:r>
      <w:r w:rsidR="00E00123" w:rsidRPr="004D6B66">
        <w:rPr>
          <w:rFonts w:ascii="Arial" w:hAnsi="Arial" w:cs="Arial"/>
          <w:lang w:val="en-GB"/>
        </w:rPr>
        <w:t>.</w:t>
      </w:r>
    </w:p>
    <w:p w14:paraId="57DEAF18" w14:textId="77777777" w:rsidR="00AD0763" w:rsidRPr="004D6B66" w:rsidRDefault="00AD0763" w:rsidP="00C3011E">
      <w:pPr>
        <w:widowControl w:val="0"/>
        <w:tabs>
          <w:tab w:val="left" w:pos="1134"/>
        </w:tabs>
        <w:autoSpaceDE w:val="0"/>
        <w:autoSpaceDN w:val="0"/>
        <w:adjustRightInd w:val="0"/>
        <w:spacing w:after="0" w:line="240" w:lineRule="auto"/>
        <w:ind w:right="-23"/>
        <w:jc w:val="both"/>
        <w:rPr>
          <w:rFonts w:ascii="Arial" w:hAnsi="Arial" w:cs="Arial"/>
          <w:lang w:val="en-GB"/>
        </w:rPr>
      </w:pPr>
    </w:p>
    <w:p w14:paraId="14F01838" w14:textId="64F8E7DE" w:rsidR="00881379" w:rsidRPr="004D6B66" w:rsidRDefault="00E470B6" w:rsidP="0085649D">
      <w:pPr>
        <w:pStyle w:val="ListParagraph"/>
        <w:widowControl w:val="0"/>
        <w:numPr>
          <w:ilvl w:val="0"/>
          <w:numId w:val="1"/>
        </w:numPr>
        <w:tabs>
          <w:tab w:val="left" w:pos="1134"/>
        </w:tabs>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KPS</w:t>
      </w:r>
      <w:r w:rsidR="008C417E" w:rsidRPr="004D6B66">
        <w:rPr>
          <w:rFonts w:ascii="Arial" w:hAnsi="Arial" w:cs="Arial"/>
          <w:lang w:val="en-GB"/>
        </w:rPr>
        <w:t xml:space="preserve"> shall have the right to </w:t>
      </w:r>
      <w:r w:rsidR="00932980" w:rsidRPr="004D6B66">
        <w:rPr>
          <w:rFonts w:ascii="Arial" w:hAnsi="Arial" w:cs="Arial"/>
          <w:lang w:val="en-GB"/>
        </w:rPr>
        <w:t xml:space="preserve">immediately </w:t>
      </w:r>
      <w:r w:rsidR="008C417E" w:rsidRPr="004D6B66">
        <w:rPr>
          <w:rFonts w:ascii="Arial" w:hAnsi="Arial" w:cs="Arial"/>
          <w:lang w:val="en-GB"/>
        </w:rPr>
        <w:t xml:space="preserve">suspend </w:t>
      </w:r>
      <w:r w:rsidR="008B7983" w:rsidRPr="004D6B66">
        <w:rPr>
          <w:rFonts w:ascii="Arial" w:hAnsi="Arial" w:cs="Arial"/>
          <w:lang w:val="en-GB"/>
        </w:rPr>
        <w:t>ESS</w:t>
      </w:r>
      <w:r w:rsidR="008C417E" w:rsidRPr="004D6B66">
        <w:rPr>
          <w:rFonts w:ascii="Arial" w:hAnsi="Arial" w:cs="Arial"/>
          <w:lang w:val="en-GB"/>
        </w:rPr>
        <w:t xml:space="preserve"> </w:t>
      </w:r>
      <w:r w:rsidR="00A23848" w:rsidRPr="004D6B66">
        <w:rPr>
          <w:rFonts w:ascii="Arial" w:hAnsi="Arial" w:cs="Arial"/>
          <w:lang w:val="en-GB"/>
        </w:rPr>
        <w:t xml:space="preserve">and compliance with any dispatch instructions </w:t>
      </w:r>
      <w:r w:rsidR="00932980" w:rsidRPr="004D6B66">
        <w:rPr>
          <w:rFonts w:ascii="Arial" w:hAnsi="Arial" w:cs="Arial"/>
          <w:lang w:val="en-GB"/>
        </w:rPr>
        <w:t xml:space="preserve">in the event (i) </w:t>
      </w:r>
      <w:r w:rsidR="00A23848" w:rsidRPr="004D6B66">
        <w:rPr>
          <w:rFonts w:ascii="Arial" w:hAnsi="Arial" w:cs="Arial"/>
          <w:lang w:val="en-GB"/>
        </w:rPr>
        <w:t xml:space="preserve">of </w:t>
      </w:r>
      <w:r w:rsidR="00B13E9A" w:rsidRPr="004D6B66">
        <w:rPr>
          <w:rFonts w:ascii="Arial" w:hAnsi="Arial" w:cs="Arial"/>
          <w:lang w:val="en-GB"/>
        </w:rPr>
        <w:t xml:space="preserve">a </w:t>
      </w:r>
      <w:r w:rsidR="00C3011E" w:rsidRPr="004D6B66">
        <w:rPr>
          <w:rFonts w:ascii="Arial" w:hAnsi="Arial" w:cs="Arial"/>
          <w:lang w:val="en-GB"/>
        </w:rPr>
        <w:t>seven</w:t>
      </w:r>
      <w:r w:rsidR="00B13E9A" w:rsidRPr="004D6B66">
        <w:rPr>
          <w:rFonts w:ascii="Arial" w:hAnsi="Arial" w:cs="Arial"/>
          <w:lang w:val="en-GB"/>
        </w:rPr>
        <w:t xml:space="preserve"> day</w:t>
      </w:r>
      <w:r w:rsidR="00A75ED9">
        <w:rPr>
          <w:rFonts w:ascii="Arial" w:hAnsi="Arial" w:cs="Arial"/>
          <w:lang w:val="en-GB"/>
        </w:rPr>
        <w:t>s</w:t>
      </w:r>
      <w:r w:rsidR="00C3011E" w:rsidRPr="004D6B66">
        <w:rPr>
          <w:rFonts w:ascii="Arial" w:hAnsi="Arial" w:cs="Arial"/>
          <w:lang w:val="en-GB"/>
        </w:rPr>
        <w:t xml:space="preserve"> </w:t>
      </w:r>
      <w:r w:rsidR="0078345D" w:rsidRPr="004D6B66">
        <w:rPr>
          <w:rFonts w:ascii="Arial" w:hAnsi="Arial" w:cs="Arial"/>
          <w:lang w:val="en-GB"/>
        </w:rPr>
        <w:t>delay</w:t>
      </w:r>
      <w:r w:rsidR="008C417E" w:rsidRPr="004D6B66">
        <w:rPr>
          <w:rFonts w:ascii="Arial" w:hAnsi="Arial" w:cs="Arial"/>
          <w:lang w:val="en-GB"/>
        </w:rPr>
        <w:t xml:space="preserve"> </w:t>
      </w:r>
      <w:r w:rsidR="00267FF4" w:rsidRPr="004D6B66">
        <w:rPr>
          <w:rFonts w:ascii="Arial" w:hAnsi="Arial" w:cs="Arial"/>
          <w:lang w:val="en-GB"/>
        </w:rPr>
        <w:t>in</w:t>
      </w:r>
      <w:r w:rsidR="008C417E" w:rsidRPr="004D6B66">
        <w:rPr>
          <w:rFonts w:ascii="Arial" w:hAnsi="Arial" w:cs="Arial"/>
          <w:lang w:val="en-GB"/>
        </w:rPr>
        <w:t xml:space="preserve"> </w:t>
      </w:r>
      <w:r w:rsidR="00323DEA" w:rsidRPr="004D6B66">
        <w:rPr>
          <w:rFonts w:ascii="Arial" w:hAnsi="Arial" w:cs="Arial"/>
          <w:lang w:val="en-GB"/>
        </w:rPr>
        <w:t>recei</w:t>
      </w:r>
      <w:r w:rsidR="00022CE1" w:rsidRPr="004D6B66">
        <w:rPr>
          <w:rFonts w:ascii="Arial" w:hAnsi="Arial" w:cs="Arial"/>
          <w:lang w:val="en-GB"/>
        </w:rPr>
        <w:t xml:space="preserve">pt </w:t>
      </w:r>
      <w:r w:rsidR="00323DEA" w:rsidRPr="004D6B66">
        <w:rPr>
          <w:rFonts w:ascii="Arial" w:hAnsi="Arial" w:cs="Arial"/>
          <w:lang w:val="en-GB"/>
        </w:rPr>
        <w:t>o</w:t>
      </w:r>
      <w:r w:rsidR="00D66985" w:rsidRPr="004D6B66">
        <w:rPr>
          <w:rFonts w:ascii="Arial" w:hAnsi="Arial" w:cs="Arial"/>
          <w:lang w:val="en-GB"/>
        </w:rPr>
        <w:t>f the invoice amount from the Letter of Credit</w:t>
      </w:r>
      <w:r w:rsidR="00323DEA" w:rsidRPr="004D6B66">
        <w:rPr>
          <w:rFonts w:ascii="Arial" w:hAnsi="Arial" w:cs="Arial"/>
          <w:lang w:val="en-GB"/>
        </w:rPr>
        <w:t xml:space="preserve"> or </w:t>
      </w:r>
      <w:r w:rsidR="008C417E" w:rsidRPr="004D6B66">
        <w:rPr>
          <w:rFonts w:ascii="Arial" w:hAnsi="Arial" w:cs="Arial"/>
          <w:lang w:val="en-GB"/>
        </w:rPr>
        <w:t>payment</w:t>
      </w:r>
      <w:r w:rsidR="000E7D98" w:rsidRPr="004D6B66">
        <w:rPr>
          <w:rFonts w:ascii="Arial" w:hAnsi="Arial" w:cs="Arial"/>
          <w:lang w:val="en-GB"/>
        </w:rPr>
        <w:t xml:space="preserve"> </w:t>
      </w:r>
      <w:r w:rsidR="0078345D" w:rsidRPr="004D6B66">
        <w:rPr>
          <w:rFonts w:ascii="Arial" w:hAnsi="Arial" w:cs="Arial"/>
          <w:lang w:val="en-GB"/>
        </w:rPr>
        <w:t xml:space="preserve">by </w:t>
      </w:r>
      <w:r w:rsidR="00BE60F3" w:rsidRPr="004D6B66">
        <w:rPr>
          <w:rFonts w:ascii="Arial" w:hAnsi="Arial" w:cs="Arial"/>
          <w:lang w:val="en-GB"/>
        </w:rPr>
        <w:t xml:space="preserve">the </w:t>
      </w:r>
      <w:r w:rsidR="00C60CD4" w:rsidRPr="004D6B66">
        <w:rPr>
          <w:rFonts w:ascii="Arial" w:hAnsi="Arial" w:cs="Arial"/>
          <w:lang w:val="en-GB"/>
        </w:rPr>
        <w:t>BUYER</w:t>
      </w:r>
      <w:r w:rsidR="00932980" w:rsidRPr="004D6B66">
        <w:rPr>
          <w:rFonts w:ascii="Arial" w:hAnsi="Arial" w:cs="Arial"/>
          <w:lang w:val="en-GB"/>
        </w:rPr>
        <w:t xml:space="preserve">, or (ii) </w:t>
      </w:r>
      <w:r w:rsidR="00273609" w:rsidRPr="004D6B66">
        <w:rPr>
          <w:rFonts w:ascii="Arial" w:hAnsi="Arial" w:cs="Arial"/>
          <w:lang w:val="en-GB"/>
        </w:rPr>
        <w:t>the amount of the Letter of Credit is not increased as required to its terms or pursuant to this Contract</w:t>
      </w:r>
      <w:r w:rsidR="0078345D" w:rsidRPr="004D6B66">
        <w:rPr>
          <w:rFonts w:ascii="Arial" w:hAnsi="Arial" w:cs="Arial"/>
          <w:lang w:val="en-GB"/>
        </w:rPr>
        <w:t>. During</w:t>
      </w:r>
      <w:r w:rsidR="00267FF4" w:rsidRPr="004D6B66">
        <w:rPr>
          <w:rFonts w:ascii="Arial" w:hAnsi="Arial" w:cs="Arial"/>
          <w:lang w:val="en-GB"/>
        </w:rPr>
        <w:t xml:space="preserve"> this suspension</w:t>
      </w:r>
      <w:r w:rsidR="004127C1" w:rsidRPr="004D6B66">
        <w:rPr>
          <w:rFonts w:ascii="Arial" w:hAnsi="Arial" w:cs="Arial"/>
          <w:lang w:val="en-GB"/>
        </w:rPr>
        <w:t>,</w:t>
      </w:r>
      <w:r w:rsidR="008C417E" w:rsidRPr="004D6B66">
        <w:rPr>
          <w:rFonts w:ascii="Arial" w:hAnsi="Arial" w:cs="Arial"/>
          <w:lang w:val="en-GB"/>
        </w:rPr>
        <w:t xml:space="preserve"> payments shall be invoiced based on </w:t>
      </w:r>
      <w:r w:rsidR="00C17974" w:rsidRPr="004D6B66">
        <w:rPr>
          <w:rFonts w:ascii="Arial" w:hAnsi="Arial" w:cs="Arial"/>
          <w:lang w:val="en-GB"/>
        </w:rPr>
        <w:t xml:space="preserve">the </w:t>
      </w:r>
      <w:r w:rsidR="00C3011E" w:rsidRPr="004D6B66">
        <w:rPr>
          <w:rFonts w:ascii="Arial" w:hAnsi="Arial" w:cs="Arial"/>
          <w:lang w:val="en-GB"/>
        </w:rPr>
        <w:t>Fixed</w:t>
      </w:r>
      <w:r w:rsidR="00C17974" w:rsidRPr="004D6B66">
        <w:rPr>
          <w:rFonts w:ascii="Arial" w:hAnsi="Arial" w:cs="Arial"/>
          <w:lang w:val="en-GB"/>
        </w:rPr>
        <w:t xml:space="preserve"> </w:t>
      </w:r>
      <w:r w:rsidR="00F25A88" w:rsidRPr="004D6B66">
        <w:rPr>
          <w:rFonts w:ascii="Arial" w:hAnsi="Arial" w:cs="Arial"/>
          <w:lang w:val="en-GB"/>
        </w:rPr>
        <w:t>Fee</w:t>
      </w:r>
      <w:r w:rsidR="00C17974" w:rsidRPr="004D6B66">
        <w:rPr>
          <w:rFonts w:ascii="Arial" w:hAnsi="Arial" w:cs="Arial"/>
          <w:lang w:val="en-GB"/>
        </w:rPr>
        <w:t xml:space="preserve"> (pro-rated per Day)</w:t>
      </w:r>
      <w:r w:rsidR="00B13E9A" w:rsidRPr="004D6B66">
        <w:rPr>
          <w:rFonts w:ascii="Arial" w:hAnsi="Arial" w:cs="Arial"/>
          <w:lang w:val="en-GB"/>
        </w:rPr>
        <w:t xml:space="preserve"> to be calculated based on </w:t>
      </w:r>
      <w:r w:rsidR="00F25A88" w:rsidRPr="004D6B66">
        <w:rPr>
          <w:rFonts w:ascii="Arial" w:hAnsi="Arial" w:cs="Arial"/>
          <w:lang w:val="en-GB"/>
        </w:rPr>
        <w:t>the lesser of (i) Powership Guaranteed Capacity and (ii) Tested Capacity</w:t>
      </w:r>
      <w:r w:rsidR="00C17974" w:rsidRPr="004D6B66">
        <w:rPr>
          <w:rFonts w:ascii="Arial" w:hAnsi="Arial" w:cs="Arial"/>
          <w:lang w:val="en-GB"/>
        </w:rPr>
        <w:t>.</w:t>
      </w:r>
    </w:p>
    <w:p w14:paraId="59DDD06B" w14:textId="77777777" w:rsidR="00AD0763" w:rsidRPr="004D6B66" w:rsidRDefault="00AD0763" w:rsidP="00AD0763">
      <w:pPr>
        <w:pStyle w:val="ListParagraph"/>
        <w:widowControl w:val="0"/>
        <w:tabs>
          <w:tab w:val="left" w:pos="1134"/>
        </w:tabs>
        <w:autoSpaceDE w:val="0"/>
        <w:autoSpaceDN w:val="0"/>
        <w:adjustRightInd w:val="0"/>
        <w:spacing w:after="0" w:line="240" w:lineRule="auto"/>
        <w:ind w:left="1134" w:right="-23"/>
        <w:jc w:val="both"/>
        <w:rPr>
          <w:rFonts w:ascii="Arial" w:hAnsi="Arial" w:cs="Arial"/>
          <w:lang w:val="en-GB"/>
        </w:rPr>
      </w:pPr>
    </w:p>
    <w:p w14:paraId="2D917BEE" w14:textId="0BBD6926" w:rsidR="008C417E" w:rsidRPr="004D6B66" w:rsidRDefault="008C417E" w:rsidP="0085649D">
      <w:pPr>
        <w:pStyle w:val="ListParagraph"/>
        <w:widowControl w:val="0"/>
        <w:numPr>
          <w:ilvl w:val="0"/>
          <w:numId w:val="1"/>
        </w:numPr>
        <w:tabs>
          <w:tab w:val="left" w:pos="1134"/>
        </w:tabs>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Any disputed amounts on which the Parties have not reached an agreement</w:t>
      </w:r>
      <w:r w:rsidR="00B13E9A" w:rsidRPr="004D6B66">
        <w:rPr>
          <w:rFonts w:ascii="Arial" w:hAnsi="Arial" w:cs="Arial"/>
          <w:lang w:val="en-GB"/>
        </w:rPr>
        <w:t xml:space="preserve"> within three days after notification by </w:t>
      </w:r>
      <w:r w:rsidR="00C60CD4" w:rsidRPr="004D6B66">
        <w:rPr>
          <w:rFonts w:ascii="Arial" w:hAnsi="Arial" w:cs="Arial"/>
          <w:lang w:val="en-GB"/>
        </w:rPr>
        <w:t>BUYER</w:t>
      </w:r>
      <w:r w:rsidR="00B13E9A" w:rsidRPr="004D6B66">
        <w:rPr>
          <w:rFonts w:ascii="Arial" w:hAnsi="Arial" w:cs="Arial"/>
          <w:lang w:val="en-GB"/>
        </w:rPr>
        <w:t xml:space="preserve"> as per Clause </w:t>
      </w:r>
      <w:r w:rsidR="00753738" w:rsidRPr="004D6B66">
        <w:rPr>
          <w:rFonts w:ascii="Arial" w:hAnsi="Arial" w:cs="Arial"/>
          <w:lang w:val="en-GB"/>
        </w:rPr>
        <w:t>8</w:t>
      </w:r>
      <w:r w:rsidR="00B13E9A" w:rsidRPr="004D6B66">
        <w:rPr>
          <w:rFonts w:ascii="Arial" w:hAnsi="Arial" w:cs="Arial"/>
          <w:lang w:val="en-GB"/>
        </w:rPr>
        <w:t>.4(a)</w:t>
      </w:r>
      <w:r w:rsidRPr="004D6B66">
        <w:rPr>
          <w:rFonts w:ascii="Arial" w:hAnsi="Arial" w:cs="Arial"/>
          <w:lang w:val="en-GB"/>
        </w:rPr>
        <w:t xml:space="preserve"> shall be paid as invoiced and shall be settled following dispute resolution</w:t>
      </w:r>
      <w:r w:rsidR="000E7D98" w:rsidRPr="004D6B66">
        <w:rPr>
          <w:rFonts w:ascii="Arial" w:hAnsi="Arial" w:cs="Arial"/>
          <w:lang w:val="en-GB"/>
        </w:rPr>
        <w:t xml:space="preserve"> in accordance with </w:t>
      </w:r>
      <w:r w:rsidR="007B6D68" w:rsidRPr="004D6B66">
        <w:rPr>
          <w:rFonts w:ascii="Arial" w:hAnsi="Arial" w:cs="Arial"/>
          <w:lang w:val="en-GB"/>
        </w:rPr>
        <w:t>c</w:t>
      </w:r>
      <w:r w:rsidR="000E7D98" w:rsidRPr="004D6B66">
        <w:rPr>
          <w:rFonts w:ascii="Arial" w:hAnsi="Arial" w:cs="Arial"/>
          <w:lang w:val="en-GB"/>
        </w:rPr>
        <w:t>lause</w:t>
      </w:r>
      <w:r w:rsidR="007B6D68" w:rsidRPr="004D6B66">
        <w:rPr>
          <w:rFonts w:ascii="Arial" w:hAnsi="Arial" w:cs="Arial"/>
          <w:lang w:val="en-GB"/>
        </w:rPr>
        <w:t xml:space="preserve"> </w:t>
      </w:r>
      <w:r w:rsidR="00753738" w:rsidRPr="004D6B66">
        <w:rPr>
          <w:rFonts w:ascii="Arial" w:hAnsi="Arial" w:cs="Arial"/>
          <w:lang w:val="en-GB"/>
        </w:rPr>
        <w:t>17 and 18</w:t>
      </w:r>
      <w:r w:rsidRPr="004D6B66">
        <w:rPr>
          <w:rFonts w:ascii="Arial" w:hAnsi="Arial" w:cs="Arial"/>
          <w:lang w:val="en-GB"/>
        </w:rPr>
        <w:t>.</w:t>
      </w:r>
    </w:p>
    <w:p w14:paraId="414C11E2" w14:textId="77777777" w:rsidR="00AD0763" w:rsidRPr="004D6B66" w:rsidRDefault="00AD0763" w:rsidP="00AD0763">
      <w:pPr>
        <w:pStyle w:val="ListParagraph"/>
        <w:widowControl w:val="0"/>
        <w:tabs>
          <w:tab w:val="left" w:pos="1134"/>
        </w:tabs>
        <w:autoSpaceDE w:val="0"/>
        <w:autoSpaceDN w:val="0"/>
        <w:adjustRightInd w:val="0"/>
        <w:spacing w:after="0" w:line="240" w:lineRule="auto"/>
        <w:ind w:left="1134" w:right="-23"/>
        <w:jc w:val="both"/>
        <w:rPr>
          <w:rFonts w:ascii="Arial" w:hAnsi="Arial" w:cs="Arial"/>
          <w:lang w:val="en-GB"/>
        </w:rPr>
      </w:pPr>
    </w:p>
    <w:p w14:paraId="1E56DC54" w14:textId="1886C87A" w:rsidR="008C417E" w:rsidRPr="004D6B66" w:rsidRDefault="008C417E" w:rsidP="0085649D">
      <w:pPr>
        <w:pStyle w:val="ListParagraph"/>
        <w:widowControl w:val="0"/>
        <w:numPr>
          <w:ilvl w:val="0"/>
          <w:numId w:val="1"/>
        </w:numPr>
        <w:tabs>
          <w:tab w:val="left" w:pos="1134"/>
        </w:tabs>
        <w:autoSpaceDE w:val="0"/>
        <w:autoSpaceDN w:val="0"/>
        <w:adjustRightInd w:val="0"/>
        <w:spacing w:after="0" w:line="240" w:lineRule="auto"/>
        <w:ind w:left="1134" w:right="-23" w:hanging="567"/>
        <w:jc w:val="both"/>
        <w:rPr>
          <w:rFonts w:ascii="Arial" w:hAnsi="Arial" w:cs="Arial"/>
          <w:lang w:val="en-GB"/>
        </w:rPr>
      </w:pPr>
      <w:r w:rsidRPr="004D6B66">
        <w:rPr>
          <w:rFonts w:ascii="Arial" w:hAnsi="Arial" w:cs="Arial"/>
          <w:lang w:val="en-GB"/>
        </w:rPr>
        <w:t>Any and all payment</w:t>
      </w:r>
      <w:r w:rsidR="00E716C3" w:rsidRPr="004D6B66">
        <w:rPr>
          <w:rFonts w:ascii="Arial" w:hAnsi="Arial" w:cs="Arial"/>
          <w:lang w:val="en-GB"/>
        </w:rPr>
        <w:t>s</w:t>
      </w:r>
      <w:r w:rsidRPr="004D6B66">
        <w:rPr>
          <w:rFonts w:ascii="Arial" w:hAnsi="Arial" w:cs="Arial"/>
          <w:lang w:val="en-GB"/>
        </w:rPr>
        <w:t xml:space="preserve"> to be made to the </w:t>
      </w:r>
      <w:r w:rsidR="00F25A88" w:rsidRPr="004D6B66">
        <w:rPr>
          <w:rFonts w:ascii="Arial" w:hAnsi="Arial" w:cs="Arial"/>
          <w:lang w:val="en-GB"/>
        </w:rPr>
        <w:t xml:space="preserve">Invoice Payment Account and </w:t>
      </w:r>
      <w:r w:rsidRPr="004D6B66">
        <w:rPr>
          <w:rFonts w:ascii="Arial" w:hAnsi="Arial" w:cs="Arial"/>
          <w:lang w:val="en-GB"/>
        </w:rPr>
        <w:t xml:space="preserve">shall be free of any </w:t>
      </w:r>
      <w:r w:rsidR="000E7D98" w:rsidRPr="004D6B66">
        <w:rPr>
          <w:rFonts w:ascii="Arial" w:hAnsi="Arial" w:cs="Arial"/>
          <w:lang w:val="en-GB"/>
        </w:rPr>
        <w:t>T</w:t>
      </w:r>
      <w:r w:rsidRPr="004D6B66">
        <w:rPr>
          <w:rFonts w:ascii="Arial" w:hAnsi="Arial" w:cs="Arial"/>
          <w:lang w:val="en-GB"/>
        </w:rPr>
        <w:t>axes, charges</w:t>
      </w:r>
      <w:r w:rsidR="00267FF4" w:rsidRPr="004D6B66">
        <w:rPr>
          <w:rFonts w:ascii="Arial" w:hAnsi="Arial" w:cs="Arial"/>
          <w:lang w:val="en-GB"/>
        </w:rPr>
        <w:t>, deductions, withholdings</w:t>
      </w:r>
      <w:r w:rsidRPr="004D6B66">
        <w:rPr>
          <w:rFonts w:ascii="Arial" w:hAnsi="Arial" w:cs="Arial"/>
          <w:lang w:val="en-GB"/>
        </w:rPr>
        <w:t xml:space="preserve"> and any other similar levies.</w:t>
      </w:r>
    </w:p>
    <w:p w14:paraId="054F3219" w14:textId="77777777" w:rsidR="008C417E" w:rsidRPr="004D6B66" w:rsidRDefault="008C417E" w:rsidP="0045719E">
      <w:pPr>
        <w:pStyle w:val="ListParagraph"/>
        <w:widowControl w:val="0"/>
        <w:tabs>
          <w:tab w:val="left" w:pos="1134"/>
        </w:tabs>
        <w:autoSpaceDE w:val="0"/>
        <w:autoSpaceDN w:val="0"/>
        <w:adjustRightInd w:val="0"/>
        <w:spacing w:after="0" w:line="240" w:lineRule="auto"/>
        <w:ind w:left="993" w:right="-21"/>
        <w:jc w:val="both"/>
        <w:rPr>
          <w:rFonts w:ascii="Arial" w:hAnsi="Arial" w:cs="Arial"/>
          <w:lang w:val="en-GB"/>
        </w:rPr>
      </w:pPr>
    </w:p>
    <w:bookmarkEnd w:id="76"/>
    <w:bookmarkEnd w:id="77"/>
    <w:bookmarkEnd w:id="78"/>
    <w:bookmarkEnd w:id="79"/>
    <w:p w14:paraId="4A41A9AB" w14:textId="77777777" w:rsidR="00D26101" w:rsidRPr="004D6B66" w:rsidRDefault="00D26101" w:rsidP="00F25A88">
      <w:pPr>
        <w:pStyle w:val="ListParagraph"/>
        <w:widowControl w:val="0"/>
        <w:numPr>
          <w:ilvl w:val="1"/>
          <w:numId w:val="2"/>
        </w:numPr>
        <w:autoSpaceDE w:val="0"/>
        <w:autoSpaceDN w:val="0"/>
        <w:adjustRightInd w:val="0"/>
        <w:spacing w:after="120" w:line="240" w:lineRule="auto"/>
        <w:ind w:left="573" w:hanging="573"/>
        <w:jc w:val="both"/>
        <w:rPr>
          <w:rFonts w:ascii="Arial" w:hAnsi="Arial" w:cs="Arial"/>
          <w:lang w:val="en-GB"/>
        </w:rPr>
      </w:pPr>
      <w:r w:rsidRPr="004D6B66">
        <w:rPr>
          <w:rFonts w:ascii="Arial" w:hAnsi="Arial" w:cs="Arial"/>
          <w:u w:val="single"/>
          <w:lang w:val="en-GB"/>
        </w:rPr>
        <w:t>No prohibition, restriction, set off, etc:</w:t>
      </w:r>
    </w:p>
    <w:p w14:paraId="5416F4FD" w14:textId="04B3B446" w:rsidR="00D26101" w:rsidRPr="004D6B66" w:rsidRDefault="00B3628D" w:rsidP="00D26101">
      <w:pPr>
        <w:widowControl w:val="0"/>
        <w:autoSpaceDE w:val="0"/>
        <w:autoSpaceDN w:val="0"/>
        <w:adjustRightInd w:val="0"/>
        <w:spacing w:after="0" w:line="240" w:lineRule="auto"/>
        <w:ind w:left="567"/>
        <w:jc w:val="both"/>
        <w:rPr>
          <w:rFonts w:ascii="Arial" w:hAnsi="Arial" w:cs="Arial"/>
          <w:lang w:val="en-GB"/>
        </w:rPr>
      </w:pPr>
      <w:r w:rsidRPr="004D6B66">
        <w:rPr>
          <w:rFonts w:ascii="Arial" w:hAnsi="Arial" w:cs="Arial"/>
          <w:lang w:val="en-GB"/>
        </w:rPr>
        <w:t xml:space="preserve">The </w:t>
      </w:r>
      <w:r w:rsidR="00C60CD4" w:rsidRPr="004D6B66">
        <w:rPr>
          <w:rFonts w:ascii="Arial" w:hAnsi="Arial" w:cs="Arial"/>
          <w:lang w:val="en-GB"/>
        </w:rPr>
        <w:t>BUYER</w:t>
      </w:r>
      <w:r w:rsidR="00D26101" w:rsidRPr="004D6B66">
        <w:rPr>
          <w:rFonts w:ascii="Arial" w:hAnsi="Arial" w:cs="Arial"/>
          <w:lang w:val="en-GB"/>
        </w:rPr>
        <w:t xml:space="preserve"> hereby covenants and agrees that throughout the duration of this Contract that no limitations, prohibitions, restriction or set-off shall be applied to the payments made by </w:t>
      </w:r>
      <w:r w:rsidR="0074324E" w:rsidRPr="004D6B66">
        <w:rPr>
          <w:rFonts w:ascii="Arial" w:hAnsi="Arial" w:cs="Arial"/>
          <w:lang w:val="en-GB"/>
        </w:rPr>
        <w:t xml:space="preserve">the </w:t>
      </w:r>
      <w:r w:rsidR="00C60CD4" w:rsidRPr="004D6B66">
        <w:rPr>
          <w:rFonts w:ascii="Arial" w:hAnsi="Arial" w:cs="Arial"/>
          <w:lang w:val="en-GB"/>
        </w:rPr>
        <w:t>BUYER</w:t>
      </w:r>
      <w:r w:rsidR="0074324E" w:rsidRPr="004D6B66">
        <w:rPr>
          <w:rFonts w:ascii="Arial" w:hAnsi="Arial" w:cs="Arial"/>
          <w:lang w:val="en-GB"/>
        </w:rPr>
        <w:t xml:space="preserve"> </w:t>
      </w:r>
      <w:r w:rsidR="00D26101" w:rsidRPr="004D6B66">
        <w:rPr>
          <w:rFonts w:ascii="Arial" w:hAnsi="Arial" w:cs="Arial"/>
          <w:lang w:val="en-GB"/>
        </w:rPr>
        <w:t xml:space="preserve">to </w:t>
      </w:r>
      <w:r w:rsidR="00E470B6" w:rsidRPr="004D6B66">
        <w:rPr>
          <w:rFonts w:ascii="Arial" w:hAnsi="Arial" w:cs="Arial"/>
          <w:lang w:val="en-GB"/>
        </w:rPr>
        <w:t>KPS</w:t>
      </w:r>
      <w:r w:rsidR="00D26101" w:rsidRPr="004D6B66">
        <w:rPr>
          <w:rFonts w:ascii="Arial" w:hAnsi="Arial" w:cs="Arial"/>
          <w:lang w:val="en-GB"/>
        </w:rPr>
        <w:t xml:space="preserve"> under this Contract, including but not limited to the Monthly </w:t>
      </w:r>
      <w:r w:rsidR="008B7983" w:rsidRPr="004D6B66">
        <w:rPr>
          <w:rFonts w:ascii="Arial" w:hAnsi="Arial" w:cs="Arial"/>
          <w:lang w:val="en-GB"/>
        </w:rPr>
        <w:t>ESS</w:t>
      </w:r>
      <w:r w:rsidR="00E63EAF" w:rsidRPr="004D6B66">
        <w:rPr>
          <w:rFonts w:ascii="Arial" w:hAnsi="Arial" w:cs="Arial"/>
          <w:lang w:val="en-GB"/>
        </w:rPr>
        <w:t xml:space="preserve"> </w:t>
      </w:r>
      <w:r w:rsidR="00B948B2" w:rsidRPr="004D6B66">
        <w:rPr>
          <w:rFonts w:ascii="Arial" w:hAnsi="Arial" w:cs="Arial"/>
          <w:lang w:val="en-GB"/>
        </w:rPr>
        <w:t>Payment</w:t>
      </w:r>
      <w:r w:rsidR="00E63EAF" w:rsidRPr="004D6B66">
        <w:rPr>
          <w:rFonts w:ascii="Arial" w:hAnsi="Arial" w:cs="Arial"/>
          <w:lang w:val="en-GB"/>
        </w:rPr>
        <w:t xml:space="preserve"> and the Termination Charges</w:t>
      </w:r>
      <w:r w:rsidR="00D26101" w:rsidRPr="004D6B66">
        <w:rPr>
          <w:rFonts w:ascii="Arial" w:hAnsi="Arial" w:cs="Arial"/>
          <w:lang w:val="en-GB"/>
        </w:rPr>
        <w:t xml:space="preserve">, for any reason whatsoever including where arising from any delay, limitation, or cessation of generation of electricity which occurs due to any reason that cannot be attributable to </w:t>
      </w:r>
      <w:r w:rsidR="00E470B6" w:rsidRPr="004D6B66">
        <w:rPr>
          <w:rFonts w:ascii="Arial" w:hAnsi="Arial" w:cs="Arial"/>
          <w:lang w:val="en-GB"/>
        </w:rPr>
        <w:t>KPS</w:t>
      </w:r>
      <w:r w:rsidR="00D26101" w:rsidRPr="004D6B66">
        <w:rPr>
          <w:rFonts w:ascii="Arial" w:hAnsi="Arial" w:cs="Arial"/>
          <w:lang w:val="en-GB"/>
        </w:rPr>
        <w:t>.</w:t>
      </w:r>
    </w:p>
    <w:p w14:paraId="751184B3" w14:textId="3CF6A5CC" w:rsidR="00F25A88" w:rsidRPr="004D6B66" w:rsidRDefault="00F25A88" w:rsidP="00D26101">
      <w:pPr>
        <w:widowControl w:val="0"/>
        <w:autoSpaceDE w:val="0"/>
        <w:autoSpaceDN w:val="0"/>
        <w:adjustRightInd w:val="0"/>
        <w:spacing w:after="0" w:line="240" w:lineRule="auto"/>
        <w:ind w:left="567"/>
        <w:jc w:val="both"/>
        <w:rPr>
          <w:rFonts w:ascii="Arial" w:hAnsi="Arial" w:cs="Arial"/>
          <w:lang w:val="en-GB"/>
        </w:rPr>
      </w:pPr>
    </w:p>
    <w:p w14:paraId="4BD722E1" w14:textId="77777777" w:rsidR="00F25A88" w:rsidRPr="004D6B66" w:rsidRDefault="00F25A88" w:rsidP="00F25A88">
      <w:pPr>
        <w:pStyle w:val="ListParagraph"/>
        <w:widowControl w:val="0"/>
        <w:numPr>
          <w:ilvl w:val="1"/>
          <w:numId w:val="2"/>
        </w:numPr>
        <w:autoSpaceDE w:val="0"/>
        <w:autoSpaceDN w:val="0"/>
        <w:adjustRightInd w:val="0"/>
        <w:spacing w:after="120" w:line="240" w:lineRule="auto"/>
        <w:ind w:left="573" w:hanging="573"/>
        <w:jc w:val="both"/>
        <w:rPr>
          <w:rFonts w:ascii="Arial" w:hAnsi="Arial" w:cs="Arial"/>
          <w:u w:val="single"/>
          <w:lang w:val="en-GB"/>
        </w:rPr>
      </w:pPr>
      <w:r w:rsidRPr="004D6B66">
        <w:rPr>
          <w:rFonts w:ascii="Arial" w:hAnsi="Arial" w:cs="Arial"/>
          <w:u w:val="single"/>
          <w:lang w:val="en-GB"/>
        </w:rPr>
        <w:t>Annual Settlement</w:t>
      </w:r>
    </w:p>
    <w:p w14:paraId="1761F3F9" w14:textId="678C4D76" w:rsidR="00F25A88" w:rsidRPr="004D6B66" w:rsidRDefault="00F25A88" w:rsidP="00F25A88">
      <w:pPr>
        <w:widowControl w:val="0"/>
        <w:autoSpaceDE w:val="0"/>
        <w:autoSpaceDN w:val="0"/>
        <w:adjustRightInd w:val="0"/>
        <w:spacing w:after="120" w:line="240" w:lineRule="auto"/>
        <w:ind w:left="1134" w:hanging="567"/>
        <w:jc w:val="both"/>
        <w:rPr>
          <w:rFonts w:ascii="Arial" w:hAnsi="Arial" w:cs="Arial"/>
          <w:lang w:val="en-GB"/>
        </w:rPr>
      </w:pPr>
      <w:r w:rsidRPr="004D6B66">
        <w:rPr>
          <w:rFonts w:ascii="Arial" w:hAnsi="Arial" w:cs="Arial"/>
          <w:lang w:val="en-GB"/>
        </w:rPr>
        <w:t>(a)</w:t>
      </w:r>
      <w:r w:rsidRPr="004D6B66">
        <w:rPr>
          <w:rFonts w:ascii="Arial" w:hAnsi="Arial" w:cs="Arial"/>
          <w:lang w:val="en-GB"/>
        </w:rPr>
        <w:tab/>
        <w:t xml:space="preserve">At the end of each operational year starting from the Commercial Operation Date, the BUYER or KPS shall issue a notice to the </w:t>
      </w:r>
      <w:r w:rsidR="00A75ED9" w:rsidRPr="004D6B66">
        <w:rPr>
          <w:rFonts w:ascii="Arial" w:hAnsi="Arial" w:cs="Arial"/>
          <w:lang w:val="en-GB"/>
        </w:rPr>
        <w:t>Authorized</w:t>
      </w:r>
      <w:r w:rsidRPr="004D6B66">
        <w:rPr>
          <w:rFonts w:ascii="Arial" w:hAnsi="Arial" w:cs="Arial"/>
          <w:lang w:val="en-GB"/>
        </w:rPr>
        <w:t xml:space="preserve"> Representatives to complete the annual settlement. After the receipt of such notification, the Authorized Representatives shall immediately convene and reconcile the following in accordance with the Contract and Annual Settlement protocol</w:t>
      </w:r>
      <w:r w:rsidR="00A92911">
        <w:rPr>
          <w:rFonts w:ascii="Arial" w:hAnsi="Arial" w:cs="Arial"/>
          <w:lang w:val="en-GB"/>
        </w:rPr>
        <w:t xml:space="preserve"> (Annex 9)</w:t>
      </w:r>
      <w:r w:rsidRPr="004D6B66">
        <w:rPr>
          <w:rFonts w:ascii="Arial" w:hAnsi="Arial" w:cs="Arial"/>
          <w:lang w:val="en-GB"/>
        </w:rPr>
        <w:t>:</w:t>
      </w:r>
    </w:p>
    <w:p w14:paraId="4B59028B" w14:textId="66ED1CA4" w:rsidR="00F25A88" w:rsidRPr="004D6B66" w:rsidRDefault="00F25A88" w:rsidP="00B83AE4">
      <w:pPr>
        <w:widowControl w:val="0"/>
        <w:autoSpaceDE w:val="0"/>
        <w:autoSpaceDN w:val="0"/>
        <w:adjustRightInd w:val="0"/>
        <w:spacing w:after="0" w:line="240" w:lineRule="auto"/>
        <w:ind w:left="1701" w:hanging="567"/>
        <w:jc w:val="both"/>
        <w:rPr>
          <w:rFonts w:ascii="Arial" w:hAnsi="Arial" w:cs="Arial"/>
          <w:lang w:val="en-GB"/>
        </w:rPr>
      </w:pPr>
      <w:r w:rsidRPr="004D6B66">
        <w:rPr>
          <w:rFonts w:ascii="Arial" w:hAnsi="Arial" w:cs="Arial"/>
          <w:lang w:val="en-GB"/>
        </w:rPr>
        <w:t>(i)</w:t>
      </w:r>
      <w:r w:rsidRPr="004D6B66">
        <w:rPr>
          <w:rFonts w:ascii="Arial" w:hAnsi="Arial" w:cs="Arial"/>
          <w:lang w:val="en-GB"/>
        </w:rPr>
        <w:tab/>
      </w:r>
      <w:proofErr w:type="gramStart"/>
      <w:r w:rsidRPr="004D6B66">
        <w:rPr>
          <w:rFonts w:ascii="Arial" w:hAnsi="Arial" w:cs="Arial"/>
          <w:lang w:val="en-GB"/>
        </w:rPr>
        <w:t>computation</w:t>
      </w:r>
      <w:proofErr w:type="gramEnd"/>
      <w:r w:rsidRPr="004D6B66">
        <w:rPr>
          <w:rFonts w:ascii="Arial" w:hAnsi="Arial" w:cs="Arial"/>
          <w:lang w:val="en-GB"/>
        </w:rPr>
        <w:t xml:space="preserve"> of annual Guaranteed Availability adjusted Mean Site Conditions as per the Guaranteed Powership Capacity declared within the relevant year in the Mon</w:t>
      </w:r>
      <w:r w:rsidR="00CD734E">
        <w:rPr>
          <w:rFonts w:ascii="Arial" w:hAnsi="Arial" w:cs="Arial"/>
          <w:lang w:val="en-GB"/>
        </w:rPr>
        <w:t>thly Availability Declarations;</w:t>
      </w:r>
      <w:r w:rsidR="00232D77" w:rsidRPr="004D6B66">
        <w:rPr>
          <w:rFonts w:ascii="Arial" w:hAnsi="Arial" w:cs="Arial"/>
          <w:lang w:val="en-GB"/>
        </w:rPr>
        <w:t xml:space="preserve"> </w:t>
      </w:r>
    </w:p>
    <w:p w14:paraId="5A9397D1" w14:textId="77777777" w:rsidR="00232D77" w:rsidRPr="004D6B66" w:rsidRDefault="00232D77" w:rsidP="00F25A88">
      <w:pPr>
        <w:widowControl w:val="0"/>
        <w:autoSpaceDE w:val="0"/>
        <w:autoSpaceDN w:val="0"/>
        <w:adjustRightInd w:val="0"/>
        <w:spacing w:after="0" w:line="240" w:lineRule="auto"/>
        <w:ind w:left="1701" w:hanging="567"/>
        <w:jc w:val="both"/>
        <w:rPr>
          <w:rFonts w:ascii="Arial" w:hAnsi="Arial" w:cs="Arial"/>
          <w:lang w:val="en-GB"/>
        </w:rPr>
      </w:pPr>
    </w:p>
    <w:p w14:paraId="5EC8B0C1" w14:textId="0BA35848" w:rsidR="00232D77" w:rsidRPr="004D6B66" w:rsidRDefault="00CD734E" w:rsidP="00232D77">
      <w:pPr>
        <w:widowControl w:val="0"/>
        <w:autoSpaceDE w:val="0"/>
        <w:autoSpaceDN w:val="0"/>
        <w:adjustRightInd w:val="0"/>
        <w:spacing w:after="0" w:line="240" w:lineRule="auto"/>
        <w:ind w:left="1701" w:hanging="567"/>
        <w:jc w:val="both"/>
        <w:rPr>
          <w:rFonts w:ascii="Arial" w:hAnsi="Arial" w:cs="Arial"/>
          <w:lang w:val="en-GB"/>
        </w:rPr>
      </w:pPr>
      <w:r>
        <w:rPr>
          <w:rFonts w:ascii="Arial" w:hAnsi="Arial" w:cs="Arial"/>
          <w:lang w:val="en-GB"/>
        </w:rPr>
        <w:t>(iii</w:t>
      </w:r>
      <w:r w:rsidR="00232D77" w:rsidRPr="004D6B66">
        <w:rPr>
          <w:rFonts w:ascii="Arial" w:hAnsi="Arial" w:cs="Arial"/>
          <w:lang w:val="en-GB"/>
        </w:rPr>
        <w:t>)</w:t>
      </w:r>
      <w:r w:rsidR="00232D77" w:rsidRPr="004D6B66">
        <w:rPr>
          <w:rFonts w:ascii="Arial" w:hAnsi="Arial" w:cs="Arial"/>
          <w:lang w:val="en-GB"/>
        </w:rPr>
        <w:tab/>
      </w:r>
      <w:proofErr w:type="gramStart"/>
      <w:r w:rsidR="00232D77" w:rsidRPr="004D6B66">
        <w:rPr>
          <w:rFonts w:ascii="Arial" w:hAnsi="Arial" w:cs="Arial"/>
          <w:lang w:val="en-GB"/>
        </w:rPr>
        <w:t>calculation</w:t>
      </w:r>
      <w:proofErr w:type="gramEnd"/>
      <w:r w:rsidR="00232D77" w:rsidRPr="004D6B66">
        <w:rPr>
          <w:rFonts w:ascii="Arial" w:hAnsi="Arial" w:cs="Arial"/>
          <w:lang w:val="en-GB"/>
        </w:rPr>
        <w:t xml:space="preserve"> of any Performance Liquidated Damages, to be determined as follows;</w:t>
      </w:r>
      <w:bookmarkStart w:id="118" w:name="_Ref324424904"/>
      <w:r w:rsidR="00232D77" w:rsidRPr="004D6B66">
        <w:rPr>
          <w:rFonts w:ascii="Arial" w:hAnsi="Arial" w:cs="Arial"/>
          <w:lang w:val="en-GB"/>
        </w:rPr>
        <w:t xml:space="preserve"> w</w:t>
      </w:r>
      <w:r w:rsidR="00232D77" w:rsidRPr="004D6B66">
        <w:rPr>
          <w:rFonts w:ascii="Arial" w:hAnsi="Arial" w:cs="Arial"/>
          <w:lang w:val="en-US"/>
        </w:rPr>
        <w:t xml:space="preserve">here the annual generation of electricity falls below the Guaranteed Availability at the </w:t>
      </w:r>
      <w:r w:rsidR="00232D77" w:rsidRPr="004D6B66">
        <w:rPr>
          <w:rFonts w:ascii="Arial" w:hAnsi="Arial" w:cs="Arial"/>
          <w:lang w:val="en-GB"/>
        </w:rPr>
        <w:t>end of each operational year starting from the Commercial Operation Date</w:t>
      </w:r>
      <w:r w:rsidR="00232D77" w:rsidRPr="004D6B66">
        <w:rPr>
          <w:rFonts w:ascii="Arial" w:hAnsi="Arial" w:cs="Arial"/>
          <w:lang w:val="en-US"/>
        </w:rPr>
        <w:t xml:space="preserve"> for any reason solely attributable to KPS, </w:t>
      </w:r>
      <w:r w:rsidR="00A75ED9" w:rsidRPr="004D6B66">
        <w:rPr>
          <w:rFonts w:ascii="Arial" w:hAnsi="Arial" w:cs="Arial"/>
          <w:lang w:val="en-US"/>
        </w:rPr>
        <w:t>KPS will</w:t>
      </w:r>
      <w:r w:rsidR="00232D77" w:rsidRPr="004D6B66">
        <w:rPr>
          <w:rFonts w:ascii="Arial" w:hAnsi="Arial" w:cs="Arial"/>
          <w:lang w:val="en-US"/>
        </w:rPr>
        <w:t xml:space="preserve"> pay to the LEC </w:t>
      </w:r>
      <w:r w:rsidR="004B0A07">
        <w:rPr>
          <w:rFonts w:ascii="Arial" w:hAnsi="Arial" w:cs="Arial"/>
          <w:lang w:val="en-US"/>
        </w:rPr>
        <w:t>4</w:t>
      </w:r>
      <w:r w:rsidR="00232D77" w:rsidRPr="004D6B66">
        <w:rPr>
          <w:rFonts w:ascii="Arial" w:hAnsi="Arial" w:cs="Arial"/>
          <w:lang w:val="en-US"/>
        </w:rPr>
        <w:t xml:space="preserve"> US cents/kWh as </w:t>
      </w:r>
      <w:r w:rsidR="00232D77" w:rsidRPr="004D6B66">
        <w:rPr>
          <w:rFonts w:ascii="Arial" w:hAnsi="Arial" w:cs="Arial"/>
          <w:b/>
          <w:lang w:val="en-US"/>
        </w:rPr>
        <w:t>Performance Liquidated Damages</w:t>
      </w:r>
      <w:r w:rsidR="00232D77" w:rsidRPr="004D6B66">
        <w:rPr>
          <w:rFonts w:ascii="Arial" w:hAnsi="Arial" w:cs="Arial"/>
          <w:lang w:val="en-US"/>
        </w:rPr>
        <w:t xml:space="preserve"> in respect of </w:t>
      </w:r>
      <w:r w:rsidR="00232D77" w:rsidRPr="004D6B66">
        <w:rPr>
          <w:rFonts w:ascii="Arial" w:hAnsi="Arial" w:cs="Arial"/>
          <w:lang w:val="en-US"/>
        </w:rPr>
        <w:lastRenderedPageBreak/>
        <w:t>each kWh comprised in such shortfall</w:t>
      </w:r>
      <w:bookmarkEnd w:id="118"/>
      <w:r w:rsidR="00232D77" w:rsidRPr="004D6B66">
        <w:rPr>
          <w:rFonts w:ascii="Arial" w:hAnsi="Arial" w:cs="Arial"/>
          <w:lang w:val="en-US"/>
        </w:rPr>
        <w:t>.</w:t>
      </w:r>
    </w:p>
    <w:p w14:paraId="3C7D55DC" w14:textId="77777777" w:rsidR="00F25A88" w:rsidRPr="004D6B66" w:rsidRDefault="00F25A88" w:rsidP="00F25A88">
      <w:pPr>
        <w:widowControl w:val="0"/>
        <w:autoSpaceDE w:val="0"/>
        <w:autoSpaceDN w:val="0"/>
        <w:adjustRightInd w:val="0"/>
        <w:spacing w:after="0" w:line="240" w:lineRule="auto"/>
        <w:jc w:val="both"/>
        <w:rPr>
          <w:rFonts w:ascii="Arial" w:hAnsi="Arial" w:cs="Arial"/>
          <w:lang w:val="en-GB"/>
        </w:rPr>
      </w:pPr>
    </w:p>
    <w:p w14:paraId="38C1573A" w14:textId="77777777" w:rsidR="00F25A88" w:rsidRPr="004D6B66" w:rsidRDefault="00F25A88" w:rsidP="00F25A88">
      <w:pPr>
        <w:widowControl w:val="0"/>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(b)</w:t>
      </w:r>
      <w:r w:rsidRPr="004D6B66">
        <w:rPr>
          <w:rFonts w:ascii="Arial" w:hAnsi="Arial" w:cs="Arial"/>
          <w:lang w:val="en-GB"/>
        </w:rPr>
        <w:tab/>
        <w:t>The Authorized Representatives shall be required to complete all calculations and reach a determination with regards to the amounts to be credited or debited to KPS within a period of seven (7) days after receipt of the notice provided as per above.</w:t>
      </w:r>
    </w:p>
    <w:p w14:paraId="6C3C2F46" w14:textId="77777777" w:rsidR="00F25A88" w:rsidRPr="004D6B66" w:rsidRDefault="00F25A88" w:rsidP="00F25A88">
      <w:pPr>
        <w:widowControl w:val="0"/>
        <w:autoSpaceDE w:val="0"/>
        <w:autoSpaceDN w:val="0"/>
        <w:adjustRightInd w:val="0"/>
        <w:spacing w:after="0" w:line="240" w:lineRule="auto"/>
        <w:ind w:left="567"/>
        <w:jc w:val="both"/>
        <w:rPr>
          <w:rFonts w:ascii="Arial" w:hAnsi="Arial" w:cs="Arial"/>
          <w:lang w:val="en-GB"/>
        </w:rPr>
      </w:pPr>
    </w:p>
    <w:p w14:paraId="5BEE7D26" w14:textId="77777777" w:rsidR="00F25A88" w:rsidRPr="004D6B66" w:rsidRDefault="00F25A88" w:rsidP="00F25A88">
      <w:pPr>
        <w:widowControl w:val="0"/>
        <w:autoSpaceDE w:val="0"/>
        <w:autoSpaceDN w:val="0"/>
        <w:adjustRightInd w:val="0"/>
        <w:spacing w:after="0" w:line="240" w:lineRule="auto"/>
        <w:ind w:left="1134" w:hanging="567"/>
        <w:jc w:val="both"/>
        <w:rPr>
          <w:rFonts w:ascii="Arial" w:hAnsi="Arial" w:cs="Arial"/>
          <w:lang w:val="en-GB"/>
        </w:rPr>
      </w:pPr>
      <w:r w:rsidRPr="004D6B66">
        <w:rPr>
          <w:rFonts w:ascii="Arial" w:hAnsi="Arial" w:cs="Arial"/>
          <w:lang w:val="en-GB"/>
        </w:rPr>
        <w:t>(c)</w:t>
      </w:r>
      <w:r w:rsidRPr="004D6B66">
        <w:rPr>
          <w:rFonts w:ascii="Arial" w:hAnsi="Arial" w:cs="Arial"/>
          <w:lang w:val="en-GB"/>
        </w:rPr>
        <w:tab/>
        <w:t xml:space="preserve">Any determined amount to be credited or debited shall be paid within </w:t>
      </w:r>
      <w:proofErr w:type="gramStart"/>
      <w:r w:rsidRPr="004D6B66">
        <w:rPr>
          <w:rFonts w:ascii="Arial" w:hAnsi="Arial" w:cs="Arial"/>
          <w:lang w:val="en-GB"/>
        </w:rPr>
        <w:t>thirty (30) days</w:t>
      </w:r>
      <w:proofErr w:type="gramEnd"/>
      <w:r w:rsidRPr="004D6B66">
        <w:rPr>
          <w:rFonts w:ascii="Arial" w:hAnsi="Arial" w:cs="Arial"/>
          <w:lang w:val="en-GB"/>
        </w:rPr>
        <w:t xml:space="preserve"> following the determination of the Authorized Representatives. </w:t>
      </w:r>
    </w:p>
    <w:p w14:paraId="67440A39" w14:textId="77777777" w:rsidR="00F25A88" w:rsidRPr="004D6B66" w:rsidRDefault="00F25A88" w:rsidP="00F25A88">
      <w:pPr>
        <w:widowControl w:val="0"/>
        <w:autoSpaceDE w:val="0"/>
        <w:autoSpaceDN w:val="0"/>
        <w:adjustRightInd w:val="0"/>
        <w:spacing w:after="0" w:line="240" w:lineRule="auto"/>
        <w:ind w:left="1134" w:hanging="567"/>
        <w:jc w:val="both"/>
        <w:rPr>
          <w:rFonts w:ascii="Arial" w:hAnsi="Arial" w:cs="Arial"/>
          <w:lang w:val="en-GB"/>
        </w:rPr>
      </w:pPr>
    </w:p>
    <w:p w14:paraId="38490A5E" w14:textId="7ED69E45" w:rsidR="00F25A88" w:rsidRPr="005708B0" w:rsidRDefault="00F25A88" w:rsidP="005708B0">
      <w:pPr>
        <w:pStyle w:val="ListParagraph"/>
        <w:widowControl w:val="0"/>
        <w:numPr>
          <w:ilvl w:val="0"/>
          <w:numId w:val="1"/>
        </w:numPr>
        <w:autoSpaceDE w:val="0"/>
        <w:autoSpaceDN w:val="0"/>
        <w:adjustRightInd w:val="0"/>
        <w:spacing w:after="0" w:line="240" w:lineRule="auto"/>
        <w:jc w:val="both"/>
        <w:rPr>
          <w:rFonts w:ascii="Arial" w:hAnsi="Arial" w:cs="Arial"/>
          <w:lang w:val="en-GB"/>
        </w:rPr>
      </w:pPr>
      <w:r w:rsidRPr="005708B0">
        <w:rPr>
          <w:rFonts w:ascii="Arial" w:hAnsi="Arial" w:cs="Arial"/>
          <w:lang w:val="en-GB"/>
        </w:rPr>
        <w:t>In the event that the Authorized Representatives are unable to reach a determination within the above stated time period, and/or any of the Parties disagrees with the determination of the Authorized Representatives in whole or in part, the disputed part shall be settled in accordance with clause</w:t>
      </w:r>
      <w:r w:rsidR="00753738" w:rsidRPr="005708B0">
        <w:rPr>
          <w:rFonts w:ascii="Arial" w:hAnsi="Arial" w:cs="Arial"/>
          <w:lang w:val="en-GB"/>
        </w:rPr>
        <w:t xml:space="preserve"> 17 and</w:t>
      </w:r>
      <w:r w:rsidRPr="005708B0">
        <w:rPr>
          <w:rFonts w:ascii="Arial" w:hAnsi="Arial" w:cs="Arial"/>
          <w:lang w:val="en-GB"/>
        </w:rPr>
        <w:t xml:space="preserve"> </w:t>
      </w:r>
      <w:r w:rsidRPr="005708B0">
        <w:rPr>
          <w:rFonts w:ascii="Arial" w:hAnsi="Arial" w:cs="Arial"/>
          <w:lang w:val="en-GB"/>
        </w:rPr>
        <w:fldChar w:fldCharType="begin"/>
      </w:r>
      <w:r w:rsidRPr="005708B0">
        <w:rPr>
          <w:rFonts w:ascii="Arial" w:hAnsi="Arial" w:cs="Arial"/>
          <w:lang w:val="en-GB"/>
        </w:rPr>
        <w:instrText xml:space="preserve"> REF _Ref498275550 \r \h </w:instrText>
      </w:r>
      <w:r w:rsidR="004D6B66" w:rsidRPr="005708B0">
        <w:rPr>
          <w:rFonts w:ascii="Arial" w:hAnsi="Arial" w:cs="Arial"/>
          <w:lang w:val="en-GB"/>
        </w:rPr>
        <w:instrText xml:space="preserve"> \* MERGEFORMAT </w:instrText>
      </w:r>
      <w:r w:rsidRPr="005708B0">
        <w:rPr>
          <w:rFonts w:ascii="Arial" w:hAnsi="Arial" w:cs="Arial"/>
          <w:lang w:val="en-GB"/>
        </w:rPr>
      </w:r>
      <w:r w:rsidRPr="005708B0">
        <w:rPr>
          <w:rFonts w:ascii="Arial" w:hAnsi="Arial" w:cs="Arial"/>
          <w:lang w:val="en-GB"/>
        </w:rPr>
        <w:fldChar w:fldCharType="separate"/>
      </w:r>
      <w:r w:rsidRPr="005708B0">
        <w:rPr>
          <w:rFonts w:ascii="Arial" w:hAnsi="Arial" w:cs="Arial"/>
          <w:lang w:val="en-GB"/>
        </w:rPr>
        <w:t>18</w:t>
      </w:r>
      <w:r w:rsidRPr="005708B0">
        <w:rPr>
          <w:rFonts w:ascii="Arial" w:hAnsi="Arial" w:cs="Arial"/>
          <w:lang w:val="en-GB"/>
        </w:rPr>
        <w:fldChar w:fldCharType="end"/>
      </w:r>
      <w:r w:rsidRPr="005708B0">
        <w:rPr>
          <w:rFonts w:ascii="Arial" w:hAnsi="Arial" w:cs="Arial"/>
          <w:lang w:val="en-GB"/>
        </w:rPr>
        <w:t>.</w:t>
      </w:r>
    </w:p>
    <w:p w14:paraId="30E780E4" w14:textId="77777777" w:rsidR="005708B0" w:rsidRDefault="005708B0" w:rsidP="005708B0">
      <w:pPr>
        <w:pStyle w:val="ListParagraph"/>
        <w:widowControl w:val="0"/>
        <w:autoSpaceDE w:val="0"/>
        <w:autoSpaceDN w:val="0"/>
        <w:adjustRightInd w:val="0"/>
        <w:spacing w:after="0" w:line="240" w:lineRule="auto"/>
        <w:ind w:left="1353"/>
        <w:jc w:val="both"/>
        <w:rPr>
          <w:rFonts w:ascii="Arial" w:hAnsi="Arial" w:cs="Arial"/>
          <w:lang w:val="en-GB"/>
        </w:rPr>
      </w:pPr>
    </w:p>
    <w:p w14:paraId="147E8200" w14:textId="77777777" w:rsidR="004B0A07" w:rsidRPr="005708B0" w:rsidRDefault="004B0A07" w:rsidP="005708B0">
      <w:pPr>
        <w:pStyle w:val="ListParagraph"/>
        <w:widowControl w:val="0"/>
        <w:autoSpaceDE w:val="0"/>
        <w:autoSpaceDN w:val="0"/>
        <w:adjustRightInd w:val="0"/>
        <w:spacing w:after="0" w:line="240" w:lineRule="auto"/>
        <w:ind w:left="1353"/>
        <w:jc w:val="both"/>
        <w:rPr>
          <w:rFonts w:ascii="Arial" w:hAnsi="Arial" w:cs="Arial"/>
          <w:lang w:val="en-GB"/>
        </w:rPr>
      </w:pPr>
    </w:p>
    <w:p w14:paraId="0221A95C" w14:textId="606AE378" w:rsidR="00390622" w:rsidRDefault="00390622" w:rsidP="0085649D">
      <w:pPr>
        <w:pStyle w:val="Heading1"/>
        <w:numPr>
          <w:ilvl w:val="0"/>
          <w:numId w:val="2"/>
        </w:numPr>
        <w:spacing w:before="0" w:after="0" w:line="240" w:lineRule="auto"/>
        <w:ind w:left="567" w:hanging="567"/>
        <w:rPr>
          <w:rFonts w:ascii="Arial" w:hAnsi="Arial" w:cs="Arial"/>
          <w:sz w:val="22"/>
          <w:szCs w:val="22"/>
          <w:lang w:val="en-GB"/>
        </w:rPr>
      </w:pPr>
      <w:bookmarkStart w:id="119" w:name="_Toc515615761"/>
      <w:bookmarkStart w:id="120" w:name="_Toc475368210"/>
      <w:bookmarkStart w:id="121" w:name="_Toc475371303"/>
      <w:bookmarkStart w:id="122" w:name="_Ref482554211"/>
      <w:bookmarkStart w:id="123" w:name="_Toc508280438"/>
      <w:bookmarkStart w:id="124" w:name="_Toc218241348"/>
      <w:bookmarkStart w:id="125" w:name="_Toc217360254"/>
      <w:bookmarkStart w:id="126" w:name="_Toc217360354"/>
      <w:bookmarkStart w:id="127" w:name="_Toc217360565"/>
      <w:bookmarkStart w:id="128" w:name="_Toc217389078"/>
      <w:bookmarkStart w:id="129" w:name="_Toc217738017"/>
      <w:r>
        <w:rPr>
          <w:rFonts w:ascii="Arial" w:hAnsi="Arial" w:cs="Arial"/>
          <w:sz w:val="22"/>
          <w:szCs w:val="22"/>
          <w:lang w:val="en-GB"/>
        </w:rPr>
        <w:t>Capacity Increase</w:t>
      </w:r>
      <w:bookmarkEnd w:id="119"/>
    </w:p>
    <w:p w14:paraId="7FA56382" w14:textId="40046772" w:rsidR="00390622" w:rsidRDefault="00390622" w:rsidP="00D757EE">
      <w:pPr>
        <w:jc w:val="both"/>
        <w:rPr>
          <w:lang w:val="en-GB"/>
        </w:rPr>
      </w:pPr>
    </w:p>
    <w:p w14:paraId="135219DA" w14:textId="71B6F1C4" w:rsidR="00D757EE" w:rsidRDefault="00390622" w:rsidP="00D757EE">
      <w:pPr>
        <w:pStyle w:val="ListParagraph"/>
        <w:numPr>
          <w:ilvl w:val="1"/>
          <w:numId w:val="2"/>
        </w:numPr>
        <w:tabs>
          <w:tab w:val="left" w:pos="720"/>
        </w:tabs>
        <w:ind w:left="720" w:hanging="720"/>
        <w:jc w:val="both"/>
        <w:rPr>
          <w:rFonts w:ascii="Arial" w:hAnsi="Arial" w:cs="Arial"/>
          <w:lang w:val="en-GB"/>
        </w:rPr>
      </w:pPr>
      <w:r w:rsidRPr="00D757EE">
        <w:rPr>
          <w:rFonts w:ascii="Arial" w:hAnsi="Arial" w:cs="Arial"/>
          <w:lang w:val="en-GB"/>
        </w:rPr>
        <w:t xml:space="preserve">The Parties agree that if the technical feasibility studies to be carried out by KPS for any other agreed locations within Liberia confirm that there </w:t>
      </w:r>
      <w:r w:rsidR="00A75ED9" w:rsidRPr="00D757EE">
        <w:rPr>
          <w:rFonts w:ascii="Arial" w:hAnsi="Arial" w:cs="Arial"/>
          <w:lang w:val="en-GB"/>
        </w:rPr>
        <w:t>are</w:t>
      </w:r>
      <w:r w:rsidRPr="00D757EE">
        <w:rPr>
          <w:rFonts w:ascii="Arial" w:hAnsi="Arial" w:cs="Arial"/>
          <w:lang w:val="en-GB"/>
        </w:rPr>
        <w:t xml:space="preserve"> adequate electricity connection points on national transmission and distribution lines, then the Parties may increase the capacity to be provided under this Contract</w:t>
      </w:r>
      <w:r w:rsidR="00D757EE" w:rsidRPr="00D757EE">
        <w:rPr>
          <w:rFonts w:ascii="Arial" w:hAnsi="Arial" w:cs="Arial"/>
          <w:lang w:val="en-GB"/>
        </w:rPr>
        <w:t xml:space="preserve"> up</w:t>
      </w:r>
      <w:r w:rsidRPr="00D757EE">
        <w:rPr>
          <w:rFonts w:ascii="Arial" w:hAnsi="Arial" w:cs="Arial"/>
          <w:lang w:val="en-GB"/>
        </w:rPr>
        <w:t xml:space="preserve"> to 450MW</w:t>
      </w:r>
      <w:r w:rsidR="00D757EE" w:rsidRPr="00D757EE">
        <w:rPr>
          <w:rFonts w:ascii="Arial" w:hAnsi="Arial" w:cs="Arial"/>
          <w:lang w:val="en-GB"/>
        </w:rPr>
        <w:t>. In the event of such increase in capacity, the Parties shall amend the relevant terms of the Contract accordingly</w:t>
      </w:r>
      <w:r w:rsidR="00D757EE">
        <w:rPr>
          <w:rFonts w:ascii="Arial" w:hAnsi="Arial" w:cs="Arial"/>
          <w:lang w:val="en-GB"/>
        </w:rPr>
        <w:t>, including but not limited to term, fuel and replacement of the Powership</w:t>
      </w:r>
      <w:r w:rsidR="00D757EE" w:rsidRPr="00D757EE">
        <w:rPr>
          <w:rFonts w:ascii="Arial" w:hAnsi="Arial" w:cs="Arial"/>
          <w:lang w:val="en-GB"/>
        </w:rPr>
        <w:t>.</w:t>
      </w:r>
    </w:p>
    <w:p w14:paraId="4FB6874D" w14:textId="2B2311C5" w:rsidR="00D757EE" w:rsidRPr="00D757EE" w:rsidRDefault="00D757EE" w:rsidP="00D757EE">
      <w:pPr>
        <w:pStyle w:val="ListParagraph"/>
        <w:numPr>
          <w:ilvl w:val="1"/>
          <w:numId w:val="2"/>
        </w:numPr>
        <w:tabs>
          <w:tab w:val="left" w:pos="720"/>
        </w:tabs>
        <w:ind w:left="720" w:hanging="720"/>
        <w:jc w:val="both"/>
        <w:rPr>
          <w:rFonts w:ascii="Arial" w:hAnsi="Arial" w:cs="Arial"/>
          <w:lang w:val="en-GB"/>
        </w:rPr>
      </w:pPr>
      <w:r w:rsidRPr="00D757EE">
        <w:rPr>
          <w:rFonts w:ascii="Arial" w:hAnsi="Arial" w:cs="Arial"/>
          <w:lang w:val="en-GB"/>
        </w:rPr>
        <w:t xml:space="preserve">In the event that the BUYER would like to use Natural Gas for more cost effective electricity generation, capacity shall be increased to a minimum of 100MW and KPS shall make available the necessary LNG infrastructure for the supply of Natural Gas to the Powership at KPS’s cost within maximum of 18 months starting from the BUYER’s request in writing. The Parties hereby acknowledge that Tthe Powership shall operate with Natural Gas at least 5 years from the Commercial Operation Date of the Powership generating electricity by means of using Natural Gas as primary fuel. </w:t>
      </w:r>
    </w:p>
    <w:p w14:paraId="0ACCD5E1" w14:textId="285FE6B0" w:rsidR="00FA394F" w:rsidRPr="004D6B66" w:rsidRDefault="00FA394F" w:rsidP="004B0A07">
      <w:pPr>
        <w:pStyle w:val="Heading1"/>
        <w:numPr>
          <w:ilvl w:val="0"/>
          <w:numId w:val="2"/>
        </w:numPr>
        <w:spacing w:before="0" w:after="0" w:line="240" w:lineRule="auto"/>
        <w:rPr>
          <w:rFonts w:ascii="Arial" w:hAnsi="Arial" w:cs="Arial"/>
          <w:sz w:val="22"/>
          <w:szCs w:val="22"/>
          <w:lang w:val="en-GB"/>
        </w:rPr>
      </w:pPr>
      <w:bookmarkStart w:id="130" w:name="_Toc515615762"/>
      <w:r w:rsidRPr="004D6B66">
        <w:rPr>
          <w:rFonts w:ascii="Arial" w:hAnsi="Arial" w:cs="Arial"/>
          <w:sz w:val="22"/>
          <w:szCs w:val="22"/>
          <w:lang w:val="en-GB"/>
        </w:rPr>
        <w:t>Damage</w:t>
      </w:r>
      <w:bookmarkEnd w:id="120"/>
      <w:bookmarkEnd w:id="121"/>
      <w:bookmarkEnd w:id="122"/>
      <w:bookmarkEnd w:id="123"/>
      <w:bookmarkEnd w:id="130"/>
    </w:p>
    <w:p w14:paraId="6F35E204" w14:textId="77777777" w:rsidR="00FA394F" w:rsidRPr="004D6B66" w:rsidRDefault="00FA394F" w:rsidP="00FA394F">
      <w:pPr>
        <w:widowControl w:val="0"/>
        <w:autoSpaceDE w:val="0"/>
        <w:autoSpaceDN w:val="0"/>
        <w:adjustRightInd w:val="0"/>
        <w:spacing w:after="0" w:line="240" w:lineRule="auto"/>
        <w:jc w:val="both"/>
        <w:rPr>
          <w:rFonts w:ascii="Arial" w:hAnsi="Arial" w:cs="Arial"/>
          <w:lang w:val="en-GB"/>
        </w:rPr>
      </w:pPr>
    </w:p>
    <w:p w14:paraId="012CA606" w14:textId="77777777" w:rsidR="00FA394F" w:rsidRPr="004D6B66" w:rsidRDefault="00FA394F" w:rsidP="0085649D">
      <w:pPr>
        <w:pStyle w:val="ListParagraph"/>
        <w:widowControl w:val="0"/>
        <w:numPr>
          <w:ilvl w:val="0"/>
          <w:numId w:val="5"/>
        </w:numPr>
        <w:autoSpaceDE w:val="0"/>
        <w:autoSpaceDN w:val="0"/>
        <w:adjustRightInd w:val="0"/>
        <w:spacing w:after="120" w:line="240" w:lineRule="auto"/>
        <w:jc w:val="both"/>
        <w:rPr>
          <w:rFonts w:ascii="Arial" w:hAnsi="Arial" w:cs="Arial"/>
          <w:vanish/>
          <w:lang w:val="en-GB"/>
        </w:rPr>
      </w:pPr>
    </w:p>
    <w:p w14:paraId="28E9DD51" w14:textId="77777777" w:rsidR="0096391C" w:rsidRPr="004D6B66" w:rsidRDefault="0096391C" w:rsidP="00F25A88">
      <w:pPr>
        <w:pStyle w:val="ListParagraph"/>
        <w:widowControl w:val="0"/>
        <w:numPr>
          <w:ilvl w:val="0"/>
          <w:numId w:val="2"/>
        </w:numPr>
        <w:autoSpaceDE w:val="0"/>
        <w:autoSpaceDN w:val="0"/>
        <w:adjustRightInd w:val="0"/>
        <w:spacing w:after="0" w:line="240" w:lineRule="auto"/>
        <w:jc w:val="both"/>
        <w:rPr>
          <w:rFonts w:ascii="Arial" w:hAnsi="Arial" w:cs="Arial"/>
          <w:vanish/>
          <w:lang w:val="en-GB"/>
        </w:rPr>
      </w:pPr>
    </w:p>
    <w:p w14:paraId="7E5F6235" w14:textId="77777777" w:rsidR="005B3FCA" w:rsidRPr="005B3FCA" w:rsidRDefault="005B3FCA" w:rsidP="005B3FCA">
      <w:pPr>
        <w:pStyle w:val="ListParagraph"/>
        <w:widowControl w:val="0"/>
        <w:numPr>
          <w:ilvl w:val="0"/>
          <w:numId w:val="52"/>
        </w:numPr>
        <w:autoSpaceDE w:val="0"/>
        <w:autoSpaceDN w:val="0"/>
        <w:adjustRightInd w:val="0"/>
        <w:spacing w:after="0" w:line="240" w:lineRule="auto"/>
        <w:jc w:val="both"/>
        <w:rPr>
          <w:rFonts w:ascii="Arial" w:hAnsi="Arial" w:cs="Arial"/>
          <w:vanish/>
          <w:lang w:val="en-GB"/>
        </w:rPr>
      </w:pPr>
    </w:p>
    <w:p w14:paraId="4CB5BC2B" w14:textId="77777777" w:rsidR="005B3FCA" w:rsidRPr="005B3FCA" w:rsidRDefault="005B3FCA" w:rsidP="005B3FCA">
      <w:pPr>
        <w:pStyle w:val="ListParagraph"/>
        <w:widowControl w:val="0"/>
        <w:numPr>
          <w:ilvl w:val="0"/>
          <w:numId w:val="52"/>
        </w:numPr>
        <w:autoSpaceDE w:val="0"/>
        <w:autoSpaceDN w:val="0"/>
        <w:adjustRightInd w:val="0"/>
        <w:spacing w:after="0" w:line="240" w:lineRule="auto"/>
        <w:jc w:val="both"/>
        <w:rPr>
          <w:rFonts w:ascii="Arial" w:hAnsi="Arial" w:cs="Arial"/>
          <w:vanish/>
          <w:lang w:val="en-GB"/>
        </w:rPr>
      </w:pPr>
    </w:p>
    <w:p w14:paraId="2EDC3B8D" w14:textId="68DAFE2B" w:rsidR="00FA394F" w:rsidRPr="004D6B66" w:rsidRDefault="00B3628D" w:rsidP="005B3FCA">
      <w:pPr>
        <w:pStyle w:val="ListParagraph"/>
        <w:widowControl w:val="0"/>
        <w:numPr>
          <w:ilvl w:val="1"/>
          <w:numId w:val="52"/>
        </w:numPr>
        <w:autoSpaceDE w:val="0"/>
        <w:autoSpaceDN w:val="0"/>
        <w:adjustRightInd w:val="0"/>
        <w:spacing w:after="0" w:line="240" w:lineRule="auto"/>
        <w:ind w:left="567" w:hanging="567"/>
        <w:jc w:val="both"/>
        <w:rPr>
          <w:rFonts w:ascii="Arial" w:hAnsi="Arial" w:cs="Arial"/>
          <w:lang w:val="en-GB"/>
        </w:rPr>
      </w:pPr>
      <w:r w:rsidRPr="004D6B66">
        <w:rPr>
          <w:rFonts w:ascii="Arial" w:hAnsi="Arial" w:cs="Arial"/>
          <w:lang w:val="en-GB"/>
        </w:rPr>
        <w:t xml:space="preserve">The </w:t>
      </w:r>
      <w:r w:rsidR="00C60CD4" w:rsidRPr="004D6B66">
        <w:rPr>
          <w:rFonts w:ascii="Arial" w:hAnsi="Arial" w:cs="Arial"/>
          <w:lang w:val="en-GB"/>
        </w:rPr>
        <w:t>BUYER</w:t>
      </w:r>
      <w:r w:rsidR="00FA394F" w:rsidRPr="004D6B66">
        <w:rPr>
          <w:rFonts w:ascii="Arial" w:hAnsi="Arial" w:cs="Arial"/>
          <w:lang w:val="en-GB"/>
        </w:rPr>
        <w:t xml:space="preserve"> will be responsible for all loss or damage to the </w:t>
      </w:r>
      <w:r w:rsidR="00B13E9A" w:rsidRPr="004D6B66">
        <w:rPr>
          <w:rFonts w:ascii="Arial" w:hAnsi="Arial" w:cs="Arial"/>
          <w:lang w:val="en-GB"/>
        </w:rPr>
        <w:t xml:space="preserve">Equipment, including the </w:t>
      </w:r>
      <w:r w:rsidR="00FA394F" w:rsidRPr="004D6B66">
        <w:rPr>
          <w:rFonts w:ascii="Arial" w:hAnsi="Arial" w:cs="Arial"/>
          <w:lang w:val="en-GB"/>
        </w:rPr>
        <w:t>Powership</w:t>
      </w:r>
      <w:r w:rsidR="00B13E9A" w:rsidRPr="004D6B66">
        <w:rPr>
          <w:rFonts w:ascii="Arial" w:hAnsi="Arial" w:cs="Arial"/>
          <w:lang w:val="en-GB"/>
        </w:rPr>
        <w:t>,</w:t>
      </w:r>
      <w:r w:rsidR="00FA394F" w:rsidRPr="004D6B66">
        <w:rPr>
          <w:rFonts w:ascii="Arial" w:hAnsi="Arial" w:cs="Arial"/>
          <w:lang w:val="en-GB"/>
        </w:rPr>
        <w:t xml:space="preserve"> during the Contract Term to the extent such loss or damage is not caused by an act or omission of </w:t>
      </w:r>
      <w:r w:rsidR="00E470B6" w:rsidRPr="004D6B66">
        <w:rPr>
          <w:rFonts w:ascii="Arial" w:hAnsi="Arial" w:cs="Arial"/>
          <w:lang w:val="en-GB"/>
        </w:rPr>
        <w:t>KPS</w:t>
      </w:r>
      <w:r w:rsidR="00FA394F" w:rsidRPr="004D6B66">
        <w:rPr>
          <w:rFonts w:ascii="Arial" w:hAnsi="Arial" w:cs="Arial"/>
          <w:lang w:val="en-GB"/>
        </w:rPr>
        <w:t>, including but not limited to, network and grid conditions such as voltage level fluctuations, security and third party actions and outside effects.</w:t>
      </w:r>
    </w:p>
    <w:p w14:paraId="51E56E5F" w14:textId="77777777" w:rsidR="00FA394F" w:rsidRPr="004D6B66" w:rsidRDefault="00FA394F" w:rsidP="00FA394F">
      <w:pPr>
        <w:widowControl w:val="0"/>
        <w:autoSpaceDE w:val="0"/>
        <w:autoSpaceDN w:val="0"/>
        <w:adjustRightInd w:val="0"/>
        <w:spacing w:after="0" w:line="240" w:lineRule="auto"/>
        <w:ind w:left="567" w:hanging="567"/>
        <w:jc w:val="both"/>
        <w:rPr>
          <w:rFonts w:ascii="Arial" w:hAnsi="Arial" w:cs="Arial"/>
          <w:lang w:val="en-GB"/>
        </w:rPr>
      </w:pPr>
    </w:p>
    <w:p w14:paraId="69C8020C" w14:textId="3C1CA6B0" w:rsidR="00FA394F" w:rsidRPr="004D6B66" w:rsidRDefault="00E470B6" w:rsidP="00F25A88">
      <w:pPr>
        <w:pStyle w:val="ListParagraph"/>
        <w:widowControl w:val="0"/>
        <w:numPr>
          <w:ilvl w:val="1"/>
          <w:numId w:val="52"/>
        </w:numPr>
        <w:autoSpaceDE w:val="0"/>
        <w:autoSpaceDN w:val="0"/>
        <w:adjustRightInd w:val="0"/>
        <w:spacing w:after="0" w:line="240" w:lineRule="auto"/>
        <w:ind w:left="567" w:hanging="567"/>
        <w:jc w:val="both"/>
        <w:rPr>
          <w:rFonts w:ascii="Arial" w:hAnsi="Arial" w:cs="Arial"/>
          <w:lang w:val="en-GB"/>
        </w:rPr>
      </w:pPr>
      <w:r w:rsidRPr="004D6B66">
        <w:rPr>
          <w:rFonts w:ascii="Arial" w:hAnsi="Arial" w:cs="Arial"/>
          <w:lang w:val="en-GB"/>
        </w:rPr>
        <w:t>KPS</w:t>
      </w:r>
      <w:r w:rsidR="00FA394F" w:rsidRPr="004D6B66">
        <w:rPr>
          <w:rFonts w:ascii="Arial" w:hAnsi="Arial" w:cs="Arial"/>
          <w:lang w:val="en-GB"/>
        </w:rPr>
        <w:t xml:space="preserve"> will be responsible for all loss or damage to </w:t>
      </w:r>
      <w:r w:rsidR="00B3628D" w:rsidRPr="004D6B66">
        <w:rPr>
          <w:rFonts w:ascii="Arial" w:hAnsi="Arial" w:cs="Arial"/>
          <w:lang w:val="en-GB"/>
        </w:rPr>
        <w:t xml:space="preserve">the </w:t>
      </w:r>
      <w:r w:rsidR="00C60CD4" w:rsidRPr="004D6B66">
        <w:rPr>
          <w:rFonts w:ascii="Arial" w:hAnsi="Arial" w:cs="Arial"/>
          <w:lang w:val="en-GB"/>
        </w:rPr>
        <w:t>BUYER</w:t>
      </w:r>
      <w:r w:rsidR="00FA394F" w:rsidRPr="004D6B66">
        <w:rPr>
          <w:rFonts w:ascii="Arial" w:hAnsi="Arial" w:cs="Arial"/>
          <w:lang w:val="en-GB"/>
        </w:rPr>
        <w:t xml:space="preserve">’s equipment during the Contract Term to the extent such loss or damage is caused by an act or omission of </w:t>
      </w:r>
      <w:r w:rsidRPr="004D6B66">
        <w:rPr>
          <w:rFonts w:ascii="Arial" w:hAnsi="Arial" w:cs="Arial"/>
          <w:lang w:val="en-GB"/>
        </w:rPr>
        <w:t>KPS</w:t>
      </w:r>
      <w:r w:rsidR="00FA394F" w:rsidRPr="004D6B66">
        <w:rPr>
          <w:rFonts w:ascii="Arial" w:hAnsi="Arial" w:cs="Arial"/>
          <w:lang w:val="en-GB"/>
        </w:rPr>
        <w:t>.</w:t>
      </w:r>
    </w:p>
    <w:p w14:paraId="39036C1D" w14:textId="77777777" w:rsidR="00FA394F" w:rsidRPr="004D6B66" w:rsidRDefault="00FA394F" w:rsidP="00FA394F">
      <w:pPr>
        <w:widowControl w:val="0"/>
        <w:autoSpaceDE w:val="0"/>
        <w:autoSpaceDN w:val="0"/>
        <w:adjustRightInd w:val="0"/>
        <w:spacing w:after="0" w:line="240" w:lineRule="auto"/>
        <w:ind w:left="567" w:hanging="567"/>
        <w:jc w:val="both"/>
        <w:rPr>
          <w:rFonts w:ascii="Arial" w:hAnsi="Arial" w:cs="Arial"/>
          <w:lang w:val="en-GB"/>
        </w:rPr>
      </w:pPr>
    </w:p>
    <w:p w14:paraId="535761A3" w14:textId="273DF067" w:rsidR="00FA394F" w:rsidRPr="004D6B66" w:rsidRDefault="00FA394F" w:rsidP="00F25A88">
      <w:pPr>
        <w:pStyle w:val="ListParagraph"/>
        <w:widowControl w:val="0"/>
        <w:numPr>
          <w:ilvl w:val="1"/>
          <w:numId w:val="52"/>
        </w:numPr>
        <w:autoSpaceDE w:val="0"/>
        <w:autoSpaceDN w:val="0"/>
        <w:adjustRightInd w:val="0"/>
        <w:spacing w:after="0" w:line="240" w:lineRule="auto"/>
        <w:ind w:left="567" w:hanging="567"/>
        <w:jc w:val="both"/>
        <w:rPr>
          <w:rFonts w:ascii="Arial" w:hAnsi="Arial" w:cs="Arial"/>
          <w:lang w:val="en-GB"/>
        </w:rPr>
      </w:pPr>
      <w:r w:rsidRPr="004D6B66">
        <w:rPr>
          <w:rFonts w:ascii="Arial" w:hAnsi="Arial" w:cs="Arial"/>
          <w:lang w:val="en-GB"/>
        </w:rPr>
        <w:t xml:space="preserve">The aforementioned claims and damages shall be settled between the Parties on cash payment basis and the cost arising from such claims and damages, which shall be borne by the responsible Party as stated above, </w:t>
      </w:r>
      <w:r w:rsidR="0006147E" w:rsidRPr="004D6B66">
        <w:rPr>
          <w:rFonts w:ascii="Arial" w:hAnsi="Arial" w:cs="Arial"/>
          <w:lang w:val="en-GB"/>
        </w:rPr>
        <w:t xml:space="preserve">shall cover the replacement of the Equipment or the </w:t>
      </w:r>
      <w:r w:rsidR="00C60CD4" w:rsidRPr="004D6B66">
        <w:rPr>
          <w:rFonts w:ascii="Arial" w:hAnsi="Arial" w:cs="Arial"/>
          <w:lang w:val="en-GB"/>
        </w:rPr>
        <w:t>BUYER</w:t>
      </w:r>
      <w:r w:rsidR="0006147E" w:rsidRPr="004D6B66">
        <w:rPr>
          <w:rFonts w:ascii="Arial" w:hAnsi="Arial" w:cs="Arial"/>
          <w:lang w:val="en-GB"/>
        </w:rPr>
        <w:t>'s equipment</w:t>
      </w:r>
      <w:r w:rsidRPr="004D6B66">
        <w:rPr>
          <w:rFonts w:ascii="Arial" w:hAnsi="Arial" w:cs="Arial"/>
          <w:lang w:val="en-GB"/>
        </w:rPr>
        <w:t>.</w:t>
      </w:r>
    </w:p>
    <w:bookmarkEnd w:id="124"/>
    <w:bookmarkEnd w:id="125"/>
    <w:bookmarkEnd w:id="126"/>
    <w:bookmarkEnd w:id="127"/>
    <w:bookmarkEnd w:id="128"/>
    <w:bookmarkEnd w:id="129"/>
    <w:p w14:paraId="5A498088" w14:textId="77777777" w:rsidR="00FA394F" w:rsidRPr="004D6B66" w:rsidRDefault="00FA394F" w:rsidP="00FA394F">
      <w:pPr>
        <w:pStyle w:val="Heading1"/>
        <w:tabs>
          <w:tab w:val="left" w:pos="993"/>
        </w:tabs>
        <w:spacing w:before="0" w:after="0" w:line="240" w:lineRule="auto"/>
        <w:ind w:left="993" w:hanging="426"/>
        <w:rPr>
          <w:rFonts w:ascii="Arial" w:hAnsi="Arial" w:cs="Arial"/>
          <w:sz w:val="22"/>
          <w:szCs w:val="22"/>
          <w:lang w:val="en-GB"/>
        </w:rPr>
      </w:pPr>
    </w:p>
    <w:p w14:paraId="50D4C4D6" w14:textId="4B37C307" w:rsidR="00FA394F" w:rsidRPr="004D6B66" w:rsidRDefault="00FA394F" w:rsidP="004B0A07">
      <w:pPr>
        <w:pStyle w:val="Heading1"/>
        <w:numPr>
          <w:ilvl w:val="0"/>
          <w:numId w:val="67"/>
        </w:numPr>
        <w:spacing w:before="0" w:after="0" w:line="240" w:lineRule="auto"/>
        <w:rPr>
          <w:rFonts w:ascii="Arial" w:hAnsi="Arial" w:cs="Arial"/>
          <w:sz w:val="22"/>
          <w:szCs w:val="22"/>
          <w:lang w:val="en-GB"/>
        </w:rPr>
      </w:pPr>
      <w:bookmarkStart w:id="131" w:name="_Toc475368211"/>
      <w:bookmarkStart w:id="132" w:name="_Toc475371304"/>
      <w:bookmarkStart w:id="133" w:name="_Toc508280439"/>
      <w:bookmarkStart w:id="134" w:name="_Toc515615763"/>
      <w:r w:rsidRPr="004D6B66">
        <w:rPr>
          <w:rFonts w:ascii="Arial" w:hAnsi="Arial" w:cs="Arial"/>
          <w:sz w:val="22"/>
          <w:szCs w:val="22"/>
          <w:lang w:val="en-GB"/>
        </w:rPr>
        <w:t>Health and Safety Matters</w:t>
      </w:r>
      <w:bookmarkEnd w:id="131"/>
      <w:bookmarkEnd w:id="132"/>
      <w:bookmarkEnd w:id="133"/>
      <w:bookmarkEnd w:id="134"/>
    </w:p>
    <w:p w14:paraId="0D902102" w14:textId="77777777" w:rsidR="00FA394F" w:rsidRPr="004D6B66" w:rsidRDefault="00FA394F" w:rsidP="00FA394F">
      <w:pPr>
        <w:widowControl w:val="0"/>
        <w:autoSpaceDE w:val="0"/>
        <w:autoSpaceDN w:val="0"/>
        <w:adjustRightInd w:val="0"/>
        <w:spacing w:after="0" w:line="240" w:lineRule="auto"/>
        <w:ind w:right="-21"/>
        <w:jc w:val="both"/>
        <w:rPr>
          <w:rFonts w:ascii="Arial" w:hAnsi="Arial" w:cs="Arial"/>
          <w:color w:val="000000"/>
          <w:lang w:val="en-GB"/>
        </w:rPr>
      </w:pPr>
    </w:p>
    <w:p w14:paraId="0BB335CA" w14:textId="3797417E" w:rsidR="00FA394F" w:rsidRPr="004D6B66" w:rsidRDefault="00B3628D" w:rsidP="005B3FCA">
      <w:pPr>
        <w:pStyle w:val="ListParagraph"/>
        <w:widowControl w:val="0"/>
        <w:numPr>
          <w:ilvl w:val="1"/>
          <w:numId w:val="67"/>
        </w:numPr>
        <w:autoSpaceDE w:val="0"/>
        <w:autoSpaceDN w:val="0"/>
        <w:adjustRightInd w:val="0"/>
        <w:spacing w:after="0" w:line="240" w:lineRule="auto"/>
        <w:ind w:left="567" w:hanging="567"/>
        <w:jc w:val="both"/>
        <w:rPr>
          <w:rFonts w:ascii="Arial" w:hAnsi="Arial" w:cs="Arial"/>
          <w:color w:val="000000"/>
          <w:lang w:val="en-GB"/>
        </w:rPr>
      </w:pPr>
      <w:r w:rsidRPr="004D6B66">
        <w:rPr>
          <w:rFonts w:ascii="Arial" w:hAnsi="Arial" w:cs="Arial"/>
          <w:lang w:val="en-GB"/>
        </w:rPr>
        <w:t>The</w:t>
      </w:r>
      <w:r w:rsidRPr="004D6B66">
        <w:rPr>
          <w:rFonts w:ascii="Arial" w:hAnsi="Arial" w:cs="Arial"/>
          <w:color w:val="000000"/>
          <w:lang w:val="en-GB"/>
        </w:rPr>
        <w:t xml:space="preserve"> </w:t>
      </w:r>
      <w:r w:rsidR="00C60CD4" w:rsidRPr="004D6B66">
        <w:rPr>
          <w:rFonts w:ascii="Arial" w:hAnsi="Arial" w:cs="Arial"/>
          <w:color w:val="000000"/>
          <w:lang w:val="en-GB"/>
        </w:rPr>
        <w:t>BUYER</w:t>
      </w:r>
      <w:r w:rsidR="00FA394F" w:rsidRPr="004D6B66">
        <w:rPr>
          <w:rFonts w:ascii="Arial" w:hAnsi="Arial" w:cs="Arial"/>
          <w:color w:val="000000"/>
          <w:lang w:val="en-GB"/>
        </w:rPr>
        <w:t xml:space="preserve"> will take all necessary precautions, at all times, to ensure the full safety and security of </w:t>
      </w:r>
      <w:r w:rsidR="00E470B6" w:rsidRPr="004D6B66">
        <w:rPr>
          <w:rFonts w:ascii="Arial" w:hAnsi="Arial" w:cs="Arial"/>
          <w:color w:val="000000"/>
          <w:lang w:val="en-GB"/>
        </w:rPr>
        <w:t>KPS</w:t>
      </w:r>
      <w:r w:rsidR="00FA394F" w:rsidRPr="004D6B66">
        <w:rPr>
          <w:rFonts w:ascii="Arial" w:hAnsi="Arial" w:cs="Arial"/>
          <w:color w:val="000000"/>
          <w:lang w:val="en-GB"/>
        </w:rPr>
        <w:t xml:space="preserve">’s personnel, the Equipment and the Powership. This includes, but is not limited to, instruction of </w:t>
      </w:r>
      <w:r w:rsidRPr="004D6B66">
        <w:rPr>
          <w:rFonts w:ascii="Arial" w:hAnsi="Arial" w:cs="Arial"/>
          <w:color w:val="000000"/>
          <w:lang w:val="en-GB"/>
        </w:rPr>
        <w:t xml:space="preserve">the </w:t>
      </w:r>
      <w:r w:rsidR="00C60CD4" w:rsidRPr="004D6B66">
        <w:rPr>
          <w:rFonts w:ascii="Arial" w:hAnsi="Arial" w:cs="Arial"/>
          <w:color w:val="000000"/>
          <w:lang w:val="en-GB"/>
        </w:rPr>
        <w:t>BUYER</w:t>
      </w:r>
      <w:r w:rsidR="00FA394F" w:rsidRPr="004D6B66">
        <w:rPr>
          <w:rFonts w:ascii="Arial" w:hAnsi="Arial" w:cs="Arial"/>
          <w:color w:val="000000"/>
          <w:lang w:val="en-GB"/>
        </w:rPr>
        <w:t xml:space="preserve">’s safety practices, proper and safe handling of hazardous substances and protection of </w:t>
      </w:r>
      <w:r w:rsidR="00E470B6" w:rsidRPr="004D6B66">
        <w:rPr>
          <w:rFonts w:ascii="Arial" w:hAnsi="Arial" w:cs="Arial"/>
          <w:color w:val="000000"/>
          <w:lang w:val="en-GB"/>
        </w:rPr>
        <w:t>KPS</w:t>
      </w:r>
      <w:r w:rsidR="00FA394F" w:rsidRPr="004D6B66">
        <w:rPr>
          <w:rFonts w:ascii="Arial" w:hAnsi="Arial" w:cs="Arial"/>
          <w:color w:val="000000"/>
          <w:lang w:val="en-GB"/>
        </w:rPr>
        <w:t>’s personnel from exposure thereto, energization/de-energization of all power systems (electrical, mechanical and hydraulic) using a safe and effective lock-out tag procedure, and conducting periodic safety meetings during construction and start up.</w:t>
      </w:r>
      <w:r w:rsidR="00B86BDF" w:rsidRPr="004D6B66">
        <w:rPr>
          <w:rFonts w:ascii="Arial" w:hAnsi="Arial" w:cs="Arial"/>
        </w:rPr>
        <w:t xml:space="preserve">  T</w:t>
      </w:r>
      <w:r w:rsidR="00B86BDF" w:rsidRPr="004D6B66">
        <w:rPr>
          <w:rFonts w:ascii="Arial" w:hAnsi="Arial" w:cs="Arial"/>
          <w:color w:val="000000"/>
          <w:lang w:val="en-GB"/>
        </w:rPr>
        <w:t xml:space="preserve">he </w:t>
      </w:r>
      <w:r w:rsidR="00C60CD4" w:rsidRPr="004D6B66">
        <w:rPr>
          <w:rFonts w:ascii="Arial" w:hAnsi="Arial" w:cs="Arial"/>
          <w:color w:val="000000"/>
          <w:lang w:val="en-GB"/>
        </w:rPr>
        <w:t>BUYER</w:t>
      </w:r>
      <w:r w:rsidR="00B86BDF" w:rsidRPr="004D6B66">
        <w:rPr>
          <w:rFonts w:ascii="Arial" w:hAnsi="Arial" w:cs="Arial"/>
          <w:color w:val="000000"/>
          <w:lang w:val="en-GB"/>
        </w:rPr>
        <w:t xml:space="preserve"> shall indemnify and defend </w:t>
      </w:r>
      <w:r w:rsidR="00E470B6" w:rsidRPr="004D6B66">
        <w:rPr>
          <w:rFonts w:ascii="Arial" w:hAnsi="Arial" w:cs="Arial"/>
          <w:color w:val="000000"/>
          <w:lang w:val="en-GB"/>
        </w:rPr>
        <w:t>KPS</w:t>
      </w:r>
      <w:r w:rsidR="00B86BDF" w:rsidRPr="004D6B66">
        <w:rPr>
          <w:rFonts w:ascii="Arial" w:hAnsi="Arial" w:cs="Arial"/>
          <w:color w:val="000000"/>
          <w:lang w:val="en-GB"/>
        </w:rPr>
        <w:t xml:space="preserve"> in respect of any and all claims, damages, and losses, causes of action, demands, judgments and expenses in connection therewith.</w:t>
      </w:r>
    </w:p>
    <w:p w14:paraId="7523355C" w14:textId="77777777" w:rsidR="00FA394F" w:rsidRPr="004D6B66" w:rsidRDefault="00FA394F" w:rsidP="00FA394F">
      <w:pPr>
        <w:widowControl w:val="0"/>
        <w:autoSpaceDE w:val="0"/>
        <w:autoSpaceDN w:val="0"/>
        <w:adjustRightInd w:val="0"/>
        <w:spacing w:after="0" w:line="240" w:lineRule="auto"/>
        <w:ind w:left="567" w:right="-21" w:hanging="567"/>
        <w:jc w:val="both"/>
        <w:rPr>
          <w:rFonts w:ascii="Arial" w:hAnsi="Arial" w:cs="Arial"/>
          <w:color w:val="000000"/>
          <w:lang w:val="en-GB"/>
        </w:rPr>
      </w:pPr>
    </w:p>
    <w:p w14:paraId="62C3065A" w14:textId="060B5464" w:rsidR="00FA394F" w:rsidRPr="004D6B66" w:rsidRDefault="00E470B6" w:rsidP="004B0A07">
      <w:pPr>
        <w:pStyle w:val="ListParagraph"/>
        <w:widowControl w:val="0"/>
        <w:numPr>
          <w:ilvl w:val="1"/>
          <w:numId w:val="67"/>
        </w:numPr>
        <w:autoSpaceDE w:val="0"/>
        <w:autoSpaceDN w:val="0"/>
        <w:adjustRightInd w:val="0"/>
        <w:spacing w:after="0" w:line="240" w:lineRule="auto"/>
        <w:ind w:left="630" w:hanging="630"/>
        <w:jc w:val="both"/>
        <w:rPr>
          <w:rFonts w:ascii="Arial" w:hAnsi="Arial" w:cs="Arial"/>
          <w:lang w:val="en-GB"/>
        </w:rPr>
      </w:pPr>
      <w:r w:rsidRPr="004D6B66">
        <w:rPr>
          <w:rFonts w:ascii="Arial" w:hAnsi="Arial" w:cs="Arial"/>
          <w:lang w:val="en-GB"/>
        </w:rPr>
        <w:t>KPS</w:t>
      </w:r>
      <w:r w:rsidR="00FA394F" w:rsidRPr="004D6B66">
        <w:rPr>
          <w:rFonts w:ascii="Arial" w:hAnsi="Arial" w:cs="Arial"/>
          <w:lang w:val="en-GB"/>
        </w:rPr>
        <w:t xml:space="preserve"> may, from time to time, conduct safety audits</w:t>
      </w:r>
      <w:r w:rsidR="00316418" w:rsidRPr="004D6B66">
        <w:rPr>
          <w:rFonts w:ascii="Arial" w:hAnsi="Arial" w:cs="Arial"/>
          <w:lang w:val="en-GB"/>
        </w:rPr>
        <w:t>/inspections</w:t>
      </w:r>
      <w:r w:rsidR="00FA394F" w:rsidRPr="004D6B66">
        <w:rPr>
          <w:rFonts w:ascii="Arial" w:hAnsi="Arial" w:cs="Arial"/>
          <w:lang w:val="en-GB"/>
        </w:rPr>
        <w:t xml:space="preserve"> to ensure safe conditions exist and make recommendations to </w:t>
      </w:r>
      <w:r w:rsidR="00B3628D" w:rsidRPr="004D6B66">
        <w:rPr>
          <w:rFonts w:ascii="Arial" w:hAnsi="Arial" w:cs="Arial"/>
          <w:lang w:val="en-GB"/>
        </w:rPr>
        <w:t xml:space="preserve">the </w:t>
      </w:r>
      <w:r w:rsidR="00C60CD4" w:rsidRPr="004D6B66">
        <w:rPr>
          <w:rFonts w:ascii="Arial" w:hAnsi="Arial" w:cs="Arial"/>
          <w:lang w:val="en-GB"/>
        </w:rPr>
        <w:t>BUYER</w:t>
      </w:r>
      <w:r w:rsidR="00FA394F" w:rsidRPr="004D6B66">
        <w:rPr>
          <w:rFonts w:ascii="Arial" w:hAnsi="Arial" w:cs="Arial"/>
          <w:lang w:val="en-GB"/>
        </w:rPr>
        <w:t xml:space="preserve"> concerning the same. Neither the conduct or non-conduct of safety audits</w:t>
      </w:r>
      <w:r w:rsidR="0099403E" w:rsidRPr="004D6B66">
        <w:rPr>
          <w:rFonts w:ascii="Arial" w:hAnsi="Arial" w:cs="Arial"/>
          <w:lang w:val="en-GB"/>
        </w:rPr>
        <w:t>/ inspections</w:t>
      </w:r>
      <w:r w:rsidR="00FA394F" w:rsidRPr="004D6B66">
        <w:rPr>
          <w:rFonts w:ascii="Arial" w:hAnsi="Arial" w:cs="Arial"/>
          <w:lang w:val="en-GB"/>
        </w:rPr>
        <w:t xml:space="preserve"> nor the making of any recommendation by </w:t>
      </w:r>
      <w:r w:rsidRPr="004D6B66">
        <w:rPr>
          <w:rFonts w:ascii="Arial" w:hAnsi="Arial" w:cs="Arial"/>
          <w:lang w:val="en-GB"/>
        </w:rPr>
        <w:t>KPS</w:t>
      </w:r>
      <w:r w:rsidR="00FA394F" w:rsidRPr="004D6B66">
        <w:rPr>
          <w:rFonts w:ascii="Arial" w:hAnsi="Arial" w:cs="Arial"/>
          <w:lang w:val="en-GB"/>
        </w:rPr>
        <w:t xml:space="preserve"> shall relieve </w:t>
      </w:r>
      <w:r w:rsidR="0074324E" w:rsidRPr="004D6B66">
        <w:rPr>
          <w:rFonts w:ascii="Arial" w:hAnsi="Arial" w:cs="Arial"/>
          <w:lang w:val="en-GB"/>
        </w:rPr>
        <w:t xml:space="preserve">the </w:t>
      </w:r>
      <w:r w:rsidR="00C60CD4" w:rsidRPr="004D6B66">
        <w:rPr>
          <w:rFonts w:ascii="Arial" w:hAnsi="Arial" w:cs="Arial"/>
          <w:lang w:val="en-GB"/>
        </w:rPr>
        <w:t>BUYER</w:t>
      </w:r>
      <w:r w:rsidR="0074324E" w:rsidRPr="004D6B66">
        <w:rPr>
          <w:rFonts w:ascii="Arial" w:hAnsi="Arial" w:cs="Arial"/>
          <w:lang w:val="en-GB"/>
        </w:rPr>
        <w:t xml:space="preserve"> </w:t>
      </w:r>
      <w:r w:rsidR="00FA394F" w:rsidRPr="004D6B66">
        <w:rPr>
          <w:rFonts w:ascii="Arial" w:hAnsi="Arial" w:cs="Arial"/>
          <w:lang w:val="en-GB"/>
        </w:rPr>
        <w:t xml:space="preserve">of the responsibility to provide a safe place to work. If </w:t>
      </w:r>
      <w:r w:rsidRPr="004D6B66">
        <w:rPr>
          <w:rFonts w:ascii="Arial" w:hAnsi="Arial" w:cs="Arial"/>
          <w:lang w:val="en-GB"/>
        </w:rPr>
        <w:t>KPS</w:t>
      </w:r>
      <w:r w:rsidR="00FA394F" w:rsidRPr="004D6B66">
        <w:rPr>
          <w:rFonts w:ascii="Arial" w:hAnsi="Arial" w:cs="Arial"/>
          <w:lang w:val="en-GB"/>
        </w:rPr>
        <w:t xml:space="preserve"> personnel require medical attention, local competent</w:t>
      </w:r>
      <w:r w:rsidR="0099403E" w:rsidRPr="004D6B66">
        <w:rPr>
          <w:rFonts w:ascii="Arial" w:hAnsi="Arial" w:cs="Arial"/>
          <w:lang w:val="en-GB"/>
        </w:rPr>
        <w:t>/well equipped</w:t>
      </w:r>
      <w:r w:rsidR="00FA394F" w:rsidRPr="004D6B66">
        <w:rPr>
          <w:rFonts w:ascii="Arial" w:hAnsi="Arial" w:cs="Arial"/>
          <w:lang w:val="en-GB"/>
        </w:rPr>
        <w:t xml:space="preserve"> hospital facilities and/or medical </w:t>
      </w:r>
      <w:proofErr w:type="gramStart"/>
      <w:r w:rsidR="00FA394F" w:rsidRPr="004D6B66">
        <w:rPr>
          <w:rFonts w:ascii="Arial" w:hAnsi="Arial" w:cs="Arial"/>
          <w:lang w:val="en-GB"/>
        </w:rPr>
        <w:t>personnel,</w:t>
      </w:r>
      <w:proofErr w:type="gramEnd"/>
      <w:r w:rsidR="00FA394F" w:rsidRPr="004D6B66">
        <w:rPr>
          <w:rFonts w:ascii="Arial" w:hAnsi="Arial" w:cs="Arial"/>
          <w:lang w:val="en-GB"/>
        </w:rPr>
        <w:t xml:space="preserve"> those requirements will be made available to </w:t>
      </w:r>
      <w:r w:rsidR="00B3628D" w:rsidRPr="004D6B66">
        <w:rPr>
          <w:rFonts w:ascii="Arial" w:hAnsi="Arial" w:cs="Arial"/>
          <w:lang w:val="en-GB"/>
        </w:rPr>
        <w:t xml:space="preserve">the </w:t>
      </w:r>
      <w:r w:rsidRPr="004D6B66">
        <w:rPr>
          <w:rFonts w:ascii="Arial" w:hAnsi="Arial" w:cs="Arial"/>
          <w:lang w:val="en-GB"/>
        </w:rPr>
        <w:t>KPS</w:t>
      </w:r>
      <w:r w:rsidR="00FA394F" w:rsidRPr="004D6B66">
        <w:rPr>
          <w:rFonts w:ascii="Arial" w:hAnsi="Arial" w:cs="Arial"/>
          <w:lang w:val="en-GB"/>
        </w:rPr>
        <w:t xml:space="preserve">’s personnel for the duration of such needs. </w:t>
      </w:r>
    </w:p>
    <w:p w14:paraId="6ED79551" w14:textId="77777777" w:rsidR="00FA394F" w:rsidRPr="004D6B66" w:rsidRDefault="00FA394F" w:rsidP="00F25A88">
      <w:pPr>
        <w:pStyle w:val="ListParagraph"/>
        <w:widowControl w:val="0"/>
        <w:autoSpaceDE w:val="0"/>
        <w:autoSpaceDN w:val="0"/>
        <w:adjustRightInd w:val="0"/>
        <w:spacing w:after="0" w:line="240" w:lineRule="auto"/>
        <w:ind w:left="630"/>
        <w:jc w:val="both"/>
        <w:rPr>
          <w:rFonts w:ascii="Arial" w:hAnsi="Arial" w:cs="Arial"/>
          <w:lang w:val="en-GB"/>
        </w:rPr>
      </w:pPr>
    </w:p>
    <w:p w14:paraId="5F883079" w14:textId="60E046F3" w:rsidR="00FA394F" w:rsidRPr="004D6B66" w:rsidRDefault="00FA394F" w:rsidP="004B0A07">
      <w:pPr>
        <w:pStyle w:val="ListParagraph"/>
        <w:widowControl w:val="0"/>
        <w:numPr>
          <w:ilvl w:val="1"/>
          <w:numId w:val="67"/>
        </w:numPr>
        <w:autoSpaceDE w:val="0"/>
        <w:autoSpaceDN w:val="0"/>
        <w:adjustRightInd w:val="0"/>
        <w:spacing w:after="0" w:line="240" w:lineRule="auto"/>
        <w:ind w:left="630" w:hanging="630"/>
        <w:jc w:val="both"/>
        <w:rPr>
          <w:rFonts w:ascii="Arial" w:hAnsi="Arial" w:cs="Arial"/>
          <w:lang w:val="en-GB"/>
        </w:rPr>
      </w:pPr>
      <w:r w:rsidRPr="004D6B66">
        <w:rPr>
          <w:rFonts w:ascii="Arial" w:hAnsi="Arial" w:cs="Arial"/>
          <w:lang w:val="en-GB"/>
        </w:rPr>
        <w:t xml:space="preserve">If, in </w:t>
      </w:r>
      <w:r w:rsidR="00E470B6" w:rsidRPr="004D6B66">
        <w:rPr>
          <w:rFonts w:ascii="Arial" w:hAnsi="Arial" w:cs="Arial"/>
          <w:lang w:val="en-GB"/>
        </w:rPr>
        <w:t>KPS</w:t>
      </w:r>
      <w:r w:rsidRPr="004D6B66">
        <w:rPr>
          <w:rFonts w:ascii="Arial" w:hAnsi="Arial" w:cs="Arial"/>
          <w:lang w:val="en-GB"/>
        </w:rPr>
        <w:t xml:space="preserve">’s opinion, the safe execution of </w:t>
      </w:r>
      <w:r w:rsidR="00B3628D" w:rsidRPr="004D6B66">
        <w:rPr>
          <w:rFonts w:ascii="Arial" w:hAnsi="Arial" w:cs="Arial"/>
          <w:lang w:val="en-GB"/>
        </w:rPr>
        <w:t xml:space="preserve">electricity generation </w:t>
      </w:r>
      <w:r w:rsidRPr="004D6B66">
        <w:rPr>
          <w:rFonts w:ascii="Arial" w:hAnsi="Arial" w:cs="Arial"/>
          <w:lang w:val="en-GB"/>
        </w:rPr>
        <w:t xml:space="preserve">services at the Site is, or is apt to be, imperilled by local conditions, </w:t>
      </w:r>
      <w:r w:rsidR="00E470B6" w:rsidRPr="004D6B66">
        <w:rPr>
          <w:rFonts w:ascii="Arial" w:hAnsi="Arial" w:cs="Arial"/>
          <w:lang w:val="en-GB"/>
        </w:rPr>
        <w:t>KPS</w:t>
      </w:r>
      <w:r w:rsidRPr="004D6B66">
        <w:rPr>
          <w:rFonts w:ascii="Arial" w:hAnsi="Arial" w:cs="Arial"/>
          <w:lang w:val="en-GB"/>
        </w:rPr>
        <w:t xml:space="preserve"> may remove some or all of its personnel from the Site and/or supervise performance of all or any part of its </w:t>
      </w:r>
      <w:r w:rsidR="00B3628D" w:rsidRPr="004D6B66">
        <w:rPr>
          <w:rFonts w:ascii="Arial" w:hAnsi="Arial" w:cs="Arial"/>
          <w:lang w:val="en-GB"/>
        </w:rPr>
        <w:t xml:space="preserve">electricity generation </w:t>
      </w:r>
      <w:r w:rsidRPr="004D6B66">
        <w:rPr>
          <w:rFonts w:ascii="Arial" w:hAnsi="Arial" w:cs="Arial"/>
          <w:lang w:val="en-GB"/>
        </w:rPr>
        <w:t xml:space="preserve">services and/or evacuate its personnel and </w:t>
      </w:r>
      <w:r w:rsidR="00B3628D" w:rsidRPr="004D6B66">
        <w:rPr>
          <w:rFonts w:ascii="Arial" w:hAnsi="Arial" w:cs="Arial"/>
          <w:lang w:val="en-GB"/>
        </w:rPr>
        <w:t xml:space="preserve">the </w:t>
      </w:r>
      <w:r w:rsidR="00C60CD4" w:rsidRPr="004D6B66">
        <w:rPr>
          <w:rFonts w:ascii="Arial" w:hAnsi="Arial" w:cs="Arial"/>
          <w:lang w:val="en-GB"/>
        </w:rPr>
        <w:t>BUYER</w:t>
      </w:r>
      <w:r w:rsidRPr="004D6B66">
        <w:rPr>
          <w:rFonts w:ascii="Arial" w:hAnsi="Arial" w:cs="Arial"/>
          <w:lang w:val="en-GB"/>
        </w:rPr>
        <w:t xml:space="preserve"> shall assist in said evacuation.</w:t>
      </w:r>
    </w:p>
    <w:p w14:paraId="06B8691A" w14:textId="77777777" w:rsidR="00FA394F" w:rsidRPr="004D6B66" w:rsidRDefault="00FA394F" w:rsidP="00F25A88">
      <w:pPr>
        <w:pStyle w:val="ListParagraph"/>
        <w:widowControl w:val="0"/>
        <w:autoSpaceDE w:val="0"/>
        <w:autoSpaceDN w:val="0"/>
        <w:adjustRightInd w:val="0"/>
        <w:spacing w:after="0" w:line="240" w:lineRule="auto"/>
        <w:ind w:left="630"/>
        <w:jc w:val="both"/>
        <w:rPr>
          <w:rFonts w:ascii="Arial" w:hAnsi="Arial" w:cs="Arial"/>
          <w:lang w:val="en-GB"/>
        </w:rPr>
      </w:pPr>
    </w:p>
    <w:p w14:paraId="6BA4C76F" w14:textId="3078075C" w:rsidR="00FA394F" w:rsidRPr="004D6B66" w:rsidRDefault="00FA394F" w:rsidP="004B0A07">
      <w:pPr>
        <w:pStyle w:val="ListParagraph"/>
        <w:widowControl w:val="0"/>
        <w:numPr>
          <w:ilvl w:val="1"/>
          <w:numId w:val="67"/>
        </w:numPr>
        <w:autoSpaceDE w:val="0"/>
        <w:autoSpaceDN w:val="0"/>
        <w:adjustRightInd w:val="0"/>
        <w:spacing w:after="0" w:line="240" w:lineRule="auto"/>
        <w:ind w:left="630" w:hanging="630"/>
        <w:jc w:val="both"/>
        <w:rPr>
          <w:rFonts w:ascii="Arial" w:hAnsi="Arial" w:cs="Arial"/>
          <w:color w:val="000000"/>
          <w:lang w:val="en-GB"/>
        </w:rPr>
      </w:pPr>
      <w:r w:rsidRPr="004D6B66">
        <w:rPr>
          <w:rFonts w:ascii="Arial" w:hAnsi="Arial" w:cs="Arial"/>
          <w:color w:val="000000"/>
          <w:lang w:val="en-GB"/>
        </w:rPr>
        <w:t xml:space="preserve">The Operation, Maintenance and Technical Services of the Equipment and the Powership </w:t>
      </w:r>
      <w:proofErr w:type="gramStart"/>
      <w:r w:rsidRPr="004D6B66">
        <w:rPr>
          <w:rFonts w:ascii="Arial" w:hAnsi="Arial" w:cs="Arial"/>
          <w:color w:val="000000"/>
          <w:lang w:val="en-GB"/>
        </w:rPr>
        <w:t>is</w:t>
      </w:r>
      <w:proofErr w:type="gramEnd"/>
      <w:r w:rsidRPr="004D6B66">
        <w:rPr>
          <w:rFonts w:ascii="Arial" w:hAnsi="Arial" w:cs="Arial"/>
          <w:color w:val="000000"/>
          <w:lang w:val="en-GB"/>
        </w:rPr>
        <w:t xml:space="preserve"> the sole responsibility of </w:t>
      </w:r>
      <w:r w:rsidR="00E470B6" w:rsidRPr="004D6B66">
        <w:rPr>
          <w:rFonts w:ascii="Arial" w:hAnsi="Arial" w:cs="Arial"/>
          <w:color w:val="000000"/>
          <w:lang w:val="en-GB"/>
        </w:rPr>
        <w:t>KPS</w:t>
      </w:r>
      <w:r w:rsidRPr="004D6B66">
        <w:rPr>
          <w:rFonts w:ascii="Arial" w:hAnsi="Arial" w:cs="Arial"/>
          <w:color w:val="000000"/>
          <w:lang w:val="en-GB"/>
        </w:rPr>
        <w:t xml:space="preserve">. Since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requires </w:t>
      </w:r>
      <w:r w:rsidR="00E470B6" w:rsidRPr="004D6B66">
        <w:rPr>
          <w:rFonts w:ascii="Arial" w:hAnsi="Arial" w:cs="Arial"/>
          <w:color w:val="000000"/>
          <w:lang w:val="en-GB"/>
        </w:rPr>
        <w:t>KPS</w:t>
      </w:r>
      <w:r w:rsidRPr="004D6B66">
        <w:rPr>
          <w:rFonts w:ascii="Arial" w:hAnsi="Arial" w:cs="Arial"/>
          <w:color w:val="000000"/>
          <w:lang w:val="en-GB"/>
        </w:rPr>
        <w:t xml:space="preserve">’s personnel to operate Equipment and the Powership at the Site,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shall indemnify and save </w:t>
      </w:r>
      <w:r w:rsidR="00E470B6" w:rsidRPr="004D6B66">
        <w:rPr>
          <w:rFonts w:ascii="Arial" w:hAnsi="Arial" w:cs="Arial"/>
          <w:color w:val="000000"/>
          <w:lang w:val="en-GB"/>
        </w:rPr>
        <w:t>KPS</w:t>
      </w:r>
      <w:r w:rsidRPr="004D6B66">
        <w:rPr>
          <w:rFonts w:ascii="Arial" w:hAnsi="Arial" w:cs="Arial"/>
          <w:color w:val="000000"/>
          <w:lang w:val="en-GB"/>
        </w:rPr>
        <w:t xml:space="preserve">, its employees agents and subcontractors, harmless from all expense and liability (including reasonable attorneys’ fees) incurred by or imposed upon </w:t>
      </w:r>
      <w:r w:rsidR="00E470B6" w:rsidRPr="004D6B66">
        <w:rPr>
          <w:rFonts w:ascii="Arial" w:hAnsi="Arial" w:cs="Arial"/>
          <w:color w:val="000000"/>
          <w:lang w:val="en-GB"/>
        </w:rPr>
        <w:t>KPS</w:t>
      </w:r>
      <w:r w:rsidRPr="004D6B66">
        <w:rPr>
          <w:rFonts w:ascii="Arial" w:hAnsi="Arial" w:cs="Arial"/>
          <w:color w:val="000000"/>
          <w:lang w:val="en-GB"/>
        </w:rPr>
        <w:t xml:space="preserve">, its employees agents and subcontractors, based upon injury to persons (including death) or damage to property resulting from operation of Equipment or the Powership at the Site by </w:t>
      </w:r>
      <w:r w:rsidR="00E470B6" w:rsidRPr="004D6B66">
        <w:rPr>
          <w:rFonts w:ascii="Arial" w:hAnsi="Arial" w:cs="Arial"/>
          <w:color w:val="000000"/>
          <w:lang w:val="en-GB"/>
        </w:rPr>
        <w:t>KPS</w:t>
      </w:r>
      <w:r w:rsidRPr="004D6B66">
        <w:rPr>
          <w:rFonts w:ascii="Arial" w:hAnsi="Arial" w:cs="Arial"/>
          <w:color w:val="000000"/>
          <w:lang w:val="en-GB"/>
        </w:rPr>
        <w:t xml:space="preserve"> personnel (or its agents or subcontractors’ personnel), save and except any such injury to persons (including death) or damage to property resulting exclusively from the negligent acts or omissions of </w:t>
      </w:r>
      <w:r w:rsidR="00E470B6" w:rsidRPr="004D6B66">
        <w:rPr>
          <w:rFonts w:ascii="Arial" w:hAnsi="Arial" w:cs="Arial"/>
          <w:color w:val="000000"/>
          <w:lang w:val="en-GB"/>
        </w:rPr>
        <w:t>KPS</w:t>
      </w:r>
      <w:r w:rsidRPr="004D6B66">
        <w:rPr>
          <w:rFonts w:ascii="Arial" w:hAnsi="Arial" w:cs="Arial"/>
          <w:color w:val="000000"/>
          <w:lang w:val="en-GB"/>
        </w:rPr>
        <w:t xml:space="preserve"> or its agents, representatives, employees or subcontractors.</w:t>
      </w:r>
    </w:p>
    <w:p w14:paraId="07BF348F" w14:textId="77777777" w:rsidR="0099403E" w:rsidRPr="004D6B66" w:rsidRDefault="0099403E" w:rsidP="0099403E">
      <w:pPr>
        <w:widowControl w:val="0"/>
        <w:autoSpaceDE w:val="0"/>
        <w:autoSpaceDN w:val="0"/>
        <w:adjustRightInd w:val="0"/>
        <w:spacing w:after="0" w:line="240" w:lineRule="auto"/>
        <w:jc w:val="both"/>
        <w:rPr>
          <w:rFonts w:ascii="Arial" w:hAnsi="Arial" w:cs="Arial"/>
          <w:color w:val="000000"/>
          <w:lang w:val="en-GB"/>
        </w:rPr>
      </w:pPr>
    </w:p>
    <w:p w14:paraId="7E676F5B" w14:textId="1DD55948" w:rsidR="00FA394F" w:rsidRPr="004D6B66" w:rsidRDefault="00FA394F" w:rsidP="004B0A07">
      <w:pPr>
        <w:pStyle w:val="ListParagraph"/>
        <w:widowControl w:val="0"/>
        <w:numPr>
          <w:ilvl w:val="1"/>
          <w:numId w:val="67"/>
        </w:numPr>
        <w:autoSpaceDE w:val="0"/>
        <w:autoSpaceDN w:val="0"/>
        <w:adjustRightInd w:val="0"/>
        <w:spacing w:after="0" w:line="240" w:lineRule="auto"/>
        <w:ind w:left="630" w:hanging="630"/>
        <w:jc w:val="both"/>
        <w:rPr>
          <w:rFonts w:ascii="Arial" w:hAnsi="Arial" w:cs="Arial"/>
          <w:color w:val="000000"/>
          <w:lang w:val="en-GB"/>
        </w:rPr>
      </w:pPr>
      <w:r w:rsidRPr="004D6B66">
        <w:rPr>
          <w:rFonts w:ascii="Arial" w:hAnsi="Arial" w:cs="Arial"/>
          <w:color w:val="000000"/>
          <w:lang w:val="en-GB"/>
        </w:rPr>
        <w:t xml:space="preserve">If, at the Site, </w:t>
      </w:r>
      <w:r w:rsidR="00B3628D" w:rsidRPr="004D6B66">
        <w:rPr>
          <w:rFonts w:ascii="Arial" w:hAnsi="Arial" w:cs="Arial"/>
          <w:color w:val="000000"/>
          <w:lang w:val="en-GB"/>
        </w:rPr>
        <w:t xml:space="preserve">the </w:t>
      </w:r>
      <w:r w:rsidR="00E470B6" w:rsidRPr="004D6B66">
        <w:rPr>
          <w:rFonts w:ascii="Arial" w:hAnsi="Arial" w:cs="Arial"/>
          <w:color w:val="000000"/>
          <w:lang w:val="en-GB"/>
        </w:rPr>
        <w:t>KPS</w:t>
      </w:r>
      <w:r w:rsidRPr="004D6B66">
        <w:rPr>
          <w:rFonts w:ascii="Arial" w:hAnsi="Arial" w:cs="Arial"/>
          <w:color w:val="000000"/>
          <w:lang w:val="en-GB"/>
        </w:rPr>
        <w:t xml:space="preserve"> encounters toxic substances, hazardous substances or hazardous wastes including but not limited to asbestos (collectively, </w:t>
      </w:r>
      <w:r w:rsidRPr="004B0A07">
        <w:rPr>
          <w:rFonts w:ascii="Arial" w:hAnsi="Arial" w:cs="Arial"/>
          <w:color w:val="000000"/>
          <w:lang w:val="en-GB"/>
        </w:rPr>
        <w:t>Hazardous Materials</w:t>
      </w:r>
      <w:r w:rsidR="0099403E" w:rsidRPr="004B0A07">
        <w:rPr>
          <w:rFonts w:ascii="Arial" w:hAnsi="Arial" w:cs="Arial"/>
          <w:color w:val="000000"/>
          <w:lang w:val="en-GB"/>
        </w:rPr>
        <w:t xml:space="preserve"> in</w:t>
      </w:r>
      <w:r w:rsidR="0099403E" w:rsidRPr="004D6B66">
        <w:rPr>
          <w:rFonts w:ascii="Arial" w:hAnsi="Arial" w:cs="Arial"/>
          <w:color w:val="000000"/>
          <w:lang w:val="en-GB"/>
        </w:rPr>
        <w:t xml:space="preserve"> the control of hazardous substances to health</w:t>
      </w:r>
      <w:r w:rsidRPr="004D6B66">
        <w:rPr>
          <w:rFonts w:ascii="Arial" w:hAnsi="Arial" w:cs="Arial"/>
          <w:color w:val="000000"/>
          <w:lang w:val="en-GB"/>
        </w:rPr>
        <w:t>) which required special handling</w:t>
      </w:r>
      <w:r w:rsidR="0099403E" w:rsidRPr="004D6B66">
        <w:rPr>
          <w:rFonts w:ascii="Arial" w:hAnsi="Arial" w:cs="Arial"/>
          <w:color w:val="000000"/>
          <w:lang w:val="en-GB"/>
        </w:rPr>
        <w:t>, correct storage, transport</w:t>
      </w:r>
      <w:r w:rsidRPr="004D6B66">
        <w:rPr>
          <w:rFonts w:ascii="Arial" w:hAnsi="Arial" w:cs="Arial"/>
          <w:color w:val="000000"/>
          <w:lang w:val="en-GB"/>
        </w:rPr>
        <w:t xml:space="preserve"> and/or disposal,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shall immediately take whatever precautions are required to legally eliminate such hazardous conditions so that the work under this Contract may safely proceed and or the time required for performance of any part of the work, an equitable adjustment shall be made in the price and schedule. </w:t>
      </w:r>
      <w:r w:rsidR="00E470B6" w:rsidRPr="004D6B66">
        <w:rPr>
          <w:rFonts w:ascii="Arial" w:hAnsi="Arial" w:cs="Arial"/>
          <w:color w:val="000000"/>
          <w:lang w:val="en-GB"/>
        </w:rPr>
        <w:t>KPS</w:t>
      </w:r>
      <w:r w:rsidRPr="004D6B66">
        <w:rPr>
          <w:rFonts w:ascii="Arial" w:hAnsi="Arial" w:cs="Arial"/>
          <w:color w:val="000000"/>
          <w:lang w:val="en-GB"/>
        </w:rPr>
        <w:t xml:space="preserve"> agrees to properly handle, store, transport, and dispose of all Hazardous Materials produced or generated in the course of </w:t>
      </w:r>
      <w:r w:rsidR="00E470B6" w:rsidRPr="004D6B66">
        <w:rPr>
          <w:rFonts w:ascii="Arial" w:hAnsi="Arial" w:cs="Arial"/>
          <w:color w:val="000000"/>
          <w:lang w:val="en-GB"/>
        </w:rPr>
        <w:t>KPS</w:t>
      </w:r>
      <w:r w:rsidRPr="004D6B66">
        <w:rPr>
          <w:rFonts w:ascii="Arial" w:hAnsi="Arial" w:cs="Arial"/>
          <w:color w:val="000000"/>
          <w:lang w:val="en-GB"/>
        </w:rPr>
        <w:t xml:space="preserve">’s work at the Site.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shall indemnify and defend </w:t>
      </w:r>
      <w:r w:rsidR="00E470B6" w:rsidRPr="004D6B66">
        <w:rPr>
          <w:rFonts w:ascii="Arial" w:hAnsi="Arial" w:cs="Arial"/>
          <w:color w:val="000000"/>
          <w:lang w:val="en-GB"/>
        </w:rPr>
        <w:t>KPS</w:t>
      </w:r>
      <w:r w:rsidRPr="004D6B66">
        <w:rPr>
          <w:rFonts w:ascii="Arial" w:hAnsi="Arial" w:cs="Arial"/>
          <w:color w:val="000000"/>
          <w:lang w:val="en-GB"/>
        </w:rPr>
        <w:t xml:space="preserve"> for any and all claims, damages, losses, causes of action, demands, judgments and expenses arising out of or relating to:</w:t>
      </w:r>
    </w:p>
    <w:p w14:paraId="6127FAD4" w14:textId="77777777" w:rsidR="00FA394F" w:rsidRPr="004D6B66" w:rsidRDefault="00FA394F" w:rsidP="00FA394F">
      <w:pPr>
        <w:widowControl w:val="0"/>
        <w:autoSpaceDE w:val="0"/>
        <w:autoSpaceDN w:val="0"/>
        <w:adjustRightInd w:val="0"/>
        <w:spacing w:after="0" w:line="240" w:lineRule="auto"/>
        <w:ind w:left="1134" w:right="-23" w:hanging="567"/>
        <w:jc w:val="both"/>
        <w:rPr>
          <w:rFonts w:ascii="Arial" w:hAnsi="Arial" w:cs="Arial"/>
          <w:color w:val="000000"/>
          <w:lang w:val="en-GB"/>
        </w:rPr>
      </w:pPr>
    </w:p>
    <w:p w14:paraId="55CE921F" w14:textId="6F8474E2" w:rsidR="00FA394F" w:rsidRPr="004D6B66" w:rsidRDefault="00FA394F" w:rsidP="0085649D">
      <w:pPr>
        <w:pStyle w:val="ListParagraph"/>
        <w:widowControl w:val="0"/>
        <w:numPr>
          <w:ilvl w:val="1"/>
          <w:numId w:val="23"/>
        </w:numPr>
        <w:autoSpaceDE w:val="0"/>
        <w:autoSpaceDN w:val="0"/>
        <w:adjustRightInd w:val="0"/>
        <w:spacing w:after="0" w:line="240" w:lineRule="auto"/>
        <w:ind w:left="1134" w:right="-23" w:hanging="567"/>
        <w:jc w:val="both"/>
        <w:rPr>
          <w:rFonts w:ascii="Arial" w:hAnsi="Arial" w:cs="Arial"/>
          <w:color w:val="000000"/>
          <w:lang w:val="en-GB"/>
        </w:rPr>
      </w:pPr>
      <w:proofErr w:type="gramStart"/>
      <w:r w:rsidRPr="004D6B66">
        <w:rPr>
          <w:rFonts w:ascii="Arial" w:hAnsi="Arial" w:cs="Arial"/>
          <w:color w:val="000000"/>
          <w:lang w:val="en-GB"/>
        </w:rPr>
        <w:t>the</w:t>
      </w:r>
      <w:proofErr w:type="gramEnd"/>
      <w:r w:rsidRPr="004D6B66">
        <w:rPr>
          <w:rFonts w:ascii="Arial" w:hAnsi="Arial" w:cs="Arial"/>
          <w:color w:val="000000"/>
          <w:lang w:val="en-GB"/>
        </w:rPr>
        <w:t xml:space="preserve"> presence of any Hazardous Materials which are present on the Site prior to the commencement of </w:t>
      </w:r>
      <w:r w:rsidR="00E470B6" w:rsidRPr="004D6B66">
        <w:rPr>
          <w:rFonts w:ascii="Arial" w:hAnsi="Arial" w:cs="Arial"/>
          <w:color w:val="000000"/>
          <w:lang w:val="en-GB"/>
        </w:rPr>
        <w:t>KPS</w:t>
      </w:r>
      <w:r w:rsidRPr="004D6B66">
        <w:rPr>
          <w:rFonts w:ascii="Arial" w:hAnsi="Arial" w:cs="Arial"/>
          <w:color w:val="000000"/>
          <w:lang w:val="en-GB"/>
        </w:rPr>
        <w:t>’s work;</w:t>
      </w:r>
    </w:p>
    <w:p w14:paraId="70C899CF" w14:textId="77777777" w:rsidR="00FA394F" w:rsidRPr="004D6B66" w:rsidRDefault="00FA394F" w:rsidP="00FA394F">
      <w:pPr>
        <w:widowControl w:val="0"/>
        <w:autoSpaceDE w:val="0"/>
        <w:autoSpaceDN w:val="0"/>
        <w:adjustRightInd w:val="0"/>
        <w:spacing w:after="0" w:line="240" w:lineRule="auto"/>
        <w:ind w:left="1134" w:right="-23" w:hanging="567"/>
        <w:jc w:val="both"/>
        <w:rPr>
          <w:rFonts w:ascii="Arial" w:hAnsi="Arial" w:cs="Arial"/>
          <w:color w:val="000000"/>
          <w:lang w:val="en-GB"/>
        </w:rPr>
      </w:pPr>
    </w:p>
    <w:p w14:paraId="5AC17F47" w14:textId="1E05226B" w:rsidR="00FA394F" w:rsidRPr="004D6B66" w:rsidRDefault="00FA394F" w:rsidP="0085649D">
      <w:pPr>
        <w:pStyle w:val="ListParagraph"/>
        <w:widowControl w:val="0"/>
        <w:numPr>
          <w:ilvl w:val="1"/>
          <w:numId w:val="23"/>
        </w:numPr>
        <w:autoSpaceDE w:val="0"/>
        <w:autoSpaceDN w:val="0"/>
        <w:adjustRightInd w:val="0"/>
        <w:spacing w:after="0" w:line="240" w:lineRule="auto"/>
        <w:ind w:left="1134" w:right="-23" w:hanging="567"/>
        <w:jc w:val="both"/>
        <w:rPr>
          <w:rFonts w:ascii="Arial" w:hAnsi="Arial" w:cs="Arial"/>
          <w:color w:val="000000"/>
          <w:lang w:val="en-GB"/>
        </w:rPr>
      </w:pPr>
      <w:proofErr w:type="gramStart"/>
      <w:r w:rsidRPr="004D6B66">
        <w:rPr>
          <w:rFonts w:ascii="Arial" w:hAnsi="Arial" w:cs="Arial"/>
          <w:color w:val="000000"/>
          <w:lang w:val="en-GB"/>
        </w:rPr>
        <w:t>improperly</w:t>
      </w:r>
      <w:proofErr w:type="gramEnd"/>
      <w:r w:rsidRPr="004D6B66">
        <w:rPr>
          <w:rFonts w:ascii="Arial" w:hAnsi="Arial" w:cs="Arial"/>
          <w:color w:val="000000"/>
          <w:lang w:val="en-GB"/>
        </w:rPr>
        <w:t xml:space="preserve"> handled or disposed of by </w:t>
      </w:r>
      <w:r w:rsidR="0074324E"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or</w:t>
      </w:r>
    </w:p>
    <w:p w14:paraId="4C3CA1FB" w14:textId="77777777" w:rsidR="00FA394F" w:rsidRPr="004D6B66" w:rsidRDefault="00FA394F" w:rsidP="00FA394F">
      <w:pPr>
        <w:widowControl w:val="0"/>
        <w:autoSpaceDE w:val="0"/>
        <w:autoSpaceDN w:val="0"/>
        <w:adjustRightInd w:val="0"/>
        <w:spacing w:after="0" w:line="240" w:lineRule="auto"/>
        <w:ind w:left="1134" w:right="-23" w:hanging="567"/>
        <w:jc w:val="both"/>
        <w:rPr>
          <w:rFonts w:ascii="Arial" w:hAnsi="Arial" w:cs="Arial"/>
          <w:color w:val="000000"/>
          <w:lang w:val="en-GB"/>
        </w:rPr>
      </w:pPr>
    </w:p>
    <w:p w14:paraId="4D1EF632" w14:textId="05DF692C" w:rsidR="00FA394F" w:rsidRPr="004D6B66" w:rsidRDefault="00FA394F" w:rsidP="0085649D">
      <w:pPr>
        <w:pStyle w:val="ListParagraph"/>
        <w:widowControl w:val="0"/>
        <w:numPr>
          <w:ilvl w:val="1"/>
          <w:numId w:val="23"/>
        </w:numPr>
        <w:autoSpaceDE w:val="0"/>
        <w:autoSpaceDN w:val="0"/>
        <w:adjustRightInd w:val="0"/>
        <w:spacing w:after="0" w:line="240" w:lineRule="auto"/>
        <w:ind w:left="1134" w:right="-23" w:hanging="567"/>
        <w:jc w:val="both"/>
        <w:rPr>
          <w:rFonts w:ascii="Arial" w:hAnsi="Arial" w:cs="Arial"/>
          <w:color w:val="000000"/>
          <w:lang w:val="en-GB"/>
        </w:rPr>
      </w:pPr>
      <w:proofErr w:type="gramStart"/>
      <w:r w:rsidRPr="004D6B66">
        <w:rPr>
          <w:rFonts w:ascii="Arial" w:hAnsi="Arial" w:cs="Arial"/>
          <w:color w:val="000000"/>
          <w:lang w:val="en-GB"/>
        </w:rPr>
        <w:t>brought</w:t>
      </w:r>
      <w:proofErr w:type="gramEnd"/>
      <w:r w:rsidRPr="004D6B66">
        <w:rPr>
          <w:rFonts w:ascii="Arial" w:hAnsi="Arial" w:cs="Arial"/>
          <w:color w:val="000000"/>
          <w:lang w:val="en-GB"/>
        </w:rPr>
        <w:t xml:space="preserve"> on to the Site or produced thereon at any time by parties other than </w:t>
      </w:r>
      <w:r w:rsidR="00E470B6" w:rsidRPr="004D6B66">
        <w:rPr>
          <w:rFonts w:ascii="Arial" w:hAnsi="Arial" w:cs="Arial"/>
          <w:color w:val="000000"/>
          <w:lang w:val="en-GB"/>
        </w:rPr>
        <w:t>KPS</w:t>
      </w:r>
      <w:r w:rsidRPr="004D6B66">
        <w:rPr>
          <w:rFonts w:ascii="Arial" w:hAnsi="Arial" w:cs="Arial"/>
          <w:color w:val="000000"/>
          <w:lang w:val="en-GB"/>
        </w:rPr>
        <w:t xml:space="preserve"> or its subcontractors.</w:t>
      </w:r>
    </w:p>
    <w:p w14:paraId="37D7B81A" w14:textId="77777777" w:rsidR="00FA394F" w:rsidRPr="004D6B66" w:rsidRDefault="00FA394F" w:rsidP="00FA394F">
      <w:pPr>
        <w:widowControl w:val="0"/>
        <w:autoSpaceDE w:val="0"/>
        <w:autoSpaceDN w:val="0"/>
        <w:adjustRightInd w:val="0"/>
        <w:spacing w:after="0" w:line="240" w:lineRule="auto"/>
        <w:ind w:right="-21"/>
        <w:jc w:val="both"/>
        <w:rPr>
          <w:rFonts w:ascii="Arial" w:hAnsi="Arial" w:cs="Arial"/>
          <w:color w:val="000000"/>
          <w:lang w:val="en-GB"/>
        </w:rPr>
      </w:pPr>
    </w:p>
    <w:p w14:paraId="4F03C599" w14:textId="77777777" w:rsidR="00C1449E" w:rsidRPr="004D6B66" w:rsidRDefault="00C1449E" w:rsidP="00FA394F">
      <w:pPr>
        <w:widowControl w:val="0"/>
        <w:autoSpaceDE w:val="0"/>
        <w:autoSpaceDN w:val="0"/>
        <w:adjustRightInd w:val="0"/>
        <w:spacing w:after="0" w:line="240" w:lineRule="auto"/>
        <w:ind w:right="-21"/>
        <w:jc w:val="both"/>
        <w:rPr>
          <w:rFonts w:ascii="Arial" w:hAnsi="Arial" w:cs="Arial"/>
          <w:color w:val="000000"/>
          <w:lang w:val="en-GB"/>
        </w:rPr>
      </w:pPr>
    </w:p>
    <w:p w14:paraId="5EC0574C" w14:textId="77777777" w:rsidR="00FA394F" w:rsidRPr="004D6B66" w:rsidRDefault="00FA394F" w:rsidP="004B0A07">
      <w:pPr>
        <w:pStyle w:val="Heading1"/>
        <w:numPr>
          <w:ilvl w:val="0"/>
          <w:numId w:val="67"/>
        </w:numPr>
        <w:spacing w:before="0" w:after="0" w:line="240" w:lineRule="auto"/>
        <w:ind w:left="567" w:hanging="567"/>
        <w:rPr>
          <w:rFonts w:ascii="Arial" w:hAnsi="Arial" w:cs="Arial"/>
          <w:sz w:val="22"/>
          <w:szCs w:val="22"/>
          <w:lang w:val="en-GB"/>
        </w:rPr>
      </w:pPr>
      <w:bookmarkStart w:id="135" w:name="_Toc475368212"/>
      <w:bookmarkStart w:id="136" w:name="_Toc475371305"/>
      <w:bookmarkStart w:id="137" w:name="_Ref482553548"/>
      <w:bookmarkStart w:id="138" w:name="_Toc508280440"/>
      <w:bookmarkStart w:id="139" w:name="_Toc515615764"/>
      <w:r w:rsidRPr="004D6B66">
        <w:rPr>
          <w:rFonts w:ascii="Arial" w:hAnsi="Arial" w:cs="Arial"/>
          <w:sz w:val="22"/>
          <w:szCs w:val="22"/>
          <w:lang w:val="en-GB"/>
        </w:rPr>
        <w:t>Insurances</w:t>
      </w:r>
      <w:bookmarkEnd w:id="135"/>
      <w:bookmarkEnd w:id="136"/>
      <w:bookmarkEnd w:id="137"/>
      <w:bookmarkEnd w:id="138"/>
      <w:bookmarkEnd w:id="139"/>
    </w:p>
    <w:p w14:paraId="13E1DAD9" w14:textId="77777777" w:rsidR="00FA394F" w:rsidRPr="004D6B66" w:rsidRDefault="00FA394F" w:rsidP="00FA394F">
      <w:pPr>
        <w:widowControl w:val="0"/>
        <w:autoSpaceDE w:val="0"/>
        <w:autoSpaceDN w:val="0"/>
        <w:adjustRightInd w:val="0"/>
        <w:spacing w:after="0" w:line="240" w:lineRule="auto"/>
        <w:ind w:right="-21"/>
        <w:jc w:val="both"/>
        <w:rPr>
          <w:rFonts w:ascii="Arial" w:hAnsi="Arial" w:cs="Arial"/>
          <w:color w:val="000000"/>
          <w:lang w:val="en-GB"/>
        </w:rPr>
      </w:pPr>
    </w:p>
    <w:p w14:paraId="348EA2AB" w14:textId="3E73E9E4" w:rsidR="00FA394F" w:rsidRPr="004D6B66" w:rsidRDefault="0074324E" w:rsidP="005B3FCA">
      <w:pPr>
        <w:pStyle w:val="ListParagraph"/>
        <w:widowControl w:val="0"/>
        <w:numPr>
          <w:ilvl w:val="1"/>
          <w:numId w:val="67"/>
        </w:numPr>
        <w:autoSpaceDE w:val="0"/>
        <w:autoSpaceDN w:val="0"/>
        <w:adjustRightInd w:val="0"/>
        <w:spacing w:after="0" w:line="240" w:lineRule="auto"/>
        <w:ind w:left="567" w:hanging="567"/>
        <w:jc w:val="both"/>
        <w:rPr>
          <w:rFonts w:ascii="Arial" w:hAnsi="Arial" w:cs="Arial"/>
          <w:color w:val="000000"/>
          <w:lang w:val="en-GB"/>
        </w:rPr>
      </w:pPr>
      <w:r w:rsidRPr="004D6B66">
        <w:rPr>
          <w:rFonts w:ascii="Arial" w:hAnsi="Arial" w:cs="Arial"/>
          <w:color w:val="000000"/>
          <w:u w:val="single"/>
          <w:lang w:val="en-GB"/>
        </w:rPr>
        <w:t xml:space="preserve">The </w:t>
      </w:r>
      <w:r w:rsidR="00C60CD4" w:rsidRPr="004D6B66">
        <w:rPr>
          <w:rFonts w:ascii="Arial" w:hAnsi="Arial" w:cs="Arial"/>
          <w:color w:val="000000"/>
          <w:u w:val="single"/>
          <w:lang w:val="en-GB"/>
        </w:rPr>
        <w:t>BUYER</w:t>
      </w:r>
      <w:r w:rsidR="00FA394F" w:rsidRPr="004D6B66">
        <w:rPr>
          <w:rFonts w:ascii="Arial" w:hAnsi="Arial" w:cs="Arial"/>
          <w:color w:val="000000"/>
          <w:u w:val="single"/>
          <w:lang w:val="en-GB"/>
        </w:rPr>
        <w:t xml:space="preserve"> Insurances:</w:t>
      </w:r>
      <w:r w:rsidR="00FA394F" w:rsidRPr="004D6B66">
        <w:rPr>
          <w:rFonts w:ascii="Arial" w:hAnsi="Arial" w:cs="Arial"/>
          <w:color w:val="000000"/>
          <w:lang w:val="en-GB"/>
        </w:rPr>
        <w:t xml:space="preserve"> </w:t>
      </w:r>
    </w:p>
    <w:p w14:paraId="5F035455" w14:textId="0115B276" w:rsidR="00FA394F" w:rsidRDefault="00B3628D" w:rsidP="00FA394F">
      <w:pPr>
        <w:widowControl w:val="0"/>
        <w:autoSpaceDE w:val="0"/>
        <w:autoSpaceDN w:val="0"/>
        <w:adjustRightInd w:val="0"/>
        <w:spacing w:after="0" w:line="240" w:lineRule="auto"/>
        <w:ind w:left="567" w:right="-21"/>
        <w:jc w:val="both"/>
        <w:rPr>
          <w:rFonts w:ascii="Arial" w:hAnsi="Arial" w:cs="Arial"/>
          <w:color w:val="000000"/>
          <w:lang w:val="en-GB"/>
        </w:rPr>
      </w:pPr>
      <w:r w:rsidRPr="004D6B66">
        <w:rPr>
          <w:rFonts w:ascii="Arial" w:hAnsi="Arial" w:cs="Arial"/>
          <w:color w:val="000000"/>
          <w:lang w:val="en-GB"/>
        </w:rPr>
        <w:t xml:space="preserve">The </w:t>
      </w:r>
      <w:r w:rsidR="00C60CD4" w:rsidRPr="004D6B66">
        <w:rPr>
          <w:rFonts w:ascii="Arial" w:hAnsi="Arial" w:cs="Arial"/>
          <w:color w:val="000000"/>
          <w:lang w:val="en-GB"/>
        </w:rPr>
        <w:t>BUYER</w:t>
      </w:r>
      <w:r w:rsidR="00FA394F" w:rsidRPr="004D6B66">
        <w:rPr>
          <w:rFonts w:ascii="Arial" w:hAnsi="Arial" w:cs="Arial"/>
          <w:color w:val="000000"/>
          <w:lang w:val="en-GB"/>
        </w:rPr>
        <w:t xml:space="preserve"> shall at its expense take out and maintain in effect, or cause to be taken out and maintained in effect, those insurances specified in Part 1 of </w:t>
      </w:r>
      <w:r w:rsidR="00296F6E" w:rsidRPr="004D6B66">
        <w:rPr>
          <w:rFonts w:ascii="Arial" w:hAnsi="Arial" w:cs="Arial"/>
          <w:color w:val="000000"/>
          <w:lang w:val="en-GB"/>
        </w:rPr>
        <w:t xml:space="preserve">Annex </w:t>
      </w:r>
      <w:r w:rsidR="006B2905" w:rsidRPr="004D6B66">
        <w:rPr>
          <w:rFonts w:ascii="Arial" w:hAnsi="Arial" w:cs="Arial"/>
          <w:color w:val="000000"/>
          <w:lang w:val="en-GB"/>
        </w:rPr>
        <w:t>8</w:t>
      </w:r>
      <w:r w:rsidR="00FA394F" w:rsidRPr="004D6B66">
        <w:rPr>
          <w:rFonts w:ascii="Arial" w:hAnsi="Arial" w:cs="Arial"/>
          <w:color w:val="000000"/>
          <w:lang w:val="en-GB"/>
        </w:rPr>
        <w:t>.</w:t>
      </w:r>
    </w:p>
    <w:p w14:paraId="6A68AABC" w14:textId="77777777" w:rsidR="0084439E" w:rsidRPr="004D6B66" w:rsidRDefault="0084439E" w:rsidP="00FA394F">
      <w:pPr>
        <w:widowControl w:val="0"/>
        <w:autoSpaceDE w:val="0"/>
        <w:autoSpaceDN w:val="0"/>
        <w:adjustRightInd w:val="0"/>
        <w:spacing w:after="0" w:line="240" w:lineRule="auto"/>
        <w:ind w:left="567" w:right="-21"/>
        <w:jc w:val="both"/>
        <w:rPr>
          <w:rFonts w:ascii="Arial" w:hAnsi="Arial" w:cs="Arial"/>
          <w:color w:val="000000"/>
          <w:lang w:val="en-GB"/>
        </w:rPr>
      </w:pPr>
    </w:p>
    <w:p w14:paraId="1DC73565" w14:textId="77777777" w:rsidR="00FA394F" w:rsidRPr="004D6B66" w:rsidRDefault="00FA394F" w:rsidP="00FA394F">
      <w:pPr>
        <w:widowControl w:val="0"/>
        <w:autoSpaceDE w:val="0"/>
        <w:autoSpaceDN w:val="0"/>
        <w:adjustRightInd w:val="0"/>
        <w:spacing w:after="0" w:line="240" w:lineRule="auto"/>
        <w:ind w:left="567" w:right="-21"/>
        <w:jc w:val="both"/>
        <w:rPr>
          <w:rFonts w:ascii="Arial" w:hAnsi="Arial" w:cs="Arial"/>
          <w:color w:val="000000"/>
          <w:lang w:val="en-GB"/>
        </w:rPr>
      </w:pPr>
      <w:r w:rsidRPr="004D6B66">
        <w:rPr>
          <w:rFonts w:ascii="Arial" w:hAnsi="Arial" w:cs="Arial"/>
          <w:color w:val="000000"/>
          <w:lang w:val="en-GB"/>
        </w:rPr>
        <w:t xml:space="preserve"> </w:t>
      </w:r>
    </w:p>
    <w:p w14:paraId="7E582879" w14:textId="53D0729A" w:rsidR="00FA394F" w:rsidRPr="004D6B66" w:rsidRDefault="00E470B6" w:rsidP="004B0A07">
      <w:pPr>
        <w:pStyle w:val="ListParagraph"/>
        <w:widowControl w:val="0"/>
        <w:numPr>
          <w:ilvl w:val="1"/>
          <w:numId w:val="67"/>
        </w:numPr>
        <w:autoSpaceDE w:val="0"/>
        <w:autoSpaceDN w:val="0"/>
        <w:adjustRightInd w:val="0"/>
        <w:spacing w:after="120" w:line="240" w:lineRule="auto"/>
        <w:ind w:left="573" w:hanging="573"/>
        <w:jc w:val="both"/>
        <w:rPr>
          <w:rFonts w:ascii="Arial" w:hAnsi="Arial" w:cs="Arial"/>
          <w:color w:val="000000"/>
          <w:u w:val="single"/>
          <w:lang w:val="en-GB"/>
        </w:rPr>
      </w:pPr>
      <w:r w:rsidRPr="004D6B66">
        <w:rPr>
          <w:rFonts w:ascii="Arial" w:hAnsi="Arial" w:cs="Arial"/>
          <w:color w:val="000000"/>
          <w:u w:val="single"/>
          <w:lang w:val="en-GB"/>
        </w:rPr>
        <w:t>KPS</w:t>
      </w:r>
      <w:r w:rsidR="00FA394F" w:rsidRPr="004D6B66">
        <w:rPr>
          <w:rFonts w:ascii="Arial" w:hAnsi="Arial" w:cs="Arial"/>
          <w:color w:val="000000"/>
          <w:u w:val="single"/>
          <w:lang w:val="en-GB"/>
        </w:rPr>
        <w:t xml:space="preserve"> Insurances:</w:t>
      </w:r>
    </w:p>
    <w:p w14:paraId="1715A06C" w14:textId="5994B9F2" w:rsidR="00FA394F" w:rsidRPr="004D6B66" w:rsidRDefault="00E470B6" w:rsidP="00FA394F">
      <w:pPr>
        <w:widowControl w:val="0"/>
        <w:autoSpaceDE w:val="0"/>
        <w:autoSpaceDN w:val="0"/>
        <w:adjustRightInd w:val="0"/>
        <w:spacing w:after="0" w:line="240" w:lineRule="auto"/>
        <w:ind w:left="567" w:right="-21"/>
        <w:jc w:val="both"/>
        <w:rPr>
          <w:rFonts w:ascii="Arial" w:hAnsi="Arial" w:cs="Arial"/>
          <w:color w:val="000000"/>
          <w:lang w:val="en-GB"/>
        </w:rPr>
      </w:pPr>
      <w:r w:rsidRPr="004D6B66">
        <w:rPr>
          <w:rFonts w:ascii="Arial" w:hAnsi="Arial" w:cs="Arial"/>
          <w:color w:val="000000"/>
          <w:lang w:val="en-GB"/>
        </w:rPr>
        <w:t>KPS</w:t>
      </w:r>
      <w:r w:rsidR="00FA394F" w:rsidRPr="004D6B66">
        <w:rPr>
          <w:rFonts w:ascii="Arial" w:hAnsi="Arial" w:cs="Arial"/>
          <w:color w:val="000000"/>
          <w:lang w:val="en-GB"/>
        </w:rPr>
        <w:t xml:space="preserve"> shall at its expense take out and maintain in effect, or cause to be taken out and maintained in effect, those insurances specified in Part 2 </w:t>
      </w:r>
      <w:r w:rsidR="00296F6E" w:rsidRPr="004D6B66">
        <w:rPr>
          <w:rFonts w:ascii="Arial" w:hAnsi="Arial" w:cs="Arial"/>
          <w:color w:val="000000"/>
          <w:lang w:val="en-GB"/>
        </w:rPr>
        <w:t xml:space="preserve">of Annex </w:t>
      </w:r>
      <w:r w:rsidR="006B2905" w:rsidRPr="004D6B66">
        <w:rPr>
          <w:rFonts w:ascii="Arial" w:hAnsi="Arial" w:cs="Arial"/>
          <w:color w:val="000000"/>
          <w:lang w:val="en-GB"/>
        </w:rPr>
        <w:t>8</w:t>
      </w:r>
      <w:r w:rsidR="00FA394F" w:rsidRPr="004D6B66">
        <w:rPr>
          <w:rFonts w:ascii="Arial" w:hAnsi="Arial" w:cs="Arial"/>
          <w:color w:val="000000"/>
          <w:lang w:val="en-GB"/>
        </w:rPr>
        <w:t xml:space="preserve">. </w:t>
      </w:r>
      <w:r w:rsidR="0036583A" w:rsidRPr="004D6B66">
        <w:rPr>
          <w:rFonts w:ascii="Arial" w:hAnsi="Arial" w:cs="Arial"/>
          <w:color w:val="000000"/>
          <w:lang w:val="en-GB"/>
        </w:rPr>
        <w:t xml:space="preserve"> </w:t>
      </w:r>
      <w:r w:rsidR="00FA394F" w:rsidRPr="004D6B66">
        <w:rPr>
          <w:rFonts w:ascii="Arial" w:hAnsi="Arial" w:cs="Arial"/>
          <w:color w:val="000000"/>
          <w:lang w:val="en-GB"/>
        </w:rPr>
        <w:t xml:space="preserve">Specifically, </w:t>
      </w:r>
      <w:r w:rsidRPr="004D6B66">
        <w:rPr>
          <w:rFonts w:ascii="Arial" w:hAnsi="Arial" w:cs="Arial"/>
          <w:color w:val="000000"/>
          <w:lang w:val="en-GB"/>
        </w:rPr>
        <w:t>KPS</w:t>
      </w:r>
      <w:r w:rsidR="00FA394F" w:rsidRPr="004D6B66">
        <w:rPr>
          <w:rFonts w:ascii="Arial" w:hAnsi="Arial" w:cs="Arial"/>
          <w:color w:val="000000"/>
          <w:lang w:val="en-GB"/>
        </w:rPr>
        <w:t xml:space="preserve"> shall provide the confirmation of the renewal of the P&amp;I Insurance, prior to the expiry of the previous P&amp;I Insurance.</w:t>
      </w:r>
    </w:p>
    <w:p w14:paraId="33B80974" w14:textId="77777777" w:rsidR="00FA394F" w:rsidRPr="004D6B66" w:rsidRDefault="00FA394F" w:rsidP="00FA394F">
      <w:pPr>
        <w:widowControl w:val="0"/>
        <w:autoSpaceDE w:val="0"/>
        <w:autoSpaceDN w:val="0"/>
        <w:adjustRightInd w:val="0"/>
        <w:spacing w:after="0" w:line="240" w:lineRule="auto"/>
        <w:ind w:left="567" w:right="-21"/>
        <w:jc w:val="both"/>
        <w:rPr>
          <w:rFonts w:ascii="Arial" w:hAnsi="Arial" w:cs="Arial"/>
          <w:color w:val="000000"/>
          <w:lang w:val="en-GB"/>
        </w:rPr>
      </w:pPr>
    </w:p>
    <w:p w14:paraId="364F8627" w14:textId="09177F3D" w:rsidR="00FA394F" w:rsidRPr="004D6B66" w:rsidRDefault="00FA394F" w:rsidP="004B0A07">
      <w:pPr>
        <w:pStyle w:val="ListParagraph"/>
        <w:widowControl w:val="0"/>
        <w:numPr>
          <w:ilvl w:val="1"/>
          <w:numId w:val="67"/>
        </w:numPr>
        <w:autoSpaceDE w:val="0"/>
        <w:autoSpaceDN w:val="0"/>
        <w:adjustRightInd w:val="0"/>
        <w:spacing w:after="120" w:line="240" w:lineRule="auto"/>
        <w:ind w:left="573" w:hanging="573"/>
        <w:jc w:val="both"/>
        <w:rPr>
          <w:rFonts w:ascii="Arial" w:hAnsi="Arial" w:cs="Arial"/>
          <w:color w:val="000000"/>
          <w:lang w:val="en-GB"/>
        </w:rPr>
      </w:pPr>
      <w:r w:rsidRPr="004D6B66">
        <w:rPr>
          <w:rFonts w:ascii="Arial" w:hAnsi="Arial" w:cs="Arial"/>
          <w:color w:val="000000"/>
          <w:u w:val="single"/>
          <w:lang w:val="en-GB"/>
        </w:rPr>
        <w:t xml:space="preserve">Insurance for </w:t>
      </w:r>
      <w:r w:rsidR="00E470B6" w:rsidRPr="004D6B66">
        <w:rPr>
          <w:rFonts w:ascii="Arial" w:hAnsi="Arial" w:cs="Arial"/>
          <w:color w:val="000000"/>
          <w:u w:val="single"/>
          <w:lang w:val="en-GB"/>
        </w:rPr>
        <w:t>KPS</w:t>
      </w:r>
      <w:r w:rsidRPr="004D6B66">
        <w:rPr>
          <w:rFonts w:ascii="Arial" w:hAnsi="Arial" w:cs="Arial"/>
          <w:color w:val="000000"/>
          <w:u w:val="single"/>
          <w:lang w:val="en-GB"/>
        </w:rPr>
        <w:t>’s Personnel:</w:t>
      </w:r>
    </w:p>
    <w:p w14:paraId="23DA45EF" w14:textId="2FA92E92" w:rsidR="00FA394F" w:rsidRPr="004D6B66" w:rsidRDefault="00E470B6" w:rsidP="0085649D">
      <w:pPr>
        <w:pStyle w:val="ListParagraph"/>
        <w:widowControl w:val="0"/>
        <w:numPr>
          <w:ilvl w:val="1"/>
          <w:numId w:val="22"/>
        </w:numPr>
        <w:autoSpaceDE w:val="0"/>
        <w:autoSpaceDN w:val="0"/>
        <w:adjustRightInd w:val="0"/>
        <w:spacing w:after="0" w:line="240" w:lineRule="auto"/>
        <w:ind w:left="1134" w:right="-21" w:hanging="567"/>
        <w:jc w:val="both"/>
        <w:rPr>
          <w:rFonts w:ascii="Arial" w:hAnsi="Arial" w:cs="Arial"/>
          <w:color w:val="000000"/>
          <w:lang w:val="en-GB"/>
        </w:rPr>
      </w:pPr>
      <w:r w:rsidRPr="004D6B66">
        <w:rPr>
          <w:rFonts w:ascii="Arial" w:hAnsi="Arial" w:cs="Arial"/>
          <w:color w:val="000000"/>
          <w:lang w:val="en-GB"/>
        </w:rPr>
        <w:t>KPS</w:t>
      </w:r>
      <w:r w:rsidR="00FA394F" w:rsidRPr="004D6B66">
        <w:rPr>
          <w:rFonts w:ascii="Arial" w:hAnsi="Arial" w:cs="Arial"/>
          <w:color w:val="000000"/>
          <w:lang w:val="en-GB"/>
        </w:rPr>
        <w:t xml:space="preserve"> shall effect and maintain insurance against liability for claims, damages, losses and expenses (including legal fees and expenses) arising from injury, sickness, disease or death of any person employed by </w:t>
      </w:r>
      <w:r w:rsidRPr="004D6B66">
        <w:rPr>
          <w:rFonts w:ascii="Arial" w:hAnsi="Arial" w:cs="Arial"/>
          <w:color w:val="000000"/>
          <w:lang w:val="en-GB"/>
        </w:rPr>
        <w:t>KPS</w:t>
      </w:r>
      <w:r w:rsidR="00FA394F" w:rsidRPr="004D6B66">
        <w:rPr>
          <w:rFonts w:ascii="Arial" w:hAnsi="Arial" w:cs="Arial"/>
          <w:color w:val="000000"/>
          <w:lang w:val="en-GB"/>
        </w:rPr>
        <w:t xml:space="preserve"> or any other of </w:t>
      </w:r>
      <w:r w:rsidRPr="004D6B66">
        <w:rPr>
          <w:rFonts w:ascii="Arial" w:hAnsi="Arial" w:cs="Arial"/>
          <w:color w:val="000000"/>
          <w:lang w:val="en-GB"/>
        </w:rPr>
        <w:t>KPS</w:t>
      </w:r>
      <w:r w:rsidR="00FA394F" w:rsidRPr="004D6B66">
        <w:rPr>
          <w:rFonts w:ascii="Arial" w:hAnsi="Arial" w:cs="Arial"/>
          <w:color w:val="000000"/>
          <w:lang w:val="en-GB"/>
        </w:rPr>
        <w:t>’s personnel, as required by the applicable laws.</w:t>
      </w:r>
    </w:p>
    <w:p w14:paraId="07B9AB68" w14:textId="77777777" w:rsidR="00FA394F" w:rsidRPr="004D6B66" w:rsidRDefault="00FA394F" w:rsidP="00FA394F">
      <w:pPr>
        <w:widowControl w:val="0"/>
        <w:autoSpaceDE w:val="0"/>
        <w:autoSpaceDN w:val="0"/>
        <w:adjustRightInd w:val="0"/>
        <w:spacing w:after="0" w:line="240" w:lineRule="auto"/>
        <w:ind w:left="1134" w:right="-21" w:hanging="567"/>
        <w:jc w:val="both"/>
        <w:rPr>
          <w:rFonts w:ascii="Arial" w:hAnsi="Arial" w:cs="Arial"/>
          <w:color w:val="000000"/>
          <w:lang w:val="en-GB"/>
        </w:rPr>
      </w:pPr>
    </w:p>
    <w:p w14:paraId="78F1767D" w14:textId="1B8856F5" w:rsidR="00FA394F" w:rsidRDefault="00FA394F" w:rsidP="0085649D">
      <w:pPr>
        <w:pStyle w:val="ListParagraph"/>
        <w:widowControl w:val="0"/>
        <w:numPr>
          <w:ilvl w:val="1"/>
          <w:numId w:val="22"/>
        </w:numPr>
        <w:autoSpaceDE w:val="0"/>
        <w:autoSpaceDN w:val="0"/>
        <w:adjustRightInd w:val="0"/>
        <w:spacing w:after="0" w:line="240" w:lineRule="auto"/>
        <w:ind w:left="1134" w:right="-21" w:hanging="567"/>
        <w:jc w:val="both"/>
        <w:rPr>
          <w:rFonts w:ascii="Arial" w:hAnsi="Arial" w:cs="Arial"/>
          <w:color w:val="000000"/>
          <w:lang w:val="en-GB"/>
        </w:rPr>
      </w:pPr>
      <w:r w:rsidRPr="004D6B66">
        <w:rPr>
          <w:rFonts w:ascii="Arial" w:hAnsi="Arial" w:cs="Arial"/>
          <w:color w:val="000000"/>
          <w:lang w:val="en-GB"/>
        </w:rPr>
        <w:t xml:space="preserve">The insurance shall be maintained in full force and effect during the whole time that these personnel are assisting in the execution of the works.  For a subcontractor’s employees, the insurance may be affected by the subcontractor, but </w:t>
      </w:r>
      <w:r w:rsidR="00E470B6" w:rsidRPr="004D6B66">
        <w:rPr>
          <w:rFonts w:ascii="Arial" w:hAnsi="Arial" w:cs="Arial"/>
          <w:color w:val="000000"/>
          <w:lang w:val="en-GB"/>
        </w:rPr>
        <w:t>KPS</w:t>
      </w:r>
      <w:r w:rsidRPr="004D6B66">
        <w:rPr>
          <w:rFonts w:ascii="Arial" w:hAnsi="Arial" w:cs="Arial"/>
          <w:color w:val="000000"/>
          <w:lang w:val="en-GB"/>
        </w:rPr>
        <w:t xml:space="preserve"> shall be responsible for compliance with this clause </w:t>
      </w:r>
      <w:r w:rsidR="007B6D68" w:rsidRPr="004D6B66">
        <w:rPr>
          <w:rFonts w:ascii="Arial" w:hAnsi="Arial" w:cs="Arial"/>
          <w:color w:val="000000"/>
          <w:lang w:val="en-GB"/>
        </w:rPr>
        <w:fldChar w:fldCharType="begin"/>
      </w:r>
      <w:r w:rsidR="007B6D68" w:rsidRPr="004D6B66">
        <w:rPr>
          <w:rFonts w:ascii="Arial" w:hAnsi="Arial" w:cs="Arial"/>
          <w:color w:val="000000"/>
          <w:lang w:val="en-GB"/>
        </w:rPr>
        <w:instrText xml:space="preserve"> REF _Ref482553548 \r \h </w:instrText>
      </w:r>
      <w:r w:rsidR="006A2C69" w:rsidRPr="004D6B66">
        <w:rPr>
          <w:rFonts w:ascii="Arial" w:hAnsi="Arial" w:cs="Arial"/>
          <w:color w:val="000000"/>
          <w:lang w:val="en-GB"/>
        </w:rPr>
        <w:instrText xml:space="preserve"> \* MERGEFORMAT </w:instrText>
      </w:r>
      <w:r w:rsidR="007B6D68" w:rsidRPr="004D6B66">
        <w:rPr>
          <w:rFonts w:ascii="Arial" w:hAnsi="Arial" w:cs="Arial"/>
          <w:color w:val="000000"/>
          <w:lang w:val="en-GB"/>
        </w:rPr>
      </w:r>
      <w:r w:rsidR="007B6D68" w:rsidRPr="004D6B66">
        <w:rPr>
          <w:rFonts w:ascii="Arial" w:hAnsi="Arial" w:cs="Arial"/>
          <w:color w:val="000000"/>
          <w:lang w:val="en-GB"/>
        </w:rPr>
        <w:fldChar w:fldCharType="separate"/>
      </w:r>
      <w:r w:rsidR="007B6D68" w:rsidRPr="004D6B66">
        <w:rPr>
          <w:rFonts w:ascii="Arial" w:hAnsi="Arial" w:cs="Arial"/>
          <w:color w:val="000000"/>
          <w:lang w:val="en-GB"/>
        </w:rPr>
        <w:t>1</w:t>
      </w:r>
      <w:r w:rsidR="007B6D68" w:rsidRPr="004D6B66">
        <w:rPr>
          <w:rFonts w:ascii="Arial" w:hAnsi="Arial" w:cs="Arial"/>
          <w:color w:val="000000"/>
          <w:lang w:val="en-GB"/>
        </w:rPr>
        <w:fldChar w:fldCharType="end"/>
      </w:r>
      <w:r w:rsidR="00753738" w:rsidRPr="004D6B66">
        <w:rPr>
          <w:rFonts w:ascii="Arial" w:hAnsi="Arial" w:cs="Arial"/>
          <w:color w:val="000000"/>
          <w:lang w:val="en-GB"/>
        </w:rPr>
        <w:t>1</w:t>
      </w:r>
      <w:r w:rsidRPr="004D6B66">
        <w:rPr>
          <w:rFonts w:ascii="Arial" w:hAnsi="Arial" w:cs="Arial"/>
          <w:color w:val="000000"/>
          <w:lang w:val="en-GB"/>
        </w:rPr>
        <w:t>.</w:t>
      </w:r>
    </w:p>
    <w:p w14:paraId="2616111B" w14:textId="77777777" w:rsidR="00DB499F" w:rsidRPr="004D6B66" w:rsidRDefault="00DB499F" w:rsidP="00DB499F">
      <w:pPr>
        <w:pStyle w:val="ListParagraph"/>
        <w:widowControl w:val="0"/>
        <w:autoSpaceDE w:val="0"/>
        <w:autoSpaceDN w:val="0"/>
        <w:adjustRightInd w:val="0"/>
        <w:spacing w:after="0" w:line="240" w:lineRule="auto"/>
        <w:ind w:left="1134" w:right="-21"/>
        <w:jc w:val="both"/>
        <w:rPr>
          <w:rFonts w:ascii="Arial" w:hAnsi="Arial" w:cs="Arial"/>
          <w:color w:val="000000"/>
          <w:lang w:val="en-GB"/>
        </w:rPr>
      </w:pPr>
    </w:p>
    <w:p w14:paraId="70D8B9EB" w14:textId="77777777" w:rsidR="00FA394F" w:rsidRPr="004D6B66" w:rsidRDefault="00FA394F" w:rsidP="004B0A07">
      <w:pPr>
        <w:pStyle w:val="ListParagraph"/>
        <w:widowControl w:val="0"/>
        <w:numPr>
          <w:ilvl w:val="1"/>
          <w:numId w:val="67"/>
        </w:numPr>
        <w:autoSpaceDE w:val="0"/>
        <w:autoSpaceDN w:val="0"/>
        <w:adjustRightInd w:val="0"/>
        <w:spacing w:after="120" w:line="240" w:lineRule="auto"/>
        <w:ind w:left="573" w:hanging="573"/>
        <w:jc w:val="both"/>
        <w:rPr>
          <w:rFonts w:ascii="Arial" w:hAnsi="Arial" w:cs="Arial"/>
          <w:color w:val="000000"/>
          <w:u w:val="single"/>
          <w:lang w:val="en-GB"/>
        </w:rPr>
      </w:pPr>
      <w:r w:rsidRPr="004D6B66">
        <w:rPr>
          <w:rFonts w:ascii="Arial" w:hAnsi="Arial" w:cs="Arial"/>
          <w:color w:val="000000"/>
          <w:u w:val="single"/>
          <w:lang w:val="en-GB"/>
        </w:rPr>
        <w:t>Claims Assistance:</w:t>
      </w:r>
    </w:p>
    <w:p w14:paraId="45615B6A" w14:textId="283CB4D7" w:rsidR="00FA394F" w:rsidRPr="004D6B66" w:rsidRDefault="00E470B6" w:rsidP="00FA394F">
      <w:pPr>
        <w:widowControl w:val="0"/>
        <w:autoSpaceDE w:val="0"/>
        <w:autoSpaceDN w:val="0"/>
        <w:adjustRightInd w:val="0"/>
        <w:spacing w:after="0" w:line="240" w:lineRule="auto"/>
        <w:ind w:left="567" w:right="-21"/>
        <w:jc w:val="both"/>
        <w:rPr>
          <w:rFonts w:ascii="Arial" w:hAnsi="Arial" w:cs="Arial"/>
          <w:color w:val="000000"/>
          <w:lang w:val="en-GB"/>
        </w:rPr>
      </w:pPr>
      <w:r w:rsidRPr="004D6B66">
        <w:rPr>
          <w:rFonts w:ascii="Arial" w:hAnsi="Arial" w:cs="Arial"/>
          <w:color w:val="000000"/>
          <w:lang w:val="en-GB"/>
        </w:rPr>
        <w:t>KPS</w:t>
      </w:r>
      <w:r w:rsidR="00FA394F" w:rsidRPr="004D6B66">
        <w:rPr>
          <w:rFonts w:ascii="Arial" w:hAnsi="Arial" w:cs="Arial"/>
          <w:color w:val="000000"/>
          <w:lang w:val="en-GB"/>
        </w:rPr>
        <w:t xml:space="preserve"> shall give all such assistance to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00FA394F" w:rsidRPr="004D6B66">
        <w:rPr>
          <w:rFonts w:ascii="Arial" w:hAnsi="Arial" w:cs="Arial"/>
          <w:color w:val="000000"/>
          <w:lang w:val="en-GB"/>
        </w:rPr>
        <w:t xml:space="preserve"> as may be appropriate in connection with any claims that may be made under the policies of insurance effected pursuant to this </w:t>
      </w:r>
      <w:r w:rsidR="007B6D68" w:rsidRPr="004D6B66">
        <w:rPr>
          <w:rFonts w:ascii="Arial" w:hAnsi="Arial" w:cs="Arial"/>
          <w:color w:val="000000"/>
          <w:lang w:val="en-GB"/>
        </w:rPr>
        <w:t xml:space="preserve">clause </w:t>
      </w:r>
      <w:r w:rsidR="007B6D68" w:rsidRPr="004D6B66">
        <w:rPr>
          <w:rFonts w:ascii="Arial" w:hAnsi="Arial" w:cs="Arial"/>
          <w:color w:val="000000"/>
          <w:lang w:val="en-GB"/>
        </w:rPr>
        <w:fldChar w:fldCharType="begin"/>
      </w:r>
      <w:r w:rsidR="007B6D68" w:rsidRPr="004D6B66">
        <w:rPr>
          <w:rFonts w:ascii="Arial" w:hAnsi="Arial" w:cs="Arial"/>
          <w:color w:val="000000"/>
          <w:lang w:val="en-GB"/>
        </w:rPr>
        <w:instrText xml:space="preserve"> REF _Ref482553548 \r \h </w:instrText>
      </w:r>
      <w:r w:rsidR="006A2C69" w:rsidRPr="004D6B66">
        <w:rPr>
          <w:rFonts w:ascii="Arial" w:hAnsi="Arial" w:cs="Arial"/>
          <w:color w:val="000000"/>
          <w:lang w:val="en-GB"/>
        </w:rPr>
        <w:instrText xml:space="preserve"> \* MERGEFORMAT </w:instrText>
      </w:r>
      <w:r w:rsidR="007B6D68" w:rsidRPr="004D6B66">
        <w:rPr>
          <w:rFonts w:ascii="Arial" w:hAnsi="Arial" w:cs="Arial"/>
          <w:color w:val="000000"/>
          <w:lang w:val="en-GB"/>
        </w:rPr>
      </w:r>
      <w:r w:rsidR="007B6D68" w:rsidRPr="004D6B66">
        <w:rPr>
          <w:rFonts w:ascii="Arial" w:hAnsi="Arial" w:cs="Arial"/>
          <w:color w:val="000000"/>
          <w:lang w:val="en-GB"/>
        </w:rPr>
        <w:fldChar w:fldCharType="separate"/>
      </w:r>
      <w:r w:rsidR="007B6D68" w:rsidRPr="004D6B66">
        <w:rPr>
          <w:rFonts w:ascii="Arial" w:hAnsi="Arial" w:cs="Arial"/>
          <w:color w:val="000000"/>
          <w:lang w:val="en-GB"/>
        </w:rPr>
        <w:t>1</w:t>
      </w:r>
      <w:r w:rsidR="007B6D68" w:rsidRPr="004D6B66">
        <w:rPr>
          <w:rFonts w:ascii="Arial" w:hAnsi="Arial" w:cs="Arial"/>
          <w:color w:val="000000"/>
          <w:lang w:val="en-GB"/>
        </w:rPr>
        <w:fldChar w:fldCharType="end"/>
      </w:r>
      <w:r w:rsidR="00753738" w:rsidRPr="004D6B66">
        <w:rPr>
          <w:rFonts w:ascii="Arial" w:hAnsi="Arial" w:cs="Arial"/>
          <w:color w:val="000000"/>
          <w:lang w:val="en-GB"/>
        </w:rPr>
        <w:t>1</w:t>
      </w:r>
      <w:r w:rsidR="00FA394F" w:rsidRPr="004D6B66">
        <w:rPr>
          <w:rFonts w:ascii="Arial" w:hAnsi="Arial" w:cs="Arial"/>
          <w:color w:val="000000"/>
          <w:lang w:val="en-GB"/>
        </w:rPr>
        <w:t xml:space="preserve">, and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00FA394F" w:rsidRPr="004D6B66">
        <w:rPr>
          <w:rFonts w:ascii="Arial" w:hAnsi="Arial" w:cs="Arial"/>
          <w:color w:val="000000"/>
          <w:lang w:val="en-GB"/>
        </w:rPr>
        <w:t xml:space="preserve"> shall give to </w:t>
      </w:r>
      <w:r w:rsidRPr="004D6B66">
        <w:rPr>
          <w:rFonts w:ascii="Arial" w:hAnsi="Arial" w:cs="Arial"/>
          <w:color w:val="000000"/>
          <w:lang w:val="en-GB"/>
        </w:rPr>
        <w:t>KPS</w:t>
      </w:r>
      <w:r w:rsidR="00FA394F" w:rsidRPr="004D6B66">
        <w:rPr>
          <w:rFonts w:ascii="Arial" w:hAnsi="Arial" w:cs="Arial"/>
          <w:color w:val="000000"/>
          <w:lang w:val="en-GB"/>
        </w:rPr>
        <w:t xml:space="preserve"> all such reasonable assistance as may be appropriate in connection with claims under such insurances made by </w:t>
      </w:r>
      <w:r w:rsidRPr="004D6B66">
        <w:rPr>
          <w:rFonts w:ascii="Arial" w:hAnsi="Arial" w:cs="Arial"/>
          <w:color w:val="000000"/>
          <w:lang w:val="en-GB"/>
        </w:rPr>
        <w:t>KPS</w:t>
      </w:r>
      <w:r w:rsidR="00FA394F" w:rsidRPr="004D6B66">
        <w:rPr>
          <w:rFonts w:ascii="Arial" w:hAnsi="Arial" w:cs="Arial"/>
          <w:color w:val="000000"/>
          <w:lang w:val="en-GB"/>
        </w:rPr>
        <w:t xml:space="preserve"> reasonably requested by </w:t>
      </w:r>
      <w:r w:rsidRPr="004D6B66">
        <w:rPr>
          <w:rFonts w:ascii="Arial" w:hAnsi="Arial" w:cs="Arial"/>
          <w:color w:val="000000"/>
          <w:lang w:val="en-GB"/>
        </w:rPr>
        <w:t>KPS</w:t>
      </w:r>
      <w:r w:rsidR="00FA394F" w:rsidRPr="004D6B66">
        <w:rPr>
          <w:rFonts w:ascii="Arial" w:hAnsi="Arial" w:cs="Arial"/>
          <w:color w:val="000000"/>
          <w:lang w:val="en-GB"/>
        </w:rPr>
        <w:t xml:space="preserve">.  Neither </w:t>
      </w:r>
      <w:r w:rsidRPr="004D6B66">
        <w:rPr>
          <w:rFonts w:ascii="Arial" w:hAnsi="Arial" w:cs="Arial"/>
          <w:color w:val="000000"/>
          <w:lang w:val="en-GB"/>
        </w:rPr>
        <w:t>KPS</w:t>
      </w:r>
      <w:r w:rsidR="00FA394F" w:rsidRPr="004D6B66">
        <w:rPr>
          <w:rFonts w:ascii="Arial" w:hAnsi="Arial" w:cs="Arial"/>
          <w:color w:val="000000"/>
          <w:lang w:val="en-GB"/>
        </w:rPr>
        <w:t xml:space="preserve"> nor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00FA394F" w:rsidRPr="004D6B66">
        <w:rPr>
          <w:rFonts w:ascii="Arial" w:hAnsi="Arial" w:cs="Arial"/>
          <w:color w:val="000000"/>
          <w:lang w:val="en-GB"/>
        </w:rPr>
        <w:t xml:space="preserve"> shall give any release or make any compromise with any insurer without the prior written consent of the other.</w:t>
      </w:r>
    </w:p>
    <w:p w14:paraId="42FCD2D7" w14:textId="77777777" w:rsidR="00FA394F" w:rsidRPr="004D6B66" w:rsidRDefault="00FA394F" w:rsidP="00FA394F">
      <w:pPr>
        <w:pStyle w:val="ListParagraph"/>
        <w:widowControl w:val="0"/>
        <w:autoSpaceDE w:val="0"/>
        <w:autoSpaceDN w:val="0"/>
        <w:adjustRightInd w:val="0"/>
        <w:spacing w:after="0" w:line="240" w:lineRule="auto"/>
        <w:ind w:left="567"/>
        <w:jc w:val="both"/>
        <w:rPr>
          <w:rFonts w:ascii="Arial" w:hAnsi="Arial" w:cs="Arial"/>
          <w:color w:val="000000"/>
          <w:lang w:val="en-GB"/>
        </w:rPr>
      </w:pPr>
    </w:p>
    <w:p w14:paraId="78315A11" w14:textId="77777777" w:rsidR="00FA394F" w:rsidRPr="004D6B66" w:rsidRDefault="00FA394F" w:rsidP="004B0A07">
      <w:pPr>
        <w:pStyle w:val="ListParagraph"/>
        <w:widowControl w:val="0"/>
        <w:numPr>
          <w:ilvl w:val="1"/>
          <w:numId w:val="67"/>
        </w:numPr>
        <w:autoSpaceDE w:val="0"/>
        <w:autoSpaceDN w:val="0"/>
        <w:adjustRightInd w:val="0"/>
        <w:spacing w:after="120" w:line="240" w:lineRule="auto"/>
        <w:ind w:left="573" w:hanging="573"/>
        <w:jc w:val="both"/>
        <w:rPr>
          <w:rFonts w:ascii="Arial" w:hAnsi="Arial" w:cs="Arial"/>
          <w:color w:val="000000"/>
          <w:u w:val="single"/>
          <w:lang w:val="en-GB"/>
        </w:rPr>
      </w:pPr>
      <w:r w:rsidRPr="004D6B66">
        <w:rPr>
          <w:rFonts w:ascii="Arial" w:hAnsi="Arial" w:cs="Arial"/>
          <w:color w:val="000000"/>
          <w:u w:val="single"/>
          <w:lang w:val="en-GB"/>
        </w:rPr>
        <w:t>Continuance of underlying responsibilities:</w:t>
      </w:r>
    </w:p>
    <w:p w14:paraId="185947D2" w14:textId="738D3B20" w:rsidR="00FA394F" w:rsidRPr="004D6B66" w:rsidRDefault="00FA394F" w:rsidP="00FA394F">
      <w:pPr>
        <w:widowControl w:val="0"/>
        <w:autoSpaceDE w:val="0"/>
        <w:autoSpaceDN w:val="0"/>
        <w:adjustRightInd w:val="0"/>
        <w:spacing w:after="0" w:line="240" w:lineRule="auto"/>
        <w:ind w:left="567" w:right="-21"/>
        <w:jc w:val="both"/>
        <w:rPr>
          <w:rFonts w:ascii="Arial" w:hAnsi="Arial" w:cs="Arial"/>
          <w:color w:val="000000"/>
          <w:lang w:val="en-GB"/>
        </w:rPr>
      </w:pPr>
      <w:proofErr w:type="gramStart"/>
      <w:r w:rsidRPr="004D6B66">
        <w:rPr>
          <w:rFonts w:ascii="Arial" w:hAnsi="Arial" w:cs="Arial"/>
          <w:color w:val="000000"/>
          <w:lang w:val="en-GB"/>
        </w:rPr>
        <w:t xml:space="preserve">Nothing in this </w:t>
      </w:r>
      <w:r w:rsidR="007B6D68" w:rsidRPr="004D6B66">
        <w:rPr>
          <w:rFonts w:ascii="Arial" w:hAnsi="Arial" w:cs="Arial"/>
          <w:color w:val="000000"/>
          <w:lang w:val="en-GB"/>
        </w:rPr>
        <w:t xml:space="preserve">clause </w:t>
      </w:r>
      <w:r w:rsidR="007B6D68" w:rsidRPr="004D6B66">
        <w:rPr>
          <w:rFonts w:ascii="Arial" w:hAnsi="Arial" w:cs="Arial"/>
          <w:color w:val="000000"/>
          <w:lang w:val="en-GB"/>
        </w:rPr>
        <w:fldChar w:fldCharType="begin"/>
      </w:r>
      <w:r w:rsidR="007B6D68" w:rsidRPr="004D6B66">
        <w:rPr>
          <w:rFonts w:ascii="Arial" w:hAnsi="Arial" w:cs="Arial"/>
          <w:color w:val="000000"/>
          <w:lang w:val="en-GB"/>
        </w:rPr>
        <w:instrText xml:space="preserve"> REF _Ref482553548 \r \h </w:instrText>
      </w:r>
      <w:r w:rsidR="006A2C69" w:rsidRPr="004D6B66">
        <w:rPr>
          <w:rFonts w:ascii="Arial" w:hAnsi="Arial" w:cs="Arial"/>
          <w:color w:val="000000"/>
          <w:lang w:val="en-GB"/>
        </w:rPr>
        <w:instrText xml:space="preserve"> \* MERGEFORMAT </w:instrText>
      </w:r>
      <w:r w:rsidR="007B6D68" w:rsidRPr="004D6B66">
        <w:rPr>
          <w:rFonts w:ascii="Arial" w:hAnsi="Arial" w:cs="Arial"/>
          <w:color w:val="000000"/>
          <w:lang w:val="en-GB"/>
        </w:rPr>
      </w:r>
      <w:r w:rsidR="007B6D68" w:rsidRPr="004D6B66">
        <w:rPr>
          <w:rFonts w:ascii="Arial" w:hAnsi="Arial" w:cs="Arial"/>
          <w:color w:val="000000"/>
          <w:lang w:val="en-GB"/>
        </w:rPr>
        <w:fldChar w:fldCharType="separate"/>
      </w:r>
      <w:r w:rsidR="007B6D68" w:rsidRPr="004D6B66">
        <w:rPr>
          <w:rFonts w:ascii="Arial" w:hAnsi="Arial" w:cs="Arial"/>
          <w:color w:val="000000"/>
          <w:lang w:val="en-GB"/>
        </w:rPr>
        <w:t>1</w:t>
      </w:r>
      <w:r w:rsidR="007B6D68" w:rsidRPr="004D6B66">
        <w:rPr>
          <w:rFonts w:ascii="Arial" w:hAnsi="Arial" w:cs="Arial"/>
          <w:color w:val="000000"/>
          <w:lang w:val="en-GB"/>
        </w:rPr>
        <w:fldChar w:fldCharType="end"/>
      </w:r>
      <w:r w:rsidR="00753738" w:rsidRPr="004D6B66">
        <w:rPr>
          <w:rFonts w:ascii="Arial" w:hAnsi="Arial" w:cs="Arial"/>
          <w:color w:val="000000"/>
          <w:lang w:val="en-GB"/>
        </w:rPr>
        <w:t xml:space="preserve">1 </w:t>
      </w:r>
      <w:r w:rsidRPr="004D6B66">
        <w:rPr>
          <w:rFonts w:ascii="Arial" w:hAnsi="Arial" w:cs="Arial"/>
          <w:color w:val="000000"/>
          <w:lang w:val="en-GB"/>
        </w:rPr>
        <w:t>limits the obligations, liabilities or responsibilities of the Parties under the other terms of this Contract or otherwise.</w:t>
      </w:r>
      <w:proofErr w:type="gramEnd"/>
      <w:r w:rsidRPr="004D6B66">
        <w:rPr>
          <w:rFonts w:ascii="Arial" w:hAnsi="Arial" w:cs="Arial"/>
          <w:color w:val="000000"/>
          <w:lang w:val="en-GB"/>
        </w:rPr>
        <w:t xml:space="preserve">  Any amounts not insured (including by reason of limitation, exclusion, deductible or excess) shall be borne by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and </w:t>
      </w:r>
      <w:r w:rsidR="00E470B6" w:rsidRPr="004D6B66">
        <w:rPr>
          <w:rFonts w:ascii="Arial" w:hAnsi="Arial" w:cs="Arial"/>
          <w:color w:val="000000"/>
          <w:lang w:val="en-GB"/>
        </w:rPr>
        <w:t>KPS</w:t>
      </w:r>
      <w:r w:rsidRPr="004D6B66">
        <w:rPr>
          <w:rFonts w:ascii="Arial" w:hAnsi="Arial" w:cs="Arial"/>
          <w:color w:val="000000"/>
          <w:lang w:val="en-GB"/>
        </w:rPr>
        <w:t xml:space="preserve"> in accordance with their liabilities under the Contact.</w:t>
      </w:r>
    </w:p>
    <w:p w14:paraId="342510B1" w14:textId="77777777" w:rsidR="00FC0D7E" w:rsidRPr="004D6B66" w:rsidRDefault="00FC0D7E" w:rsidP="00FA394F">
      <w:pPr>
        <w:widowControl w:val="0"/>
        <w:autoSpaceDE w:val="0"/>
        <w:autoSpaceDN w:val="0"/>
        <w:adjustRightInd w:val="0"/>
        <w:spacing w:after="0" w:line="240" w:lineRule="auto"/>
        <w:ind w:left="567" w:right="-21"/>
        <w:jc w:val="both"/>
        <w:rPr>
          <w:rFonts w:ascii="Arial" w:hAnsi="Arial" w:cs="Arial"/>
          <w:color w:val="000000"/>
          <w:lang w:val="en-GB"/>
        </w:rPr>
      </w:pPr>
    </w:p>
    <w:p w14:paraId="0CFE2222" w14:textId="77777777" w:rsidR="00FA394F" w:rsidRPr="004D6B66" w:rsidRDefault="00FA394F" w:rsidP="004B0A07">
      <w:pPr>
        <w:pStyle w:val="ListParagraph"/>
        <w:widowControl w:val="0"/>
        <w:numPr>
          <w:ilvl w:val="1"/>
          <w:numId w:val="67"/>
        </w:numPr>
        <w:autoSpaceDE w:val="0"/>
        <w:autoSpaceDN w:val="0"/>
        <w:adjustRightInd w:val="0"/>
        <w:spacing w:after="120" w:line="240" w:lineRule="auto"/>
        <w:ind w:left="573" w:hanging="573"/>
        <w:jc w:val="both"/>
        <w:rPr>
          <w:rFonts w:ascii="Arial" w:hAnsi="Arial" w:cs="Arial"/>
          <w:color w:val="000000"/>
          <w:u w:val="single"/>
          <w:lang w:val="en-GB"/>
        </w:rPr>
      </w:pPr>
      <w:r w:rsidRPr="004D6B66">
        <w:rPr>
          <w:rFonts w:ascii="Arial" w:hAnsi="Arial" w:cs="Arial"/>
          <w:color w:val="000000"/>
          <w:u w:val="single"/>
          <w:lang w:val="en-GB"/>
        </w:rPr>
        <w:t>Language:</w:t>
      </w:r>
    </w:p>
    <w:p w14:paraId="0C701EF0" w14:textId="119817E1" w:rsidR="00FA394F" w:rsidRPr="004D6B66" w:rsidRDefault="00FA394F" w:rsidP="00FA394F">
      <w:pPr>
        <w:widowControl w:val="0"/>
        <w:autoSpaceDE w:val="0"/>
        <w:autoSpaceDN w:val="0"/>
        <w:adjustRightInd w:val="0"/>
        <w:spacing w:after="0" w:line="240" w:lineRule="auto"/>
        <w:ind w:left="567" w:right="-21"/>
        <w:jc w:val="both"/>
        <w:rPr>
          <w:rFonts w:ascii="Arial" w:hAnsi="Arial" w:cs="Arial"/>
          <w:color w:val="000000"/>
          <w:lang w:val="en-GB"/>
        </w:rPr>
      </w:pPr>
      <w:r w:rsidRPr="004D6B66">
        <w:rPr>
          <w:rFonts w:ascii="Arial" w:hAnsi="Arial" w:cs="Arial"/>
          <w:color w:val="000000"/>
          <w:lang w:val="en-GB"/>
        </w:rPr>
        <w:t xml:space="preserve">All policies of insurance required by this </w:t>
      </w:r>
      <w:r w:rsidR="007B6D68" w:rsidRPr="004D6B66">
        <w:rPr>
          <w:rFonts w:ascii="Arial" w:hAnsi="Arial" w:cs="Arial"/>
          <w:color w:val="000000"/>
          <w:lang w:val="en-GB"/>
        </w:rPr>
        <w:t xml:space="preserve">clause </w:t>
      </w:r>
      <w:r w:rsidR="007B6D68" w:rsidRPr="004D6B66">
        <w:rPr>
          <w:rFonts w:ascii="Arial" w:hAnsi="Arial" w:cs="Arial"/>
          <w:color w:val="000000"/>
          <w:lang w:val="en-GB"/>
        </w:rPr>
        <w:fldChar w:fldCharType="begin"/>
      </w:r>
      <w:r w:rsidR="007B6D68" w:rsidRPr="004D6B66">
        <w:rPr>
          <w:rFonts w:ascii="Arial" w:hAnsi="Arial" w:cs="Arial"/>
          <w:color w:val="000000"/>
          <w:lang w:val="en-GB"/>
        </w:rPr>
        <w:instrText xml:space="preserve"> REF _Ref482553548 \r \h </w:instrText>
      </w:r>
      <w:r w:rsidR="006A2C69" w:rsidRPr="004D6B66">
        <w:rPr>
          <w:rFonts w:ascii="Arial" w:hAnsi="Arial" w:cs="Arial"/>
          <w:color w:val="000000"/>
          <w:lang w:val="en-GB"/>
        </w:rPr>
        <w:instrText xml:space="preserve"> \* MERGEFORMAT </w:instrText>
      </w:r>
      <w:r w:rsidR="007B6D68" w:rsidRPr="004D6B66">
        <w:rPr>
          <w:rFonts w:ascii="Arial" w:hAnsi="Arial" w:cs="Arial"/>
          <w:color w:val="000000"/>
          <w:lang w:val="en-GB"/>
        </w:rPr>
      </w:r>
      <w:r w:rsidR="007B6D68" w:rsidRPr="004D6B66">
        <w:rPr>
          <w:rFonts w:ascii="Arial" w:hAnsi="Arial" w:cs="Arial"/>
          <w:color w:val="000000"/>
          <w:lang w:val="en-GB"/>
        </w:rPr>
        <w:fldChar w:fldCharType="separate"/>
      </w:r>
      <w:r w:rsidR="007B6D68" w:rsidRPr="004D6B66">
        <w:rPr>
          <w:rFonts w:ascii="Arial" w:hAnsi="Arial" w:cs="Arial"/>
          <w:color w:val="000000"/>
          <w:lang w:val="en-GB"/>
        </w:rPr>
        <w:t>1</w:t>
      </w:r>
      <w:r w:rsidR="007B6D68" w:rsidRPr="004D6B66">
        <w:rPr>
          <w:rFonts w:ascii="Arial" w:hAnsi="Arial" w:cs="Arial"/>
          <w:color w:val="000000"/>
          <w:lang w:val="en-GB"/>
        </w:rPr>
        <w:fldChar w:fldCharType="end"/>
      </w:r>
      <w:r w:rsidR="00753738" w:rsidRPr="004D6B66">
        <w:rPr>
          <w:rFonts w:ascii="Arial" w:hAnsi="Arial" w:cs="Arial"/>
          <w:color w:val="000000"/>
          <w:lang w:val="en-GB"/>
        </w:rPr>
        <w:t>1</w:t>
      </w:r>
      <w:r w:rsidR="007B6D68" w:rsidRPr="004D6B66">
        <w:rPr>
          <w:rFonts w:ascii="Arial" w:hAnsi="Arial" w:cs="Arial"/>
          <w:color w:val="000000"/>
          <w:lang w:val="en-GB"/>
        </w:rPr>
        <w:t xml:space="preserve"> </w:t>
      </w:r>
      <w:r w:rsidRPr="004D6B66">
        <w:rPr>
          <w:rFonts w:ascii="Arial" w:hAnsi="Arial" w:cs="Arial"/>
          <w:color w:val="000000"/>
          <w:lang w:val="en-GB"/>
        </w:rPr>
        <w:t xml:space="preserve">shall be issued in English, except for the workmen’s compensation (employer’s liability) insurance which shall be issued in the </w:t>
      </w:r>
      <w:r w:rsidRPr="004D6B66">
        <w:rPr>
          <w:rFonts w:ascii="Arial" w:hAnsi="Arial" w:cs="Arial"/>
          <w:color w:val="000000"/>
          <w:lang w:val="en-GB"/>
        </w:rPr>
        <w:lastRenderedPageBreak/>
        <w:t>relevant language required by applicable local law and translated into English if necessary.</w:t>
      </w:r>
    </w:p>
    <w:p w14:paraId="445F9396" w14:textId="77777777" w:rsidR="00FA394F" w:rsidRPr="004D6B66" w:rsidRDefault="00FA394F" w:rsidP="00FA394F">
      <w:pPr>
        <w:widowControl w:val="0"/>
        <w:autoSpaceDE w:val="0"/>
        <w:autoSpaceDN w:val="0"/>
        <w:adjustRightInd w:val="0"/>
        <w:spacing w:after="0" w:line="240" w:lineRule="auto"/>
        <w:jc w:val="both"/>
        <w:rPr>
          <w:rFonts w:ascii="Arial" w:hAnsi="Arial" w:cs="Arial"/>
          <w:lang w:val="en-GB"/>
        </w:rPr>
      </w:pPr>
    </w:p>
    <w:p w14:paraId="21ADB663" w14:textId="77777777" w:rsidR="00FA394F" w:rsidRPr="004D6B66" w:rsidRDefault="00FA394F" w:rsidP="004B0A07">
      <w:pPr>
        <w:pStyle w:val="Heading1"/>
        <w:numPr>
          <w:ilvl w:val="0"/>
          <w:numId w:val="67"/>
        </w:numPr>
        <w:spacing w:before="0" w:after="0" w:line="240" w:lineRule="auto"/>
        <w:ind w:left="567" w:hanging="567"/>
        <w:rPr>
          <w:rFonts w:ascii="Arial" w:hAnsi="Arial" w:cs="Arial"/>
          <w:sz w:val="22"/>
          <w:szCs w:val="22"/>
          <w:lang w:val="en-GB"/>
        </w:rPr>
      </w:pPr>
      <w:bookmarkStart w:id="140" w:name="_Toc475368213"/>
      <w:bookmarkStart w:id="141" w:name="_Toc475371306"/>
      <w:bookmarkStart w:id="142" w:name="_Toc508280441"/>
      <w:bookmarkStart w:id="143" w:name="_Toc515615765"/>
      <w:r w:rsidRPr="004D6B66">
        <w:rPr>
          <w:rFonts w:ascii="Arial" w:hAnsi="Arial" w:cs="Arial"/>
          <w:sz w:val="22"/>
          <w:szCs w:val="22"/>
          <w:lang w:val="en-GB"/>
        </w:rPr>
        <w:t>Force Majeure</w:t>
      </w:r>
      <w:bookmarkEnd w:id="140"/>
      <w:bookmarkEnd w:id="141"/>
      <w:bookmarkEnd w:id="142"/>
      <w:bookmarkEnd w:id="143"/>
    </w:p>
    <w:p w14:paraId="203AC617" w14:textId="77777777" w:rsidR="00FA394F" w:rsidRPr="004D6B66" w:rsidRDefault="00FA394F" w:rsidP="00FA394F">
      <w:pPr>
        <w:keepNext/>
        <w:widowControl w:val="0"/>
        <w:autoSpaceDE w:val="0"/>
        <w:autoSpaceDN w:val="0"/>
        <w:adjustRightInd w:val="0"/>
        <w:spacing w:after="0" w:line="240" w:lineRule="auto"/>
        <w:jc w:val="both"/>
        <w:rPr>
          <w:rFonts w:ascii="Arial" w:hAnsi="Arial" w:cs="Arial"/>
          <w:lang w:val="en-GB"/>
        </w:rPr>
      </w:pPr>
    </w:p>
    <w:p w14:paraId="424E9EE1" w14:textId="7CD14596" w:rsidR="00FA394F" w:rsidRPr="004D6B66" w:rsidRDefault="00FA394F" w:rsidP="0084439E">
      <w:pPr>
        <w:pStyle w:val="ListParagraph"/>
        <w:widowControl w:val="0"/>
        <w:numPr>
          <w:ilvl w:val="1"/>
          <w:numId w:val="67"/>
        </w:numPr>
        <w:autoSpaceDE w:val="0"/>
        <w:autoSpaceDN w:val="0"/>
        <w:adjustRightInd w:val="0"/>
        <w:spacing w:after="120" w:line="240" w:lineRule="auto"/>
        <w:ind w:left="567" w:hanging="567"/>
        <w:jc w:val="both"/>
        <w:rPr>
          <w:rFonts w:ascii="Arial" w:hAnsi="Arial" w:cs="Arial"/>
          <w:color w:val="000000"/>
          <w:u w:val="single"/>
          <w:lang w:val="en-GB"/>
        </w:rPr>
      </w:pPr>
      <w:bookmarkStart w:id="144" w:name="_Toc474414382"/>
      <w:bookmarkStart w:id="145" w:name="_Toc474424969"/>
      <w:bookmarkStart w:id="146" w:name="_Toc474425278"/>
      <w:bookmarkStart w:id="147" w:name="_Toc474426718"/>
      <w:bookmarkStart w:id="148" w:name="_Toc474481222"/>
      <w:bookmarkStart w:id="149" w:name="_Toc474749114"/>
      <w:bookmarkStart w:id="150" w:name="_Toc474911736"/>
      <w:bookmarkStart w:id="151" w:name="_Toc474940777"/>
      <w:bookmarkStart w:id="152" w:name="_Toc475014722"/>
      <w:r w:rsidRPr="004D6B66">
        <w:rPr>
          <w:rFonts w:ascii="Arial" w:hAnsi="Arial" w:cs="Arial"/>
          <w:color w:val="000000"/>
          <w:u w:val="single"/>
          <w:lang w:val="en-GB"/>
        </w:rPr>
        <w:t>Effect of Force Majeure</w:t>
      </w:r>
      <w:bookmarkEnd w:id="144"/>
      <w:r w:rsidRPr="004D6B66">
        <w:rPr>
          <w:rFonts w:ascii="Arial" w:hAnsi="Arial" w:cs="Arial"/>
          <w:color w:val="000000"/>
          <w:u w:val="single"/>
          <w:lang w:val="en-GB"/>
        </w:rPr>
        <w:t>:</w:t>
      </w:r>
      <w:bookmarkEnd w:id="145"/>
      <w:bookmarkEnd w:id="146"/>
      <w:bookmarkEnd w:id="147"/>
      <w:bookmarkEnd w:id="148"/>
      <w:bookmarkEnd w:id="149"/>
      <w:bookmarkEnd w:id="150"/>
      <w:bookmarkEnd w:id="151"/>
      <w:bookmarkEnd w:id="152"/>
    </w:p>
    <w:p w14:paraId="5D31EBBD" w14:textId="7812F466" w:rsidR="00FA394F" w:rsidRPr="004D6B66" w:rsidRDefault="00FA394F" w:rsidP="00FA394F">
      <w:pPr>
        <w:widowControl w:val="0"/>
        <w:autoSpaceDE w:val="0"/>
        <w:autoSpaceDN w:val="0"/>
        <w:adjustRightInd w:val="0"/>
        <w:spacing w:after="0" w:line="240" w:lineRule="auto"/>
        <w:ind w:left="567"/>
        <w:jc w:val="both"/>
        <w:rPr>
          <w:rFonts w:ascii="Arial" w:hAnsi="Arial" w:cs="Arial"/>
          <w:color w:val="000000"/>
          <w:lang w:val="en-GB"/>
        </w:rPr>
      </w:pPr>
      <w:r w:rsidRPr="004D6B66">
        <w:rPr>
          <w:rFonts w:ascii="Arial" w:hAnsi="Arial" w:cs="Arial"/>
          <w:color w:val="000000"/>
          <w:lang w:val="en-GB"/>
        </w:rPr>
        <w:t xml:space="preserve">If, due to the occurrence of any Force Majeure Event, </w:t>
      </w:r>
      <w:r w:rsidR="00E470B6" w:rsidRPr="004D6B66">
        <w:rPr>
          <w:rFonts w:ascii="Arial" w:hAnsi="Arial" w:cs="Arial"/>
          <w:color w:val="000000"/>
          <w:lang w:val="en-GB"/>
        </w:rPr>
        <w:t>KPS</w:t>
      </w:r>
      <w:r w:rsidRPr="004D6B66">
        <w:rPr>
          <w:rFonts w:ascii="Arial" w:hAnsi="Arial" w:cs="Arial"/>
          <w:color w:val="000000"/>
          <w:lang w:val="en-GB"/>
        </w:rPr>
        <w:t xml:space="preserve"> is wholly or partially unable to perform its obligations under this Contract, then it shall not be responsible or liable for, or in breach of this Contract, solely because of any such failure.  However, in no event shall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be excused from its obligations to make payments then due or becoming due with respect to performance prior to any Force Majeure Event.</w:t>
      </w:r>
    </w:p>
    <w:p w14:paraId="5F2D8EDF" w14:textId="77777777" w:rsidR="00FA394F" w:rsidRPr="004D6B66" w:rsidRDefault="00FA394F" w:rsidP="00FA394F">
      <w:pPr>
        <w:widowControl w:val="0"/>
        <w:autoSpaceDE w:val="0"/>
        <w:autoSpaceDN w:val="0"/>
        <w:adjustRightInd w:val="0"/>
        <w:spacing w:after="0" w:line="240" w:lineRule="auto"/>
        <w:ind w:left="567"/>
        <w:jc w:val="both"/>
        <w:rPr>
          <w:rFonts w:ascii="Arial" w:hAnsi="Arial" w:cs="Arial"/>
          <w:color w:val="000000"/>
          <w:lang w:val="en-GB"/>
        </w:rPr>
      </w:pPr>
    </w:p>
    <w:p w14:paraId="71CED959" w14:textId="77777777" w:rsidR="00FA394F" w:rsidRPr="004D6B66" w:rsidRDefault="00FA394F" w:rsidP="004B0A07">
      <w:pPr>
        <w:pStyle w:val="ListParagraph"/>
        <w:widowControl w:val="0"/>
        <w:numPr>
          <w:ilvl w:val="1"/>
          <w:numId w:val="67"/>
        </w:numPr>
        <w:autoSpaceDE w:val="0"/>
        <w:autoSpaceDN w:val="0"/>
        <w:adjustRightInd w:val="0"/>
        <w:spacing w:after="120" w:line="240" w:lineRule="auto"/>
        <w:ind w:left="630" w:hanging="630"/>
        <w:jc w:val="both"/>
        <w:rPr>
          <w:rFonts w:ascii="Arial" w:hAnsi="Arial" w:cs="Arial"/>
          <w:color w:val="000000"/>
          <w:u w:val="single"/>
          <w:lang w:val="en-GB"/>
        </w:rPr>
      </w:pPr>
      <w:bookmarkStart w:id="153" w:name="_Toc474414383"/>
      <w:bookmarkStart w:id="154" w:name="_Toc474424970"/>
      <w:bookmarkStart w:id="155" w:name="_Toc474425279"/>
      <w:bookmarkStart w:id="156" w:name="_Toc474426719"/>
      <w:bookmarkStart w:id="157" w:name="_Toc474481223"/>
      <w:bookmarkStart w:id="158" w:name="_Toc474749115"/>
      <w:bookmarkStart w:id="159" w:name="_Toc474911737"/>
      <w:bookmarkStart w:id="160" w:name="_Toc474940778"/>
      <w:bookmarkStart w:id="161" w:name="_Toc475014723"/>
      <w:bookmarkStart w:id="162" w:name="_Ref482553620"/>
      <w:r w:rsidRPr="004D6B66">
        <w:rPr>
          <w:rFonts w:ascii="Arial" w:hAnsi="Arial" w:cs="Arial"/>
          <w:color w:val="000000"/>
          <w:u w:val="single"/>
          <w:lang w:val="en-GB"/>
        </w:rPr>
        <w:t>Excuse from Force Majeure</w:t>
      </w:r>
      <w:bookmarkEnd w:id="153"/>
      <w:r w:rsidRPr="004D6B66">
        <w:rPr>
          <w:rFonts w:ascii="Arial" w:hAnsi="Arial" w:cs="Arial"/>
          <w:color w:val="000000"/>
          <w:u w:val="single"/>
          <w:lang w:val="en-GB"/>
        </w:rPr>
        <w:t>:</w:t>
      </w:r>
      <w:bookmarkEnd w:id="154"/>
      <w:bookmarkEnd w:id="155"/>
      <w:bookmarkEnd w:id="156"/>
      <w:bookmarkEnd w:id="157"/>
      <w:bookmarkEnd w:id="158"/>
      <w:bookmarkEnd w:id="159"/>
      <w:bookmarkEnd w:id="160"/>
      <w:bookmarkEnd w:id="161"/>
      <w:bookmarkEnd w:id="162"/>
    </w:p>
    <w:p w14:paraId="55F70E60" w14:textId="762226C6" w:rsidR="00FA394F" w:rsidRPr="004D6B66" w:rsidRDefault="00E470B6" w:rsidP="00122DFD">
      <w:pPr>
        <w:widowControl w:val="0"/>
        <w:autoSpaceDE w:val="0"/>
        <w:autoSpaceDN w:val="0"/>
        <w:adjustRightInd w:val="0"/>
        <w:spacing w:after="0" w:line="240" w:lineRule="auto"/>
        <w:ind w:left="567"/>
        <w:jc w:val="both"/>
        <w:rPr>
          <w:rFonts w:ascii="Arial" w:hAnsi="Arial" w:cs="Arial"/>
          <w:color w:val="000000"/>
          <w:lang w:val="en-GB"/>
        </w:rPr>
      </w:pPr>
      <w:r w:rsidRPr="004D6B66">
        <w:rPr>
          <w:rFonts w:ascii="Arial" w:hAnsi="Arial" w:cs="Arial"/>
          <w:color w:val="000000"/>
          <w:lang w:val="en-GB"/>
        </w:rPr>
        <w:t>KPS</w:t>
      </w:r>
      <w:r w:rsidR="00FA394F" w:rsidRPr="004D6B66">
        <w:rPr>
          <w:rFonts w:ascii="Arial" w:hAnsi="Arial" w:cs="Arial"/>
          <w:color w:val="000000"/>
          <w:lang w:val="en-GB"/>
        </w:rPr>
        <w:t xml:space="preserve"> shall only be excused from any performance or other obligations under this</w:t>
      </w:r>
      <w:r w:rsidR="00122DFD" w:rsidRPr="004D6B66">
        <w:rPr>
          <w:rFonts w:ascii="Arial" w:hAnsi="Arial" w:cs="Arial"/>
          <w:color w:val="000000"/>
          <w:lang w:val="en-GB"/>
        </w:rPr>
        <w:t xml:space="preserve"> </w:t>
      </w:r>
      <w:r w:rsidR="00FA394F" w:rsidRPr="004D6B66">
        <w:rPr>
          <w:rFonts w:ascii="Arial" w:hAnsi="Arial" w:cs="Arial"/>
          <w:color w:val="000000"/>
          <w:lang w:val="en-GB"/>
        </w:rPr>
        <w:t>Contract to the extent that:</w:t>
      </w:r>
    </w:p>
    <w:p w14:paraId="01EF4D8C" w14:textId="77777777" w:rsidR="00FA394F" w:rsidRPr="004D6B66" w:rsidRDefault="00FA394F" w:rsidP="00122DFD">
      <w:pPr>
        <w:widowControl w:val="0"/>
        <w:autoSpaceDE w:val="0"/>
        <w:autoSpaceDN w:val="0"/>
        <w:adjustRightInd w:val="0"/>
        <w:spacing w:after="0" w:line="240" w:lineRule="auto"/>
        <w:ind w:left="567"/>
        <w:jc w:val="both"/>
        <w:rPr>
          <w:rFonts w:ascii="Arial" w:hAnsi="Arial" w:cs="Arial"/>
          <w:color w:val="000000"/>
          <w:lang w:val="en-GB"/>
        </w:rPr>
      </w:pPr>
    </w:p>
    <w:p w14:paraId="547EB113" w14:textId="1F35EC4A" w:rsidR="00FA394F" w:rsidRPr="004D6B66" w:rsidRDefault="00FA394F" w:rsidP="00122DFD">
      <w:pPr>
        <w:widowControl w:val="0"/>
        <w:numPr>
          <w:ilvl w:val="0"/>
          <w:numId w:val="21"/>
        </w:numPr>
        <w:tabs>
          <w:tab w:val="left" w:pos="1134"/>
          <w:tab w:val="left" w:pos="4460"/>
        </w:tabs>
        <w:autoSpaceDE w:val="0"/>
        <w:autoSpaceDN w:val="0"/>
        <w:adjustRightInd w:val="0"/>
        <w:spacing w:after="220" w:line="240" w:lineRule="auto"/>
        <w:ind w:left="1134" w:right="-23" w:hanging="567"/>
        <w:jc w:val="both"/>
        <w:rPr>
          <w:rFonts w:ascii="Arial" w:hAnsi="Arial" w:cs="Arial"/>
          <w:lang w:val="en-US"/>
        </w:rPr>
      </w:pPr>
      <w:proofErr w:type="gramStart"/>
      <w:r w:rsidRPr="004D6B66">
        <w:rPr>
          <w:rFonts w:ascii="Arial" w:hAnsi="Arial" w:cs="Arial"/>
          <w:lang w:val="en-US"/>
        </w:rPr>
        <w:t>the</w:t>
      </w:r>
      <w:proofErr w:type="gramEnd"/>
      <w:r w:rsidRPr="004D6B66">
        <w:rPr>
          <w:rFonts w:ascii="Arial" w:hAnsi="Arial" w:cs="Arial"/>
          <w:lang w:val="en-US"/>
        </w:rPr>
        <w:t xml:space="preserve"> suspension of performance is of no greater scope and of no longer duration than is caused by Force Majeure Event; and</w:t>
      </w:r>
    </w:p>
    <w:p w14:paraId="1B5C0F1B" w14:textId="20D59211" w:rsidR="00FA394F" w:rsidRPr="004D6B66" w:rsidRDefault="00E470B6" w:rsidP="00122DFD">
      <w:pPr>
        <w:widowControl w:val="0"/>
        <w:numPr>
          <w:ilvl w:val="0"/>
          <w:numId w:val="21"/>
        </w:numPr>
        <w:tabs>
          <w:tab w:val="left" w:pos="1134"/>
          <w:tab w:val="left" w:pos="4460"/>
        </w:tabs>
        <w:autoSpaceDE w:val="0"/>
        <w:autoSpaceDN w:val="0"/>
        <w:adjustRightInd w:val="0"/>
        <w:spacing w:after="220" w:line="240" w:lineRule="auto"/>
        <w:ind w:left="1134" w:right="-23" w:hanging="567"/>
        <w:jc w:val="both"/>
        <w:rPr>
          <w:rFonts w:ascii="Arial" w:hAnsi="Arial" w:cs="Arial"/>
          <w:lang w:val="en-US"/>
        </w:rPr>
      </w:pPr>
      <w:r w:rsidRPr="004D6B66">
        <w:rPr>
          <w:rFonts w:ascii="Arial" w:hAnsi="Arial" w:cs="Arial"/>
          <w:lang w:val="en-US"/>
        </w:rPr>
        <w:t>KPS</w:t>
      </w:r>
      <w:r w:rsidR="00FA394F" w:rsidRPr="004D6B66">
        <w:rPr>
          <w:rFonts w:ascii="Arial" w:hAnsi="Arial" w:cs="Arial"/>
          <w:lang w:val="en-US"/>
        </w:rPr>
        <w:t xml:space="preserve"> uses due diligence to remedy its inability to perform; provided, however, that this does not require the settlement of any strike, walkout, lockout or other labor dispute on terms which, in the sole judgment of </w:t>
      </w:r>
      <w:r w:rsidRPr="004D6B66">
        <w:rPr>
          <w:rFonts w:ascii="Arial" w:hAnsi="Arial" w:cs="Arial"/>
          <w:lang w:val="en-US"/>
        </w:rPr>
        <w:t>KPS</w:t>
      </w:r>
      <w:r w:rsidR="00FA394F" w:rsidRPr="004D6B66">
        <w:rPr>
          <w:rFonts w:ascii="Arial" w:hAnsi="Arial" w:cs="Arial"/>
          <w:lang w:val="en-US"/>
        </w:rPr>
        <w:t xml:space="preserve">, are contrary to its interest, it being understood and agreed that the settlement of strikes, walkouts, lockouts, or other labor disputes are entirely within the discretion of </w:t>
      </w:r>
      <w:r w:rsidRPr="004D6B66">
        <w:rPr>
          <w:rFonts w:ascii="Arial" w:hAnsi="Arial" w:cs="Arial"/>
          <w:lang w:val="en-US"/>
        </w:rPr>
        <w:t>KPS</w:t>
      </w:r>
      <w:r w:rsidR="00FA394F" w:rsidRPr="004D6B66">
        <w:rPr>
          <w:rFonts w:ascii="Arial" w:hAnsi="Arial" w:cs="Arial"/>
          <w:lang w:val="en-US"/>
        </w:rPr>
        <w:t>.</w:t>
      </w:r>
    </w:p>
    <w:p w14:paraId="35BC4A30" w14:textId="77777777" w:rsidR="00FA394F" w:rsidRPr="004D6B66" w:rsidRDefault="00FA394F" w:rsidP="004B0A07">
      <w:pPr>
        <w:pStyle w:val="ListParagraph"/>
        <w:widowControl w:val="0"/>
        <w:numPr>
          <w:ilvl w:val="1"/>
          <w:numId w:val="67"/>
        </w:numPr>
        <w:autoSpaceDE w:val="0"/>
        <w:autoSpaceDN w:val="0"/>
        <w:adjustRightInd w:val="0"/>
        <w:spacing w:after="120" w:line="240" w:lineRule="auto"/>
        <w:ind w:left="630" w:hanging="630"/>
        <w:jc w:val="both"/>
        <w:rPr>
          <w:rFonts w:ascii="Arial" w:hAnsi="Arial" w:cs="Arial"/>
          <w:color w:val="000000"/>
          <w:u w:val="single"/>
          <w:lang w:val="en-GB"/>
        </w:rPr>
      </w:pPr>
      <w:bookmarkStart w:id="163" w:name="_Toc474414384"/>
      <w:bookmarkStart w:id="164" w:name="_Toc474424971"/>
      <w:bookmarkStart w:id="165" w:name="_Toc474425280"/>
      <w:bookmarkStart w:id="166" w:name="_Toc474426720"/>
      <w:bookmarkStart w:id="167" w:name="_Toc474481224"/>
      <w:bookmarkStart w:id="168" w:name="_Toc474749116"/>
      <w:bookmarkStart w:id="169" w:name="_Toc474911738"/>
      <w:bookmarkStart w:id="170" w:name="_Toc474940779"/>
      <w:bookmarkStart w:id="171" w:name="_Toc475014724"/>
      <w:r w:rsidRPr="004D6B66">
        <w:rPr>
          <w:rFonts w:ascii="Arial" w:hAnsi="Arial" w:cs="Arial"/>
          <w:color w:val="000000"/>
          <w:u w:val="single"/>
          <w:lang w:val="en-GB"/>
        </w:rPr>
        <w:t>Notice of Force Majeure Event</w:t>
      </w:r>
      <w:bookmarkEnd w:id="163"/>
      <w:r w:rsidRPr="004D6B66">
        <w:rPr>
          <w:rFonts w:ascii="Arial" w:hAnsi="Arial" w:cs="Arial"/>
          <w:color w:val="000000"/>
          <w:u w:val="single"/>
          <w:lang w:val="en-GB"/>
        </w:rPr>
        <w:t>:</w:t>
      </w:r>
      <w:bookmarkEnd w:id="164"/>
      <w:bookmarkEnd w:id="165"/>
      <w:bookmarkEnd w:id="166"/>
      <w:bookmarkEnd w:id="167"/>
      <w:bookmarkEnd w:id="168"/>
      <w:bookmarkEnd w:id="169"/>
      <w:bookmarkEnd w:id="170"/>
      <w:bookmarkEnd w:id="171"/>
    </w:p>
    <w:p w14:paraId="1376E2F1" w14:textId="029279DF" w:rsidR="00FA394F" w:rsidRPr="004D6B66" w:rsidRDefault="00E470B6" w:rsidP="00FA394F">
      <w:pPr>
        <w:widowControl w:val="0"/>
        <w:autoSpaceDE w:val="0"/>
        <w:autoSpaceDN w:val="0"/>
        <w:adjustRightInd w:val="0"/>
        <w:spacing w:after="0" w:line="240" w:lineRule="auto"/>
        <w:ind w:left="567"/>
        <w:jc w:val="both"/>
        <w:rPr>
          <w:rFonts w:ascii="Arial" w:hAnsi="Arial" w:cs="Arial"/>
          <w:b/>
          <w:bCs/>
          <w:color w:val="000000"/>
          <w:lang w:val="en-GB"/>
        </w:rPr>
      </w:pPr>
      <w:r w:rsidRPr="004D6B66">
        <w:rPr>
          <w:rFonts w:ascii="Arial" w:hAnsi="Arial" w:cs="Arial"/>
          <w:color w:val="000000"/>
          <w:lang w:val="en-GB"/>
        </w:rPr>
        <w:t>KPS</w:t>
      </w:r>
      <w:r w:rsidR="00FA394F" w:rsidRPr="004D6B66">
        <w:rPr>
          <w:rFonts w:ascii="Arial" w:hAnsi="Arial" w:cs="Arial"/>
          <w:color w:val="000000"/>
          <w:lang w:val="en-GB"/>
        </w:rPr>
        <w:t xml:space="preserve"> shall give written notice of the occurrence of a Force Majeure Event to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00FA394F" w:rsidRPr="004D6B66">
        <w:rPr>
          <w:rFonts w:ascii="Arial" w:hAnsi="Arial" w:cs="Arial"/>
          <w:color w:val="000000"/>
          <w:lang w:val="en-GB"/>
        </w:rPr>
        <w:t xml:space="preserve"> as soon as reasonably possible, but in no event later than Seven (7) days after such occurrence</w:t>
      </w:r>
      <w:r w:rsidR="00FA394F" w:rsidRPr="004D6B66">
        <w:rPr>
          <w:rFonts w:ascii="Arial" w:hAnsi="Arial" w:cs="Arial"/>
          <w:b/>
          <w:bCs/>
          <w:color w:val="000000"/>
          <w:lang w:val="en-GB"/>
        </w:rPr>
        <w:t>.</w:t>
      </w:r>
    </w:p>
    <w:p w14:paraId="52ECE050" w14:textId="77777777" w:rsidR="00A860D7" w:rsidRPr="004D6B66" w:rsidRDefault="00A860D7" w:rsidP="00FA394F">
      <w:pPr>
        <w:widowControl w:val="0"/>
        <w:autoSpaceDE w:val="0"/>
        <w:autoSpaceDN w:val="0"/>
        <w:adjustRightInd w:val="0"/>
        <w:spacing w:after="0" w:line="240" w:lineRule="auto"/>
        <w:ind w:left="567"/>
        <w:jc w:val="both"/>
        <w:rPr>
          <w:rFonts w:ascii="Arial" w:hAnsi="Arial" w:cs="Arial"/>
          <w:b/>
          <w:bCs/>
          <w:color w:val="000000"/>
          <w:lang w:val="en-GB"/>
        </w:rPr>
      </w:pPr>
    </w:p>
    <w:p w14:paraId="64662FB5" w14:textId="77777777" w:rsidR="00A860D7" w:rsidRPr="004D6B66" w:rsidRDefault="00A860D7" w:rsidP="004B0A07">
      <w:pPr>
        <w:pStyle w:val="ListParagraph"/>
        <w:widowControl w:val="0"/>
        <w:numPr>
          <w:ilvl w:val="1"/>
          <w:numId w:val="67"/>
        </w:numPr>
        <w:autoSpaceDE w:val="0"/>
        <w:autoSpaceDN w:val="0"/>
        <w:adjustRightInd w:val="0"/>
        <w:spacing w:after="120" w:line="240" w:lineRule="auto"/>
        <w:ind w:left="630" w:hanging="630"/>
        <w:jc w:val="both"/>
        <w:rPr>
          <w:rFonts w:ascii="Arial" w:hAnsi="Arial" w:cs="Arial"/>
          <w:color w:val="000000"/>
          <w:u w:val="single"/>
          <w:lang w:val="en-GB"/>
        </w:rPr>
      </w:pPr>
      <w:r w:rsidRPr="004D6B66">
        <w:rPr>
          <w:rFonts w:ascii="Arial" w:hAnsi="Arial" w:cs="Arial"/>
          <w:color w:val="000000"/>
          <w:u w:val="single"/>
          <w:lang w:val="en-GB"/>
        </w:rPr>
        <w:t>Optional Termination, Payment and Release</w:t>
      </w:r>
    </w:p>
    <w:p w14:paraId="3F411A01" w14:textId="27CFCA47" w:rsidR="00A860D7" w:rsidRPr="004D6B66" w:rsidRDefault="00A860D7" w:rsidP="00DB499F">
      <w:pPr>
        <w:widowControl w:val="0"/>
        <w:numPr>
          <w:ilvl w:val="0"/>
          <w:numId w:val="37"/>
        </w:numPr>
        <w:tabs>
          <w:tab w:val="left" w:pos="4460"/>
        </w:tabs>
        <w:autoSpaceDE w:val="0"/>
        <w:autoSpaceDN w:val="0"/>
        <w:adjustRightInd w:val="0"/>
        <w:spacing w:after="220" w:line="240" w:lineRule="auto"/>
        <w:ind w:left="1134" w:right="-23" w:hanging="567"/>
        <w:jc w:val="both"/>
        <w:rPr>
          <w:rFonts w:ascii="Arial" w:hAnsi="Arial" w:cs="Arial"/>
          <w:lang w:val="en-US"/>
        </w:rPr>
      </w:pPr>
      <w:r w:rsidRPr="004D6B66">
        <w:rPr>
          <w:rFonts w:ascii="Arial" w:hAnsi="Arial" w:cs="Arial"/>
          <w:bCs/>
          <w:color w:val="000000"/>
          <w:lang w:val="en-GB"/>
        </w:rPr>
        <w:t xml:space="preserve">If the execution of substantially all the </w:t>
      </w:r>
      <w:r w:rsidR="008B7983" w:rsidRPr="004D6B66">
        <w:rPr>
          <w:rFonts w:ascii="Arial" w:hAnsi="Arial" w:cs="Arial"/>
          <w:bCs/>
          <w:color w:val="000000"/>
          <w:lang w:val="en-GB"/>
        </w:rPr>
        <w:t>ESS</w:t>
      </w:r>
      <w:r w:rsidRPr="004D6B66">
        <w:rPr>
          <w:rFonts w:ascii="Arial" w:hAnsi="Arial" w:cs="Arial"/>
          <w:bCs/>
          <w:color w:val="000000"/>
          <w:lang w:val="en-GB"/>
        </w:rPr>
        <w:t xml:space="preserve"> in progress is prevented for a period </w:t>
      </w:r>
      <w:r w:rsidRPr="004D6B66">
        <w:rPr>
          <w:rFonts w:ascii="Arial" w:hAnsi="Arial" w:cs="Arial"/>
          <w:lang w:val="en-US"/>
        </w:rPr>
        <w:t xml:space="preserve">of thirty (30) consecutive Days by reason of Force Majeure of which notice has been given under </w:t>
      </w:r>
      <w:r w:rsidR="007B6D68" w:rsidRPr="004D6B66">
        <w:rPr>
          <w:rFonts w:ascii="Arial" w:hAnsi="Arial" w:cs="Arial"/>
          <w:lang w:val="en-US"/>
        </w:rPr>
        <w:t xml:space="preserve">clause </w:t>
      </w:r>
      <w:r w:rsidR="007B6D68" w:rsidRPr="004D6B66">
        <w:rPr>
          <w:rFonts w:ascii="Arial" w:hAnsi="Arial" w:cs="Arial"/>
          <w:lang w:val="en-US"/>
        </w:rPr>
        <w:fldChar w:fldCharType="begin"/>
      </w:r>
      <w:r w:rsidR="007B6D68" w:rsidRPr="004D6B66">
        <w:rPr>
          <w:rFonts w:ascii="Arial" w:hAnsi="Arial" w:cs="Arial"/>
          <w:lang w:val="en-US"/>
        </w:rPr>
        <w:instrText xml:space="preserve"> REF _Ref482553620 \r \h </w:instrText>
      </w:r>
      <w:r w:rsidR="006A2C69" w:rsidRPr="004D6B66">
        <w:rPr>
          <w:rFonts w:ascii="Arial" w:hAnsi="Arial" w:cs="Arial"/>
          <w:lang w:val="en-US"/>
        </w:rPr>
        <w:instrText xml:space="preserve"> \* MERGEFORMAT </w:instrText>
      </w:r>
      <w:r w:rsidR="007B6D68" w:rsidRPr="004D6B66">
        <w:rPr>
          <w:rFonts w:ascii="Arial" w:hAnsi="Arial" w:cs="Arial"/>
          <w:lang w:val="en-US"/>
        </w:rPr>
      </w:r>
      <w:r w:rsidR="007B6D68" w:rsidRPr="004D6B66">
        <w:rPr>
          <w:rFonts w:ascii="Arial" w:hAnsi="Arial" w:cs="Arial"/>
          <w:lang w:val="en-US"/>
        </w:rPr>
        <w:fldChar w:fldCharType="separate"/>
      </w:r>
      <w:r w:rsidR="007B6D68" w:rsidRPr="004D6B66">
        <w:rPr>
          <w:rFonts w:ascii="Arial" w:hAnsi="Arial" w:cs="Arial"/>
          <w:lang w:val="en-US"/>
        </w:rPr>
        <w:t>1</w:t>
      </w:r>
      <w:r w:rsidR="00753738" w:rsidRPr="004D6B66">
        <w:rPr>
          <w:rFonts w:ascii="Arial" w:hAnsi="Arial" w:cs="Arial"/>
          <w:lang w:val="en-US"/>
        </w:rPr>
        <w:t>2</w:t>
      </w:r>
      <w:r w:rsidR="007B6D68" w:rsidRPr="004D6B66">
        <w:rPr>
          <w:rFonts w:ascii="Arial" w:hAnsi="Arial" w:cs="Arial"/>
          <w:lang w:val="en-US"/>
        </w:rPr>
        <w:t>.2</w:t>
      </w:r>
      <w:r w:rsidR="007B6D68" w:rsidRPr="004D6B66">
        <w:rPr>
          <w:rFonts w:ascii="Arial" w:hAnsi="Arial" w:cs="Arial"/>
          <w:lang w:val="en-US"/>
        </w:rPr>
        <w:fldChar w:fldCharType="end"/>
      </w:r>
      <w:r w:rsidR="007B6D68" w:rsidRPr="004D6B66">
        <w:rPr>
          <w:rFonts w:ascii="Arial" w:hAnsi="Arial" w:cs="Arial"/>
          <w:lang w:val="en-US"/>
        </w:rPr>
        <w:t xml:space="preserve"> </w:t>
      </w:r>
      <w:r w:rsidRPr="004D6B66">
        <w:rPr>
          <w:rFonts w:ascii="Arial" w:hAnsi="Arial" w:cs="Arial"/>
          <w:lang w:val="en-US"/>
        </w:rPr>
        <w:t xml:space="preserve">for multiple periods which aggregate sixty (60) Days or more due to any notified Force Majeure Event, then </w:t>
      </w:r>
      <w:r w:rsidR="00E470B6" w:rsidRPr="004D6B66">
        <w:rPr>
          <w:rFonts w:ascii="Arial" w:hAnsi="Arial" w:cs="Arial"/>
          <w:lang w:val="en-US"/>
        </w:rPr>
        <w:t>KPS</w:t>
      </w:r>
      <w:r w:rsidRPr="004D6B66">
        <w:rPr>
          <w:rFonts w:ascii="Arial" w:hAnsi="Arial" w:cs="Arial"/>
          <w:lang w:val="en-US"/>
        </w:rPr>
        <w:t xml:space="preserve"> may give the </w:t>
      </w:r>
      <w:r w:rsidR="00C60CD4" w:rsidRPr="004D6B66">
        <w:rPr>
          <w:rFonts w:ascii="Arial" w:hAnsi="Arial" w:cs="Arial"/>
          <w:lang w:val="en-US"/>
        </w:rPr>
        <w:t>BUYER</w:t>
      </w:r>
      <w:r w:rsidRPr="004D6B66">
        <w:rPr>
          <w:rFonts w:ascii="Arial" w:hAnsi="Arial" w:cs="Arial"/>
          <w:lang w:val="en-US"/>
        </w:rPr>
        <w:t xml:space="preserve"> a notice of termination of the Contract.  In this event, the termination shall take effect immediately upon the notice is given.</w:t>
      </w:r>
    </w:p>
    <w:p w14:paraId="3F8F7DBE" w14:textId="7311E4CE" w:rsidR="00A860D7" w:rsidRPr="004D6B66" w:rsidRDefault="00A860D7" w:rsidP="0085649D">
      <w:pPr>
        <w:widowControl w:val="0"/>
        <w:numPr>
          <w:ilvl w:val="0"/>
          <w:numId w:val="37"/>
        </w:numPr>
        <w:tabs>
          <w:tab w:val="left" w:pos="4460"/>
        </w:tabs>
        <w:autoSpaceDE w:val="0"/>
        <w:autoSpaceDN w:val="0"/>
        <w:adjustRightInd w:val="0"/>
        <w:spacing w:after="220" w:line="240" w:lineRule="auto"/>
        <w:ind w:left="1134" w:right="-23" w:hanging="567"/>
        <w:rPr>
          <w:rFonts w:ascii="Arial" w:hAnsi="Arial" w:cs="Arial"/>
          <w:lang w:val="en-US"/>
        </w:rPr>
      </w:pPr>
      <w:r w:rsidRPr="004D6B66">
        <w:rPr>
          <w:rFonts w:ascii="Arial" w:hAnsi="Arial" w:cs="Arial"/>
          <w:lang w:val="en-US"/>
        </w:rPr>
        <w:t xml:space="preserve">Upon such termination, the </w:t>
      </w:r>
      <w:r w:rsidR="00C60CD4" w:rsidRPr="004D6B66">
        <w:rPr>
          <w:rFonts w:ascii="Arial" w:hAnsi="Arial" w:cs="Arial"/>
          <w:lang w:val="en-US"/>
        </w:rPr>
        <w:t>BUYER</w:t>
      </w:r>
      <w:r w:rsidRPr="004D6B66">
        <w:rPr>
          <w:rFonts w:ascii="Arial" w:hAnsi="Arial" w:cs="Arial"/>
          <w:lang w:val="en-US"/>
        </w:rPr>
        <w:t xml:space="preserve"> shall pay to </w:t>
      </w:r>
      <w:r w:rsidR="00E470B6" w:rsidRPr="004D6B66">
        <w:rPr>
          <w:rFonts w:ascii="Arial" w:hAnsi="Arial" w:cs="Arial"/>
          <w:lang w:val="en-US"/>
        </w:rPr>
        <w:t>KPS</w:t>
      </w:r>
      <w:r w:rsidRPr="004D6B66">
        <w:rPr>
          <w:rFonts w:ascii="Arial" w:hAnsi="Arial" w:cs="Arial"/>
          <w:lang w:val="en-US"/>
        </w:rPr>
        <w:t>:</w:t>
      </w:r>
    </w:p>
    <w:p w14:paraId="7ED7B2A5" w14:textId="1CB30A27" w:rsidR="00A860D7" w:rsidRPr="004D6B66" w:rsidRDefault="00A860D7" w:rsidP="00A860D7">
      <w:pPr>
        <w:widowControl w:val="0"/>
        <w:autoSpaceDE w:val="0"/>
        <w:autoSpaceDN w:val="0"/>
        <w:adjustRightInd w:val="0"/>
        <w:spacing w:after="0" w:line="240" w:lineRule="auto"/>
        <w:ind w:left="1701" w:hanging="567"/>
        <w:jc w:val="both"/>
        <w:rPr>
          <w:rFonts w:ascii="Arial" w:hAnsi="Arial" w:cs="Arial"/>
          <w:bCs/>
          <w:color w:val="000000"/>
          <w:lang w:val="en-GB"/>
        </w:rPr>
      </w:pPr>
      <w:r w:rsidRPr="004D6B66">
        <w:rPr>
          <w:rFonts w:ascii="Arial" w:hAnsi="Arial" w:cs="Arial"/>
          <w:bCs/>
          <w:color w:val="000000"/>
          <w:lang w:val="en-GB"/>
        </w:rPr>
        <w:t>(i)</w:t>
      </w:r>
      <w:r w:rsidRPr="004D6B66">
        <w:rPr>
          <w:rFonts w:ascii="Arial" w:hAnsi="Arial" w:cs="Arial"/>
          <w:bCs/>
          <w:color w:val="000000"/>
          <w:lang w:val="en-GB"/>
        </w:rPr>
        <w:tab/>
      </w:r>
      <w:proofErr w:type="gramStart"/>
      <w:r w:rsidRPr="004D6B66">
        <w:rPr>
          <w:rFonts w:ascii="Arial" w:hAnsi="Arial" w:cs="Arial"/>
          <w:bCs/>
          <w:color w:val="000000"/>
          <w:lang w:val="en-GB"/>
        </w:rPr>
        <w:t>the</w:t>
      </w:r>
      <w:proofErr w:type="gramEnd"/>
      <w:r w:rsidRPr="004D6B66">
        <w:rPr>
          <w:rFonts w:ascii="Arial" w:hAnsi="Arial" w:cs="Arial"/>
          <w:bCs/>
          <w:color w:val="000000"/>
          <w:lang w:val="en-GB"/>
        </w:rPr>
        <w:t xml:space="preserve"> Termination </w:t>
      </w:r>
      <w:r w:rsidR="002D2427" w:rsidRPr="004D6B66">
        <w:rPr>
          <w:rFonts w:ascii="Arial" w:hAnsi="Arial" w:cs="Arial"/>
          <w:bCs/>
          <w:color w:val="000000"/>
          <w:lang w:val="en-GB"/>
        </w:rPr>
        <w:t>Charge</w:t>
      </w:r>
      <w:r w:rsidRPr="004D6B66">
        <w:rPr>
          <w:rFonts w:ascii="Arial" w:hAnsi="Arial" w:cs="Arial"/>
          <w:bCs/>
          <w:color w:val="000000"/>
          <w:lang w:val="en-GB"/>
        </w:rPr>
        <w:t xml:space="preserve">, net of any indemnities the </w:t>
      </w:r>
      <w:r w:rsidR="00E470B6" w:rsidRPr="004D6B66">
        <w:rPr>
          <w:rFonts w:ascii="Arial" w:hAnsi="Arial" w:cs="Arial"/>
          <w:bCs/>
          <w:color w:val="000000"/>
          <w:lang w:val="en-GB"/>
        </w:rPr>
        <w:t>KPS</w:t>
      </w:r>
      <w:r w:rsidRPr="004D6B66">
        <w:rPr>
          <w:rFonts w:ascii="Arial" w:hAnsi="Arial" w:cs="Arial"/>
          <w:bCs/>
          <w:color w:val="000000"/>
          <w:lang w:val="en-GB"/>
        </w:rPr>
        <w:t xml:space="preserve"> receives from relevant insurance in respect of any loss of Monthly </w:t>
      </w:r>
      <w:r w:rsidR="008B7983" w:rsidRPr="004D6B66">
        <w:rPr>
          <w:rFonts w:ascii="Arial" w:hAnsi="Arial" w:cs="Arial"/>
          <w:bCs/>
          <w:color w:val="000000"/>
          <w:lang w:val="en-GB"/>
        </w:rPr>
        <w:t>ESS</w:t>
      </w:r>
      <w:r w:rsidRPr="004D6B66">
        <w:rPr>
          <w:rFonts w:ascii="Arial" w:hAnsi="Arial" w:cs="Arial"/>
          <w:bCs/>
          <w:color w:val="000000"/>
          <w:lang w:val="en-GB"/>
        </w:rPr>
        <w:t xml:space="preserve"> </w:t>
      </w:r>
      <w:r w:rsidR="00B948B2" w:rsidRPr="004D6B66">
        <w:rPr>
          <w:rFonts w:ascii="Arial" w:hAnsi="Arial" w:cs="Arial"/>
          <w:bCs/>
          <w:color w:val="000000"/>
          <w:lang w:val="en-GB"/>
        </w:rPr>
        <w:t>Payment</w:t>
      </w:r>
      <w:r w:rsidRPr="004D6B66">
        <w:rPr>
          <w:rFonts w:ascii="Arial" w:hAnsi="Arial" w:cs="Arial"/>
          <w:bCs/>
          <w:color w:val="000000"/>
          <w:lang w:val="en-GB"/>
        </w:rPr>
        <w:t>; and</w:t>
      </w:r>
    </w:p>
    <w:p w14:paraId="33ED4EDD" w14:textId="1B994087" w:rsidR="00A860D7" w:rsidRPr="004D6B66" w:rsidRDefault="00A860D7" w:rsidP="00A860D7">
      <w:pPr>
        <w:widowControl w:val="0"/>
        <w:autoSpaceDE w:val="0"/>
        <w:autoSpaceDN w:val="0"/>
        <w:adjustRightInd w:val="0"/>
        <w:spacing w:after="0" w:line="240" w:lineRule="auto"/>
        <w:ind w:left="1701" w:hanging="567"/>
        <w:jc w:val="both"/>
        <w:rPr>
          <w:rFonts w:ascii="Arial" w:hAnsi="Arial" w:cs="Arial"/>
          <w:bCs/>
          <w:color w:val="000000"/>
          <w:lang w:val="en-GB"/>
        </w:rPr>
      </w:pPr>
    </w:p>
    <w:p w14:paraId="31F755EB" w14:textId="25F1FAEC" w:rsidR="00A860D7" w:rsidRPr="004D6B66" w:rsidRDefault="00A860D7" w:rsidP="00A860D7">
      <w:pPr>
        <w:widowControl w:val="0"/>
        <w:autoSpaceDE w:val="0"/>
        <w:autoSpaceDN w:val="0"/>
        <w:adjustRightInd w:val="0"/>
        <w:spacing w:after="0" w:line="240" w:lineRule="auto"/>
        <w:ind w:left="1701" w:hanging="567"/>
        <w:jc w:val="both"/>
        <w:rPr>
          <w:rFonts w:ascii="Arial" w:hAnsi="Arial" w:cs="Arial"/>
          <w:bCs/>
          <w:color w:val="000000"/>
          <w:lang w:val="en-GB"/>
        </w:rPr>
      </w:pPr>
      <w:r w:rsidRPr="004D6B66">
        <w:rPr>
          <w:rFonts w:ascii="Arial" w:hAnsi="Arial" w:cs="Arial"/>
          <w:bCs/>
          <w:color w:val="000000"/>
          <w:lang w:val="en-GB"/>
        </w:rPr>
        <w:t>(ii)</w:t>
      </w:r>
      <w:r w:rsidRPr="004D6B66">
        <w:rPr>
          <w:rFonts w:ascii="Arial" w:hAnsi="Arial" w:cs="Arial"/>
          <w:bCs/>
          <w:color w:val="000000"/>
          <w:lang w:val="en-GB"/>
        </w:rPr>
        <w:tab/>
        <w:t xml:space="preserve">Any other cost or </w:t>
      </w:r>
      <w:proofErr w:type="gramStart"/>
      <w:r w:rsidRPr="004D6B66">
        <w:rPr>
          <w:rFonts w:ascii="Arial" w:hAnsi="Arial" w:cs="Arial"/>
          <w:bCs/>
          <w:color w:val="000000"/>
          <w:lang w:val="en-GB"/>
        </w:rPr>
        <w:t>liability which</w:t>
      </w:r>
      <w:proofErr w:type="gramEnd"/>
      <w:r w:rsidRPr="004D6B66">
        <w:rPr>
          <w:rFonts w:ascii="Arial" w:hAnsi="Arial" w:cs="Arial"/>
          <w:bCs/>
          <w:color w:val="000000"/>
          <w:lang w:val="en-GB"/>
        </w:rPr>
        <w:t xml:space="preserve"> in the circumstances was reasonably incurred and duly documented by </w:t>
      </w:r>
      <w:r w:rsidR="00E470B6" w:rsidRPr="004D6B66">
        <w:rPr>
          <w:rFonts w:ascii="Arial" w:hAnsi="Arial" w:cs="Arial"/>
          <w:bCs/>
          <w:color w:val="000000"/>
          <w:lang w:val="en-GB"/>
        </w:rPr>
        <w:t>KPS</w:t>
      </w:r>
      <w:r w:rsidRPr="004D6B66">
        <w:rPr>
          <w:rFonts w:ascii="Arial" w:hAnsi="Arial" w:cs="Arial"/>
          <w:bCs/>
          <w:color w:val="000000"/>
          <w:lang w:val="en-GB"/>
        </w:rPr>
        <w:t xml:space="preserve"> in the expectation of completing the Contract.</w:t>
      </w:r>
    </w:p>
    <w:p w14:paraId="78A7E5D8" w14:textId="77777777" w:rsidR="00A860D7" w:rsidRPr="004D6B66" w:rsidRDefault="00A860D7" w:rsidP="00A860D7">
      <w:pPr>
        <w:pStyle w:val="Heading1"/>
        <w:spacing w:before="0" w:after="0" w:line="240" w:lineRule="auto"/>
        <w:ind w:left="567"/>
        <w:rPr>
          <w:rFonts w:ascii="Arial" w:hAnsi="Arial" w:cs="Arial"/>
          <w:sz w:val="22"/>
          <w:szCs w:val="22"/>
          <w:lang w:val="en-GB"/>
        </w:rPr>
      </w:pPr>
      <w:bookmarkStart w:id="172" w:name="_Toc475368214"/>
      <w:bookmarkStart w:id="173" w:name="_Toc475371307"/>
    </w:p>
    <w:p w14:paraId="5C2988A0" w14:textId="77777777" w:rsidR="00FA394F" w:rsidRPr="004D6B66" w:rsidRDefault="00FA394F" w:rsidP="004B0A07">
      <w:pPr>
        <w:pStyle w:val="Heading1"/>
        <w:numPr>
          <w:ilvl w:val="0"/>
          <w:numId w:val="67"/>
        </w:numPr>
        <w:spacing w:before="0" w:after="0" w:line="240" w:lineRule="auto"/>
        <w:ind w:left="567" w:hanging="567"/>
        <w:rPr>
          <w:rFonts w:ascii="Arial" w:hAnsi="Arial" w:cs="Arial"/>
          <w:sz w:val="22"/>
          <w:szCs w:val="22"/>
          <w:lang w:val="en-GB"/>
        </w:rPr>
      </w:pPr>
      <w:bookmarkStart w:id="174" w:name="_Toc508280442"/>
      <w:bookmarkStart w:id="175" w:name="_Toc515615766"/>
      <w:r w:rsidRPr="004D6B66">
        <w:rPr>
          <w:rFonts w:ascii="Arial" w:hAnsi="Arial" w:cs="Arial"/>
          <w:sz w:val="22"/>
          <w:szCs w:val="22"/>
          <w:lang w:val="en-GB"/>
        </w:rPr>
        <w:t>No expropriation</w:t>
      </w:r>
      <w:bookmarkEnd w:id="172"/>
      <w:bookmarkEnd w:id="173"/>
      <w:r w:rsidR="00635AC3" w:rsidRPr="004D6B66">
        <w:rPr>
          <w:rFonts w:ascii="Arial" w:hAnsi="Arial" w:cs="Arial"/>
          <w:sz w:val="22"/>
          <w:szCs w:val="22"/>
          <w:lang w:val="en-GB"/>
        </w:rPr>
        <w:t xml:space="preserve">, </w:t>
      </w:r>
      <w:r w:rsidR="00A860D7" w:rsidRPr="004D6B66">
        <w:rPr>
          <w:rFonts w:ascii="Arial" w:hAnsi="Arial" w:cs="Arial"/>
          <w:sz w:val="22"/>
          <w:szCs w:val="22"/>
          <w:lang w:val="en-GB"/>
        </w:rPr>
        <w:t>Change of Law</w:t>
      </w:r>
      <w:r w:rsidR="00635AC3" w:rsidRPr="004D6B66">
        <w:rPr>
          <w:rFonts w:ascii="Arial" w:hAnsi="Arial" w:cs="Arial"/>
          <w:sz w:val="22"/>
          <w:szCs w:val="22"/>
          <w:lang w:val="en-GB"/>
        </w:rPr>
        <w:t>, and Waiver of Immunity</w:t>
      </w:r>
      <w:bookmarkEnd w:id="174"/>
      <w:bookmarkEnd w:id="175"/>
    </w:p>
    <w:p w14:paraId="406B5763" w14:textId="77777777" w:rsidR="00FA394F" w:rsidRPr="004D6B66" w:rsidRDefault="00FA394F" w:rsidP="00FA394F">
      <w:pPr>
        <w:spacing w:after="0"/>
        <w:ind w:left="567" w:hanging="567"/>
        <w:rPr>
          <w:rFonts w:ascii="Arial" w:hAnsi="Arial" w:cs="Arial"/>
          <w:lang w:val="en-GB"/>
        </w:rPr>
      </w:pPr>
    </w:p>
    <w:p w14:paraId="4E4060CA" w14:textId="793C8973" w:rsidR="00FA394F" w:rsidRPr="004D6B66" w:rsidRDefault="00B3628D" w:rsidP="00054404">
      <w:pPr>
        <w:pStyle w:val="ListParagraph"/>
        <w:widowControl w:val="0"/>
        <w:numPr>
          <w:ilvl w:val="1"/>
          <w:numId w:val="67"/>
        </w:numPr>
        <w:autoSpaceDE w:val="0"/>
        <w:autoSpaceDN w:val="0"/>
        <w:adjustRightInd w:val="0"/>
        <w:spacing w:after="120" w:line="240" w:lineRule="auto"/>
        <w:ind w:left="426" w:hanging="426"/>
        <w:jc w:val="both"/>
        <w:rPr>
          <w:rFonts w:ascii="Arial" w:hAnsi="Arial" w:cs="Arial"/>
          <w:lang w:val="en-GB"/>
        </w:rPr>
      </w:pPr>
      <w:r w:rsidRPr="004D6B66">
        <w:rPr>
          <w:rFonts w:ascii="Arial" w:hAnsi="Arial" w:cs="Arial"/>
          <w:color w:val="000000"/>
          <w:lang w:val="en-GB"/>
        </w:rPr>
        <w:t xml:space="preserve">The </w:t>
      </w:r>
      <w:r w:rsidR="00C60CD4" w:rsidRPr="004D6B66">
        <w:rPr>
          <w:rFonts w:ascii="Arial" w:hAnsi="Arial" w:cs="Arial"/>
          <w:color w:val="000000"/>
          <w:lang w:val="en-GB"/>
        </w:rPr>
        <w:t>BUYER</w:t>
      </w:r>
      <w:r w:rsidR="00FA394F" w:rsidRPr="004D6B66">
        <w:rPr>
          <w:rFonts w:ascii="Arial" w:hAnsi="Arial" w:cs="Arial"/>
          <w:lang w:val="en-GB"/>
        </w:rPr>
        <w:t xml:space="preserve"> hereby covenants and agrees that throughout the duration of this Contract that:</w:t>
      </w:r>
    </w:p>
    <w:p w14:paraId="16CE09B7" w14:textId="26BB3058" w:rsidR="00FA394F" w:rsidRPr="004D6B66" w:rsidRDefault="00FA394F" w:rsidP="0085649D">
      <w:pPr>
        <w:widowControl w:val="0"/>
        <w:numPr>
          <w:ilvl w:val="0"/>
          <w:numId w:val="24"/>
        </w:numPr>
        <w:autoSpaceDE w:val="0"/>
        <w:autoSpaceDN w:val="0"/>
        <w:adjustRightInd w:val="0"/>
        <w:spacing w:after="220" w:line="240" w:lineRule="auto"/>
        <w:ind w:left="1134" w:right="-23" w:hanging="567"/>
        <w:rPr>
          <w:rFonts w:ascii="Arial" w:hAnsi="Arial" w:cs="Arial"/>
          <w:lang w:val="en-GB"/>
        </w:rPr>
      </w:pPr>
      <w:proofErr w:type="gramStart"/>
      <w:r w:rsidRPr="004D6B66">
        <w:rPr>
          <w:rFonts w:ascii="Arial" w:hAnsi="Arial" w:cs="Arial"/>
          <w:lang w:val="en-GB"/>
        </w:rPr>
        <w:lastRenderedPageBreak/>
        <w:t>no</w:t>
      </w:r>
      <w:proofErr w:type="gramEnd"/>
      <w:r w:rsidRPr="004D6B66">
        <w:rPr>
          <w:rFonts w:ascii="Arial" w:hAnsi="Arial" w:cs="Arial"/>
          <w:lang w:val="en-GB"/>
        </w:rPr>
        <w:t xml:space="preserve"> direct or indirect expropriation, confiscation, compulsory acquisition, or seizure shall be done or performed of all or any part of </w:t>
      </w:r>
      <w:r w:rsidR="00E470B6" w:rsidRPr="004D6B66">
        <w:rPr>
          <w:rFonts w:ascii="Arial" w:hAnsi="Arial" w:cs="Arial"/>
          <w:lang w:val="en-GB"/>
        </w:rPr>
        <w:t>KPS</w:t>
      </w:r>
      <w:r w:rsidRPr="004D6B66">
        <w:rPr>
          <w:rFonts w:ascii="Arial" w:hAnsi="Arial" w:cs="Arial"/>
          <w:lang w:val="en-GB"/>
        </w:rPr>
        <w:t>’s assets (including the Equipment and the Powership), business or operations by a Governmental Entity and/or state entity or private person or entity, any act, action, delay or omission of Governmental Entity; and</w:t>
      </w:r>
    </w:p>
    <w:p w14:paraId="79576D45" w14:textId="05A86174" w:rsidR="00FA394F" w:rsidRPr="004D6B66" w:rsidRDefault="00FA394F" w:rsidP="0085649D">
      <w:pPr>
        <w:widowControl w:val="0"/>
        <w:numPr>
          <w:ilvl w:val="0"/>
          <w:numId w:val="24"/>
        </w:numPr>
        <w:autoSpaceDE w:val="0"/>
        <w:autoSpaceDN w:val="0"/>
        <w:adjustRightInd w:val="0"/>
        <w:spacing w:after="220" w:line="240" w:lineRule="auto"/>
        <w:ind w:left="1134" w:right="-23" w:hanging="567"/>
        <w:rPr>
          <w:rFonts w:ascii="Arial" w:hAnsi="Arial" w:cs="Arial"/>
          <w:lang w:val="en-GB"/>
        </w:rPr>
      </w:pPr>
      <w:proofErr w:type="gramStart"/>
      <w:r w:rsidRPr="004D6B66">
        <w:rPr>
          <w:rFonts w:ascii="Arial" w:hAnsi="Arial" w:cs="Arial"/>
          <w:lang w:val="en-GB"/>
        </w:rPr>
        <w:t>no</w:t>
      </w:r>
      <w:proofErr w:type="gramEnd"/>
      <w:r w:rsidRPr="004D6B66">
        <w:rPr>
          <w:rFonts w:ascii="Arial" w:hAnsi="Arial" w:cs="Arial"/>
          <w:lang w:val="en-GB"/>
        </w:rPr>
        <w:t xml:space="preserve"> approvals, permits, licences, consents, required granted or required by any Governmental Entity or other type of authority in relation to the proper execution or operation of this Contract shall be revoked or terminated.</w:t>
      </w:r>
    </w:p>
    <w:p w14:paraId="2A07EE52" w14:textId="3B9694ED" w:rsidR="00A860D7" w:rsidRPr="004D6B66" w:rsidRDefault="00A860D7" w:rsidP="00054404">
      <w:pPr>
        <w:pStyle w:val="ListParagraph"/>
        <w:widowControl w:val="0"/>
        <w:numPr>
          <w:ilvl w:val="1"/>
          <w:numId w:val="67"/>
        </w:numPr>
        <w:autoSpaceDE w:val="0"/>
        <w:autoSpaceDN w:val="0"/>
        <w:adjustRightInd w:val="0"/>
        <w:spacing w:after="120" w:line="240" w:lineRule="auto"/>
        <w:ind w:left="851" w:hanging="851"/>
        <w:jc w:val="both"/>
        <w:rPr>
          <w:rFonts w:ascii="Arial" w:hAnsi="Arial" w:cs="Arial"/>
          <w:lang w:val="en-GB"/>
        </w:rPr>
      </w:pPr>
      <w:r w:rsidRPr="004D6B66">
        <w:rPr>
          <w:rFonts w:ascii="Arial" w:hAnsi="Arial" w:cs="Arial"/>
          <w:lang w:val="en-GB"/>
        </w:rPr>
        <w:t xml:space="preserve">Should there be any changes in Laws after the Signing </w:t>
      </w:r>
      <w:proofErr w:type="gramStart"/>
      <w:r w:rsidRPr="004D6B66">
        <w:rPr>
          <w:rFonts w:ascii="Arial" w:hAnsi="Arial" w:cs="Arial"/>
          <w:lang w:val="en-GB"/>
        </w:rPr>
        <w:t>Date which</w:t>
      </w:r>
      <w:proofErr w:type="gramEnd"/>
      <w:r w:rsidRPr="004D6B66">
        <w:rPr>
          <w:rFonts w:ascii="Arial" w:hAnsi="Arial" w:cs="Arial"/>
          <w:lang w:val="en-GB"/>
        </w:rPr>
        <w:t xml:space="preserve"> in the opinion of </w:t>
      </w:r>
      <w:r w:rsidR="00E470B6" w:rsidRPr="004D6B66">
        <w:rPr>
          <w:rFonts w:ascii="Arial" w:hAnsi="Arial" w:cs="Arial"/>
          <w:lang w:val="en-GB"/>
        </w:rPr>
        <w:t>KPS</w:t>
      </w:r>
      <w:r w:rsidRPr="004D6B66">
        <w:rPr>
          <w:rFonts w:ascii="Arial" w:hAnsi="Arial" w:cs="Arial"/>
          <w:lang w:val="en-GB"/>
        </w:rPr>
        <w:t xml:space="preserve"> has an adverse effect on </w:t>
      </w:r>
      <w:r w:rsidR="00E470B6" w:rsidRPr="004D6B66">
        <w:rPr>
          <w:rFonts w:ascii="Arial" w:hAnsi="Arial" w:cs="Arial"/>
          <w:lang w:val="en-GB"/>
        </w:rPr>
        <w:t>KPS</w:t>
      </w:r>
      <w:r w:rsidRPr="004D6B66">
        <w:rPr>
          <w:rFonts w:ascii="Arial" w:hAnsi="Arial" w:cs="Arial"/>
          <w:lang w:val="en-GB"/>
        </w:rPr>
        <w:t xml:space="preserve">, </w:t>
      </w:r>
      <w:r w:rsidR="00E470B6" w:rsidRPr="004D6B66">
        <w:rPr>
          <w:rFonts w:ascii="Arial" w:hAnsi="Arial" w:cs="Arial"/>
          <w:lang w:val="en-GB"/>
        </w:rPr>
        <w:t>KPS</w:t>
      </w:r>
      <w:r w:rsidRPr="004D6B66">
        <w:rPr>
          <w:rFonts w:ascii="Arial" w:hAnsi="Arial" w:cs="Arial"/>
          <w:lang w:val="en-GB"/>
        </w:rPr>
        <w:t xml:space="preserve"> shall be protected from and indemnified against the impact of such change in Laws by the </w:t>
      </w:r>
      <w:r w:rsidR="00C60CD4" w:rsidRPr="004D6B66">
        <w:rPr>
          <w:rFonts w:ascii="Arial" w:hAnsi="Arial" w:cs="Arial"/>
          <w:lang w:val="en-GB"/>
        </w:rPr>
        <w:t>BUYER</w:t>
      </w:r>
      <w:r w:rsidRPr="004D6B66">
        <w:rPr>
          <w:rFonts w:ascii="Arial" w:hAnsi="Arial" w:cs="Arial"/>
          <w:lang w:val="en-GB"/>
        </w:rPr>
        <w:t xml:space="preserve">. If any additional costs arise hereunder, if mutually agreed by the Parties the Contract shall be amended to take into account this additional cost and this will not affect </w:t>
      </w:r>
      <w:r w:rsidR="00E470B6" w:rsidRPr="004D6B66">
        <w:rPr>
          <w:rFonts w:ascii="Arial" w:hAnsi="Arial" w:cs="Arial"/>
          <w:lang w:val="en-GB"/>
        </w:rPr>
        <w:t>KPS</w:t>
      </w:r>
      <w:r w:rsidR="00D33C55">
        <w:rPr>
          <w:rFonts w:ascii="Arial" w:hAnsi="Arial" w:cs="Arial"/>
          <w:lang w:val="en-GB"/>
        </w:rPr>
        <w:t>’s</w:t>
      </w:r>
      <w:r w:rsidRPr="004D6B66">
        <w:rPr>
          <w:rFonts w:ascii="Arial" w:hAnsi="Arial" w:cs="Arial"/>
          <w:lang w:val="en-GB"/>
        </w:rPr>
        <w:t xml:space="preserve"> right to collect the Monthly </w:t>
      </w:r>
      <w:r w:rsidR="008B7983" w:rsidRPr="004D6B66">
        <w:rPr>
          <w:rFonts w:ascii="Arial" w:hAnsi="Arial" w:cs="Arial"/>
          <w:lang w:val="en-GB"/>
        </w:rPr>
        <w:t>ESS</w:t>
      </w:r>
      <w:r w:rsidRPr="004D6B66">
        <w:rPr>
          <w:rFonts w:ascii="Arial" w:hAnsi="Arial" w:cs="Arial"/>
          <w:lang w:val="en-GB"/>
        </w:rPr>
        <w:t xml:space="preserve"> </w:t>
      </w:r>
      <w:r w:rsidR="00B948B2" w:rsidRPr="004D6B66">
        <w:rPr>
          <w:rFonts w:ascii="Arial" w:hAnsi="Arial" w:cs="Arial"/>
          <w:lang w:val="en-GB"/>
        </w:rPr>
        <w:t>Payment</w:t>
      </w:r>
      <w:r w:rsidRPr="004D6B66">
        <w:rPr>
          <w:rFonts w:ascii="Arial" w:hAnsi="Arial" w:cs="Arial"/>
          <w:lang w:val="en-GB"/>
        </w:rPr>
        <w:t xml:space="preserve">. If such amendment is not executed within seven (7) Days after the change in Law, </w:t>
      </w:r>
      <w:r w:rsidR="00E470B6" w:rsidRPr="004D6B66">
        <w:rPr>
          <w:rFonts w:ascii="Arial" w:hAnsi="Arial" w:cs="Arial"/>
          <w:lang w:val="en-GB"/>
        </w:rPr>
        <w:t>KPS</w:t>
      </w:r>
      <w:r w:rsidRPr="004D6B66">
        <w:rPr>
          <w:rFonts w:ascii="Arial" w:hAnsi="Arial" w:cs="Arial"/>
          <w:lang w:val="en-GB"/>
        </w:rPr>
        <w:t xml:space="preserve"> shall have the right to claim all its costs and losses arising directly or indirectly from such change in the Law and/or terminate the Contract for the life of the Contract.</w:t>
      </w:r>
    </w:p>
    <w:p w14:paraId="0D4E9C2E" w14:textId="77777777" w:rsidR="00635AC3" w:rsidRPr="004D6B66" w:rsidRDefault="00635AC3" w:rsidP="00635AC3">
      <w:pPr>
        <w:widowControl w:val="0"/>
        <w:autoSpaceDE w:val="0"/>
        <w:autoSpaceDN w:val="0"/>
        <w:adjustRightInd w:val="0"/>
        <w:spacing w:after="0" w:line="240" w:lineRule="auto"/>
        <w:jc w:val="both"/>
        <w:rPr>
          <w:rFonts w:ascii="Arial" w:hAnsi="Arial" w:cs="Arial"/>
          <w:lang w:val="en-GB"/>
        </w:rPr>
      </w:pPr>
    </w:p>
    <w:p w14:paraId="1BCA42C4" w14:textId="2F9D3F09" w:rsidR="00635AC3" w:rsidRPr="004D6B66" w:rsidRDefault="00635AC3" w:rsidP="00054404">
      <w:pPr>
        <w:pStyle w:val="ListParagraph"/>
        <w:widowControl w:val="0"/>
        <w:numPr>
          <w:ilvl w:val="1"/>
          <w:numId w:val="67"/>
        </w:numPr>
        <w:autoSpaceDE w:val="0"/>
        <w:autoSpaceDN w:val="0"/>
        <w:adjustRightInd w:val="0"/>
        <w:spacing w:after="120" w:line="240" w:lineRule="auto"/>
        <w:ind w:left="851" w:hanging="851"/>
        <w:jc w:val="both"/>
        <w:rPr>
          <w:rFonts w:ascii="Arial" w:hAnsi="Arial" w:cs="Arial"/>
          <w:lang w:val="en-GB"/>
        </w:rPr>
      </w:pPr>
      <w:r w:rsidRPr="004D6B66">
        <w:rPr>
          <w:rFonts w:ascii="Arial" w:hAnsi="Arial" w:cs="Arial"/>
          <w:lang w:val="en-GB"/>
        </w:rPr>
        <w:t xml:space="preserve">The </w:t>
      </w:r>
      <w:r w:rsidR="00C60CD4" w:rsidRPr="004D6B66">
        <w:rPr>
          <w:rFonts w:ascii="Arial" w:hAnsi="Arial" w:cs="Arial"/>
          <w:lang w:val="en-GB"/>
        </w:rPr>
        <w:t>BUYER</w:t>
      </w:r>
      <w:r w:rsidRPr="004D6B66">
        <w:rPr>
          <w:rFonts w:ascii="Arial" w:hAnsi="Arial" w:cs="Arial"/>
          <w:lang w:val="en-GB"/>
        </w:rPr>
        <w:t xml:space="preserve"> waives generally all immunity or its assets or revenues may otherwise have in any jurisdiction, including immunity in respect of:</w:t>
      </w:r>
    </w:p>
    <w:p w14:paraId="39701991" w14:textId="05240917" w:rsidR="00635AC3" w:rsidRPr="004D6B66" w:rsidRDefault="00635AC3" w:rsidP="0085649D">
      <w:pPr>
        <w:widowControl w:val="0"/>
        <w:numPr>
          <w:ilvl w:val="0"/>
          <w:numId w:val="38"/>
        </w:numPr>
        <w:autoSpaceDE w:val="0"/>
        <w:autoSpaceDN w:val="0"/>
        <w:adjustRightInd w:val="0"/>
        <w:spacing w:after="220" w:line="240" w:lineRule="auto"/>
        <w:ind w:left="1134" w:right="-23" w:hanging="567"/>
        <w:rPr>
          <w:rFonts w:ascii="Arial" w:hAnsi="Arial" w:cs="Arial"/>
          <w:lang w:val="en-GB"/>
        </w:rPr>
      </w:pPr>
      <w:proofErr w:type="gramStart"/>
      <w:r w:rsidRPr="004D6B66">
        <w:rPr>
          <w:rFonts w:ascii="Arial" w:hAnsi="Arial" w:cs="Arial"/>
          <w:lang w:val="en-GB"/>
        </w:rPr>
        <w:t>the</w:t>
      </w:r>
      <w:proofErr w:type="gramEnd"/>
      <w:r w:rsidRPr="004D6B66">
        <w:rPr>
          <w:rFonts w:ascii="Arial" w:hAnsi="Arial" w:cs="Arial"/>
          <w:lang w:val="en-GB"/>
        </w:rPr>
        <w:t xml:space="preserve"> giving of any relief by way of injunction or order for specific performance or for the recovery of assets or revenues; and</w:t>
      </w:r>
    </w:p>
    <w:p w14:paraId="1C91AAA4" w14:textId="6CA482E4" w:rsidR="00635AC3" w:rsidRPr="004D6B66" w:rsidRDefault="00635AC3" w:rsidP="0085649D">
      <w:pPr>
        <w:widowControl w:val="0"/>
        <w:numPr>
          <w:ilvl w:val="0"/>
          <w:numId w:val="38"/>
        </w:numPr>
        <w:autoSpaceDE w:val="0"/>
        <w:autoSpaceDN w:val="0"/>
        <w:adjustRightInd w:val="0"/>
        <w:spacing w:after="220" w:line="240" w:lineRule="auto"/>
        <w:ind w:left="1134" w:right="-23" w:hanging="567"/>
        <w:rPr>
          <w:rFonts w:ascii="Arial" w:hAnsi="Arial" w:cs="Arial"/>
          <w:lang w:val="en-GB"/>
        </w:rPr>
      </w:pPr>
      <w:proofErr w:type="gramStart"/>
      <w:r w:rsidRPr="004D6B66">
        <w:rPr>
          <w:rFonts w:ascii="Arial" w:hAnsi="Arial" w:cs="Arial"/>
          <w:lang w:val="en-GB"/>
        </w:rPr>
        <w:t>the</w:t>
      </w:r>
      <w:proofErr w:type="gramEnd"/>
      <w:r w:rsidRPr="004D6B66">
        <w:rPr>
          <w:rFonts w:ascii="Arial" w:hAnsi="Arial" w:cs="Arial"/>
          <w:lang w:val="en-GB"/>
        </w:rPr>
        <w:t xml:space="preserve"> issue of any process against its assets or revenues for the enforcement of a judgement or award or, in an action in rem, for the arrest, detention or sale of any of its assets and revenues.</w:t>
      </w:r>
    </w:p>
    <w:p w14:paraId="1B4C1CB0" w14:textId="77777777" w:rsidR="00FA394F" w:rsidRPr="004D6B66" w:rsidRDefault="00FA394F" w:rsidP="004B0A07">
      <w:pPr>
        <w:pStyle w:val="Heading1"/>
        <w:numPr>
          <w:ilvl w:val="0"/>
          <w:numId w:val="67"/>
        </w:numPr>
        <w:spacing w:before="0" w:after="0" w:line="240" w:lineRule="auto"/>
        <w:ind w:left="567" w:hanging="567"/>
        <w:rPr>
          <w:rFonts w:ascii="Arial" w:hAnsi="Arial" w:cs="Arial"/>
          <w:sz w:val="22"/>
          <w:szCs w:val="22"/>
          <w:lang w:val="en-GB"/>
        </w:rPr>
      </w:pPr>
      <w:bookmarkStart w:id="176" w:name="_Toc475368215"/>
      <w:bookmarkStart w:id="177" w:name="_Toc475371308"/>
      <w:bookmarkStart w:id="178" w:name="_Toc508280443"/>
      <w:bookmarkStart w:id="179" w:name="_Toc515615767"/>
      <w:r w:rsidRPr="004D6B66">
        <w:rPr>
          <w:rFonts w:ascii="Arial" w:hAnsi="Arial" w:cs="Arial"/>
          <w:sz w:val="22"/>
          <w:szCs w:val="22"/>
          <w:lang w:val="en-GB"/>
        </w:rPr>
        <w:t>Liability</w:t>
      </w:r>
      <w:bookmarkEnd w:id="176"/>
      <w:bookmarkEnd w:id="177"/>
      <w:bookmarkEnd w:id="178"/>
      <w:bookmarkEnd w:id="179"/>
    </w:p>
    <w:p w14:paraId="51F54DE0" w14:textId="77777777" w:rsidR="00FA394F" w:rsidRPr="004D6B66" w:rsidRDefault="00FA394F" w:rsidP="00136D43">
      <w:pPr>
        <w:widowControl w:val="0"/>
        <w:autoSpaceDE w:val="0"/>
        <w:autoSpaceDN w:val="0"/>
        <w:adjustRightInd w:val="0"/>
        <w:spacing w:after="0" w:line="240" w:lineRule="auto"/>
        <w:ind w:left="567" w:right="-20" w:hanging="567"/>
        <w:jc w:val="both"/>
        <w:rPr>
          <w:rFonts w:ascii="Arial" w:hAnsi="Arial" w:cs="Arial"/>
          <w:color w:val="000000"/>
          <w:lang w:val="en-GB"/>
        </w:rPr>
      </w:pPr>
    </w:p>
    <w:p w14:paraId="44606E00" w14:textId="4D6B0216" w:rsidR="00FA394F" w:rsidRPr="004D6B66" w:rsidRDefault="00FA394F" w:rsidP="002F74B5">
      <w:pPr>
        <w:pStyle w:val="ListParagraph"/>
        <w:widowControl w:val="0"/>
        <w:numPr>
          <w:ilvl w:val="1"/>
          <w:numId w:val="67"/>
        </w:numPr>
        <w:autoSpaceDE w:val="0"/>
        <w:autoSpaceDN w:val="0"/>
        <w:adjustRightInd w:val="0"/>
        <w:spacing w:after="120" w:line="240" w:lineRule="auto"/>
        <w:ind w:left="567" w:hanging="567"/>
        <w:jc w:val="both"/>
        <w:rPr>
          <w:rFonts w:ascii="Arial" w:hAnsi="Arial" w:cs="Arial"/>
          <w:color w:val="000000"/>
          <w:u w:val="single"/>
          <w:lang w:val="en-GB"/>
        </w:rPr>
      </w:pPr>
      <w:bookmarkStart w:id="180" w:name="_Ref482553679"/>
      <w:r w:rsidRPr="004D6B66">
        <w:rPr>
          <w:rFonts w:ascii="Arial" w:hAnsi="Arial" w:cs="Arial"/>
          <w:color w:val="000000"/>
          <w:u w:val="single"/>
          <w:lang w:val="en-GB"/>
        </w:rPr>
        <w:t>Limitations of Liability:</w:t>
      </w:r>
      <w:bookmarkEnd w:id="180"/>
    </w:p>
    <w:p w14:paraId="4268BFCE" w14:textId="3A8506A1" w:rsidR="00FA394F" w:rsidRPr="004D6B66" w:rsidRDefault="00FA394F" w:rsidP="00136D43">
      <w:pPr>
        <w:widowControl w:val="0"/>
        <w:numPr>
          <w:ilvl w:val="0"/>
          <w:numId w:val="25"/>
        </w:numPr>
        <w:autoSpaceDE w:val="0"/>
        <w:autoSpaceDN w:val="0"/>
        <w:adjustRightInd w:val="0"/>
        <w:spacing w:after="0" w:line="240" w:lineRule="auto"/>
        <w:ind w:left="1134" w:right="-23" w:hanging="567"/>
        <w:jc w:val="both"/>
        <w:rPr>
          <w:rFonts w:ascii="Arial" w:hAnsi="Arial" w:cs="Arial"/>
          <w:color w:val="000000"/>
          <w:lang w:val="en-GB"/>
        </w:rPr>
      </w:pPr>
      <w:proofErr w:type="gramStart"/>
      <w:r w:rsidRPr="004D6B66">
        <w:rPr>
          <w:rFonts w:ascii="Arial" w:hAnsi="Arial" w:cs="Arial"/>
          <w:color w:val="000000"/>
          <w:lang w:val="en-GB"/>
        </w:rPr>
        <w:t>the</w:t>
      </w:r>
      <w:proofErr w:type="gramEnd"/>
      <w:r w:rsidRPr="004D6B66">
        <w:rPr>
          <w:rFonts w:ascii="Arial" w:hAnsi="Arial" w:cs="Arial"/>
          <w:color w:val="000000"/>
          <w:lang w:val="en-GB"/>
        </w:rPr>
        <w:t xml:space="preserve"> total aggregate liability of </w:t>
      </w:r>
      <w:r w:rsidR="00E470B6" w:rsidRPr="004D6B66">
        <w:rPr>
          <w:rFonts w:ascii="Arial" w:hAnsi="Arial" w:cs="Arial"/>
          <w:color w:val="000000"/>
          <w:lang w:val="en-GB"/>
        </w:rPr>
        <w:t>KPS</w:t>
      </w:r>
      <w:r w:rsidRPr="004D6B66">
        <w:rPr>
          <w:rFonts w:ascii="Arial" w:hAnsi="Arial" w:cs="Arial"/>
          <w:color w:val="000000"/>
          <w:lang w:val="en-GB"/>
        </w:rPr>
        <w:t>, its</w:t>
      </w:r>
      <w:r w:rsidR="00D33C55">
        <w:rPr>
          <w:rFonts w:ascii="Arial" w:hAnsi="Arial" w:cs="Arial"/>
          <w:color w:val="000000"/>
          <w:lang w:val="en-GB"/>
        </w:rPr>
        <w:t xml:space="preserve">, </w:t>
      </w:r>
      <w:r w:rsidRPr="004D6B66">
        <w:rPr>
          <w:rFonts w:ascii="Arial" w:hAnsi="Arial" w:cs="Arial"/>
          <w:color w:val="000000"/>
          <w:lang w:val="en-GB"/>
        </w:rPr>
        <w:t xml:space="preserve">employees, officers, and agents, its affiliates, subcontractors and suppliers, </w:t>
      </w:r>
      <w:r w:rsidR="00012B3E">
        <w:rPr>
          <w:rFonts w:ascii="Arial" w:hAnsi="Arial" w:cs="Arial"/>
          <w:color w:val="000000"/>
          <w:lang w:val="en-GB"/>
        </w:rPr>
        <w:t>and their respective directors, and authorised representatives</w:t>
      </w:r>
      <w:r w:rsidR="00012B3E" w:rsidRPr="004D6B66">
        <w:rPr>
          <w:rFonts w:ascii="Arial" w:hAnsi="Arial" w:cs="Arial"/>
          <w:color w:val="000000"/>
          <w:lang w:val="en-GB"/>
        </w:rPr>
        <w:t xml:space="preserve"> </w:t>
      </w:r>
      <w:r w:rsidRPr="004D6B66">
        <w:rPr>
          <w:rFonts w:ascii="Arial" w:hAnsi="Arial" w:cs="Arial"/>
          <w:color w:val="000000"/>
          <w:lang w:val="en-GB"/>
        </w:rPr>
        <w:t xml:space="preserve">on all claims of any kind under this Contract or under any cause of action related to the subject matter of this Contract, including but without limitation, claims of indemnity, whether in Contract, warranty, contribution, tort (including negligence), strict liability, professional liability, products liability or other contractual or extra contractual liability of any nature, strict liability, or otherwise, and under any system, theory or principle of law shall in no event exceed </w:t>
      </w:r>
      <w:r w:rsidR="00D80BB2" w:rsidRPr="004D6B66">
        <w:rPr>
          <w:rFonts w:ascii="Arial" w:hAnsi="Arial" w:cs="Arial"/>
          <w:color w:val="000000"/>
          <w:lang w:val="en-GB"/>
        </w:rPr>
        <w:t xml:space="preserve">three percent </w:t>
      </w:r>
      <w:r w:rsidR="009E10E6" w:rsidRPr="004D6B66">
        <w:rPr>
          <w:rFonts w:ascii="Arial" w:hAnsi="Arial" w:cs="Arial"/>
          <w:color w:val="000000"/>
          <w:lang w:val="en-GB"/>
        </w:rPr>
        <w:t xml:space="preserve">(3%) </w:t>
      </w:r>
      <w:r w:rsidR="00D80BB2" w:rsidRPr="004D6B66">
        <w:rPr>
          <w:rFonts w:ascii="Arial" w:hAnsi="Arial" w:cs="Arial"/>
          <w:color w:val="000000"/>
          <w:lang w:val="en-GB"/>
        </w:rPr>
        <w:t xml:space="preserve">of </w:t>
      </w:r>
      <w:r w:rsidR="009E10E6" w:rsidRPr="004D6B66">
        <w:rPr>
          <w:rFonts w:ascii="Arial" w:hAnsi="Arial" w:cs="Arial"/>
          <w:color w:val="000000"/>
          <w:lang w:val="en-GB"/>
        </w:rPr>
        <w:t xml:space="preserve">the </w:t>
      </w:r>
      <w:r w:rsidR="00D80BB2" w:rsidRPr="004D6B66">
        <w:rPr>
          <w:rFonts w:ascii="Arial" w:hAnsi="Arial" w:cs="Arial"/>
          <w:color w:val="000000"/>
          <w:lang w:val="en-GB"/>
        </w:rPr>
        <w:t xml:space="preserve">aggregate of the Fixed </w:t>
      </w:r>
      <w:r w:rsidR="00B948B2" w:rsidRPr="004D6B66">
        <w:rPr>
          <w:rFonts w:ascii="Arial" w:hAnsi="Arial" w:cs="Arial"/>
          <w:color w:val="000000"/>
          <w:lang w:val="en-GB"/>
        </w:rPr>
        <w:t>Fee</w:t>
      </w:r>
      <w:r w:rsidR="00CE3F5F" w:rsidRPr="004D6B66">
        <w:rPr>
          <w:rFonts w:ascii="Arial" w:hAnsi="Arial" w:cs="Arial"/>
          <w:color w:val="000000"/>
          <w:lang w:val="en-GB"/>
        </w:rPr>
        <w:t xml:space="preserve"> in respect of each period of twelve (12) E</w:t>
      </w:r>
      <w:r w:rsidR="00850CF5" w:rsidRPr="004D6B66">
        <w:rPr>
          <w:rFonts w:ascii="Arial" w:hAnsi="Arial" w:cs="Arial"/>
          <w:color w:val="000000"/>
          <w:lang w:val="en-GB"/>
        </w:rPr>
        <w:t xml:space="preserve">SS </w:t>
      </w:r>
      <w:r w:rsidR="00CE3F5F" w:rsidRPr="004D6B66">
        <w:rPr>
          <w:rFonts w:ascii="Arial" w:hAnsi="Arial" w:cs="Arial"/>
          <w:color w:val="000000"/>
          <w:lang w:val="en-GB"/>
        </w:rPr>
        <w:t xml:space="preserve">Months commencing from Commercial Operations Date, if any, actually received from the </w:t>
      </w:r>
      <w:r w:rsidR="00C60CD4" w:rsidRPr="004D6B66">
        <w:rPr>
          <w:rFonts w:ascii="Arial" w:hAnsi="Arial" w:cs="Arial"/>
          <w:color w:val="000000"/>
          <w:lang w:val="en-GB"/>
        </w:rPr>
        <w:t>BUYER</w:t>
      </w:r>
      <w:r w:rsidR="00CE3F5F" w:rsidRPr="004D6B66">
        <w:rPr>
          <w:rFonts w:ascii="Arial" w:hAnsi="Arial" w:cs="Arial"/>
          <w:color w:val="000000"/>
          <w:lang w:val="en-GB"/>
        </w:rPr>
        <w:t xml:space="preserve"> by </w:t>
      </w:r>
      <w:r w:rsidR="00E470B6" w:rsidRPr="004D6B66">
        <w:rPr>
          <w:rFonts w:ascii="Arial" w:hAnsi="Arial" w:cs="Arial"/>
          <w:color w:val="000000"/>
          <w:lang w:val="en-GB"/>
        </w:rPr>
        <w:t>KPS</w:t>
      </w:r>
      <w:r w:rsidR="00CE3F5F" w:rsidRPr="004D6B66">
        <w:rPr>
          <w:rFonts w:ascii="Arial" w:hAnsi="Arial" w:cs="Arial"/>
          <w:color w:val="000000"/>
          <w:lang w:val="en-GB"/>
        </w:rPr>
        <w:t xml:space="preserve"> under this Contract.</w:t>
      </w:r>
    </w:p>
    <w:p w14:paraId="47931874" w14:textId="77777777" w:rsidR="00FA394F" w:rsidRPr="004D6B66" w:rsidRDefault="00FA394F" w:rsidP="00136D43">
      <w:pPr>
        <w:widowControl w:val="0"/>
        <w:autoSpaceDE w:val="0"/>
        <w:autoSpaceDN w:val="0"/>
        <w:adjustRightInd w:val="0"/>
        <w:spacing w:after="0" w:line="240" w:lineRule="auto"/>
        <w:ind w:left="1134" w:right="-20" w:hanging="567"/>
        <w:jc w:val="both"/>
        <w:rPr>
          <w:rFonts w:ascii="Arial" w:hAnsi="Arial" w:cs="Arial"/>
          <w:color w:val="000000"/>
          <w:lang w:val="en-GB"/>
        </w:rPr>
      </w:pPr>
    </w:p>
    <w:p w14:paraId="711DF314" w14:textId="18F27C23" w:rsidR="00CE3F5F" w:rsidRPr="004D6B66" w:rsidRDefault="00E470B6" w:rsidP="00C60CD4">
      <w:pPr>
        <w:widowControl w:val="0"/>
        <w:numPr>
          <w:ilvl w:val="0"/>
          <w:numId w:val="25"/>
        </w:numPr>
        <w:autoSpaceDE w:val="0"/>
        <w:autoSpaceDN w:val="0"/>
        <w:adjustRightInd w:val="0"/>
        <w:spacing w:after="0" w:line="240" w:lineRule="auto"/>
        <w:ind w:left="1134" w:right="-23" w:hanging="567"/>
        <w:jc w:val="both"/>
        <w:rPr>
          <w:rFonts w:ascii="Arial" w:hAnsi="Arial" w:cs="Arial"/>
          <w:color w:val="000000"/>
          <w:lang w:val="en-GB"/>
        </w:rPr>
      </w:pPr>
      <w:r w:rsidRPr="004D6B66">
        <w:rPr>
          <w:rFonts w:ascii="Arial" w:hAnsi="Arial" w:cs="Arial"/>
          <w:color w:val="000000"/>
          <w:lang w:val="en-GB"/>
        </w:rPr>
        <w:t>KPS</w:t>
      </w:r>
      <w:r w:rsidR="00CE3F5F" w:rsidRPr="004D6B66">
        <w:rPr>
          <w:rFonts w:ascii="Arial" w:hAnsi="Arial" w:cs="Arial"/>
          <w:color w:val="000000"/>
          <w:lang w:val="en-GB"/>
        </w:rPr>
        <w:t xml:space="preserve"> shall not be liable to the </w:t>
      </w:r>
      <w:r w:rsidR="00C60CD4" w:rsidRPr="004D6B66">
        <w:rPr>
          <w:rFonts w:ascii="Arial" w:hAnsi="Arial" w:cs="Arial"/>
          <w:color w:val="000000"/>
          <w:lang w:val="en-GB"/>
        </w:rPr>
        <w:t>BUYER</w:t>
      </w:r>
      <w:r w:rsidR="00CE3F5F" w:rsidRPr="004D6B66">
        <w:rPr>
          <w:rFonts w:ascii="Arial" w:hAnsi="Arial" w:cs="Arial"/>
          <w:color w:val="000000"/>
          <w:lang w:val="en-GB"/>
        </w:rPr>
        <w:t xml:space="preserve"> whether pursuant to any provision of the Contract (including any indemnity), by way of damages for breach of contract, in tort, for breach of statutory duty, equity, or under any other legal theory, for any loss of profit or revenue, loss of services or replacement power or down time costs, loss of capital, consequential or special damages except for Delay Fee.</w:t>
      </w:r>
    </w:p>
    <w:p w14:paraId="25033769" w14:textId="77777777" w:rsidR="00CE3F5F" w:rsidRPr="004D6B66" w:rsidRDefault="00CE3F5F" w:rsidP="00C60CD4">
      <w:pPr>
        <w:widowControl w:val="0"/>
        <w:autoSpaceDE w:val="0"/>
        <w:autoSpaceDN w:val="0"/>
        <w:adjustRightInd w:val="0"/>
        <w:spacing w:after="0" w:line="240" w:lineRule="auto"/>
        <w:ind w:left="1134" w:right="-23"/>
        <w:jc w:val="both"/>
        <w:rPr>
          <w:rFonts w:ascii="Arial" w:hAnsi="Arial" w:cs="Arial"/>
          <w:color w:val="000000"/>
          <w:lang w:val="en-GB"/>
        </w:rPr>
      </w:pPr>
    </w:p>
    <w:p w14:paraId="0771756A" w14:textId="3F252F74" w:rsidR="00FA394F" w:rsidRPr="004D6B66" w:rsidRDefault="00FA394F" w:rsidP="00C60CD4">
      <w:pPr>
        <w:widowControl w:val="0"/>
        <w:numPr>
          <w:ilvl w:val="0"/>
          <w:numId w:val="25"/>
        </w:numPr>
        <w:autoSpaceDE w:val="0"/>
        <w:autoSpaceDN w:val="0"/>
        <w:adjustRightInd w:val="0"/>
        <w:spacing w:after="0" w:line="240" w:lineRule="auto"/>
        <w:ind w:left="1134" w:right="-23" w:hanging="567"/>
        <w:jc w:val="both"/>
        <w:rPr>
          <w:rFonts w:ascii="Arial" w:hAnsi="Arial" w:cs="Arial"/>
          <w:color w:val="000000"/>
          <w:lang w:val="en-GB"/>
        </w:rPr>
      </w:pPr>
      <w:proofErr w:type="gramStart"/>
      <w:r w:rsidRPr="004D6B66">
        <w:rPr>
          <w:rFonts w:ascii="Arial" w:hAnsi="Arial" w:cs="Arial"/>
          <w:lang w:val="en-GB"/>
        </w:rPr>
        <w:lastRenderedPageBreak/>
        <w:t>n</w:t>
      </w:r>
      <w:r w:rsidRPr="004D6B66">
        <w:rPr>
          <w:rFonts w:ascii="Arial" w:hAnsi="Arial" w:cs="Arial"/>
          <w:color w:val="000000"/>
          <w:lang w:val="en-GB"/>
        </w:rPr>
        <w:t>o</w:t>
      </w:r>
      <w:proofErr w:type="gramEnd"/>
      <w:r w:rsidRPr="004D6B66">
        <w:rPr>
          <w:rFonts w:ascii="Arial" w:hAnsi="Arial" w:cs="Arial"/>
          <w:color w:val="000000"/>
          <w:lang w:val="en-GB"/>
        </w:rPr>
        <w:t xml:space="preserve"> claim shall be asserted against </w:t>
      </w:r>
      <w:r w:rsidR="00E470B6" w:rsidRPr="004D6B66">
        <w:rPr>
          <w:rFonts w:ascii="Arial" w:hAnsi="Arial" w:cs="Arial"/>
          <w:color w:val="000000"/>
          <w:lang w:val="en-GB"/>
        </w:rPr>
        <w:t>KPS</w:t>
      </w:r>
      <w:r w:rsidRPr="004D6B66">
        <w:rPr>
          <w:rFonts w:ascii="Arial" w:hAnsi="Arial" w:cs="Arial"/>
          <w:color w:val="000000"/>
          <w:lang w:val="en-GB"/>
        </w:rPr>
        <w:t>, its agents, employees, officers, affiliates, subcontractors or suppliers, unless the breach, injury, loss or damage giving rise to the claim occurs or is sustained during the Contract Term hereof and no suit or action or arbitration proceeding thereon shall be instituted or maintained unless it is initiated within six (6) month after the date the cause of action occurs.</w:t>
      </w:r>
    </w:p>
    <w:p w14:paraId="26B214D0" w14:textId="77777777" w:rsidR="00FA394F" w:rsidRPr="004D6B66" w:rsidRDefault="00FA394F" w:rsidP="00136D43">
      <w:pPr>
        <w:widowControl w:val="0"/>
        <w:autoSpaceDE w:val="0"/>
        <w:autoSpaceDN w:val="0"/>
        <w:adjustRightInd w:val="0"/>
        <w:spacing w:after="0" w:line="240" w:lineRule="auto"/>
        <w:ind w:left="1134" w:right="-20" w:hanging="567"/>
        <w:jc w:val="both"/>
        <w:rPr>
          <w:rFonts w:ascii="Arial" w:hAnsi="Arial" w:cs="Arial"/>
          <w:color w:val="000000"/>
          <w:lang w:val="en-GB"/>
        </w:rPr>
      </w:pPr>
    </w:p>
    <w:p w14:paraId="18D536F9" w14:textId="77777777" w:rsidR="00FA394F" w:rsidRPr="004D6B66" w:rsidRDefault="00FA394F" w:rsidP="00C60CD4">
      <w:pPr>
        <w:widowControl w:val="0"/>
        <w:numPr>
          <w:ilvl w:val="0"/>
          <w:numId w:val="25"/>
        </w:numPr>
        <w:autoSpaceDE w:val="0"/>
        <w:autoSpaceDN w:val="0"/>
        <w:adjustRightInd w:val="0"/>
        <w:spacing w:after="0" w:line="240" w:lineRule="auto"/>
        <w:ind w:left="1134" w:right="-23" w:hanging="567"/>
        <w:jc w:val="both"/>
        <w:rPr>
          <w:rFonts w:ascii="Arial" w:hAnsi="Arial" w:cs="Arial"/>
          <w:color w:val="000000"/>
          <w:lang w:val="en-GB"/>
        </w:rPr>
      </w:pPr>
      <w:proofErr w:type="gramStart"/>
      <w:r w:rsidRPr="004D6B66">
        <w:rPr>
          <w:rFonts w:ascii="Arial" w:hAnsi="Arial" w:cs="Arial"/>
          <w:lang w:val="en-GB"/>
        </w:rPr>
        <w:t>t</w:t>
      </w:r>
      <w:r w:rsidRPr="004D6B66">
        <w:rPr>
          <w:rFonts w:ascii="Arial" w:hAnsi="Arial" w:cs="Arial"/>
          <w:color w:val="000000"/>
          <w:lang w:val="en-GB"/>
        </w:rPr>
        <w:t>his</w:t>
      </w:r>
      <w:proofErr w:type="gramEnd"/>
      <w:r w:rsidRPr="004D6B66">
        <w:rPr>
          <w:rFonts w:ascii="Arial" w:hAnsi="Arial" w:cs="Arial"/>
          <w:color w:val="000000"/>
          <w:lang w:val="en-GB"/>
        </w:rPr>
        <w:t xml:space="preserve"> clause shall prevail over any conflicting or inconsistent provisions contained in any of the documents comprising this Contract except to the extent such conflicting or inconsistent provisions contain lower limits and/or greater restrictions.</w:t>
      </w:r>
    </w:p>
    <w:p w14:paraId="46AAA5E7" w14:textId="77777777" w:rsidR="00FA394F" w:rsidRPr="004D6B66" w:rsidRDefault="00FA394F" w:rsidP="00FA394F">
      <w:pPr>
        <w:widowControl w:val="0"/>
        <w:autoSpaceDE w:val="0"/>
        <w:autoSpaceDN w:val="0"/>
        <w:adjustRightInd w:val="0"/>
        <w:spacing w:after="0" w:line="240" w:lineRule="auto"/>
        <w:ind w:left="1134" w:right="-20" w:hanging="567"/>
        <w:jc w:val="both"/>
        <w:rPr>
          <w:rFonts w:ascii="Arial" w:hAnsi="Arial" w:cs="Arial"/>
          <w:color w:val="000000"/>
          <w:lang w:val="en-GB"/>
        </w:rPr>
      </w:pPr>
    </w:p>
    <w:p w14:paraId="1BAB78A5" w14:textId="77777777" w:rsidR="00FA394F" w:rsidRPr="004D6B66" w:rsidRDefault="00FA394F" w:rsidP="002F74B5">
      <w:pPr>
        <w:pStyle w:val="ListParagraph"/>
        <w:widowControl w:val="0"/>
        <w:numPr>
          <w:ilvl w:val="1"/>
          <w:numId w:val="67"/>
        </w:numPr>
        <w:autoSpaceDE w:val="0"/>
        <w:autoSpaceDN w:val="0"/>
        <w:adjustRightInd w:val="0"/>
        <w:spacing w:after="120" w:line="240" w:lineRule="auto"/>
        <w:ind w:left="567" w:hanging="567"/>
        <w:jc w:val="both"/>
        <w:rPr>
          <w:rFonts w:ascii="Arial" w:hAnsi="Arial" w:cs="Arial"/>
          <w:color w:val="000000"/>
          <w:lang w:val="en-GB"/>
        </w:rPr>
      </w:pPr>
      <w:r w:rsidRPr="004D6B66">
        <w:rPr>
          <w:rFonts w:ascii="Arial" w:hAnsi="Arial" w:cs="Arial"/>
          <w:color w:val="000000"/>
          <w:u w:val="single"/>
          <w:lang w:val="en-GB"/>
        </w:rPr>
        <w:t>Liability and Indemnification:</w:t>
      </w:r>
    </w:p>
    <w:p w14:paraId="1C4010BC" w14:textId="46312B2C" w:rsidR="00FA394F" w:rsidRPr="004D6B66" w:rsidRDefault="00E470B6" w:rsidP="0085649D">
      <w:pPr>
        <w:pStyle w:val="ListParagraph"/>
        <w:widowControl w:val="0"/>
        <w:numPr>
          <w:ilvl w:val="0"/>
          <w:numId w:val="39"/>
        </w:numPr>
        <w:autoSpaceDE w:val="0"/>
        <w:autoSpaceDN w:val="0"/>
        <w:adjustRightInd w:val="0"/>
        <w:spacing w:after="0" w:line="240" w:lineRule="auto"/>
        <w:ind w:left="1134" w:right="-20" w:hanging="567"/>
        <w:jc w:val="both"/>
        <w:rPr>
          <w:rFonts w:ascii="Arial" w:hAnsi="Arial" w:cs="Arial"/>
          <w:color w:val="000000"/>
          <w:lang w:val="en-GB"/>
        </w:rPr>
      </w:pPr>
      <w:r w:rsidRPr="004D6B66">
        <w:rPr>
          <w:rFonts w:ascii="Arial" w:hAnsi="Arial" w:cs="Arial"/>
          <w:color w:val="000000"/>
          <w:lang w:val="en-GB"/>
        </w:rPr>
        <w:t>KPS</w:t>
      </w:r>
      <w:r w:rsidR="00CE3F5F" w:rsidRPr="004D6B66">
        <w:rPr>
          <w:rFonts w:ascii="Arial" w:hAnsi="Arial" w:cs="Arial"/>
          <w:color w:val="000000"/>
          <w:lang w:val="en-GB"/>
        </w:rPr>
        <w:t xml:space="preserve"> and the </w:t>
      </w:r>
      <w:r w:rsidR="00C60CD4" w:rsidRPr="004D6B66">
        <w:rPr>
          <w:rFonts w:ascii="Arial" w:hAnsi="Arial" w:cs="Arial"/>
          <w:color w:val="000000"/>
          <w:lang w:val="en-GB"/>
        </w:rPr>
        <w:t>BUYER</w:t>
      </w:r>
      <w:r w:rsidR="00CE3F5F" w:rsidRPr="004D6B66">
        <w:rPr>
          <w:rFonts w:ascii="Arial" w:hAnsi="Arial" w:cs="Arial"/>
          <w:color w:val="000000"/>
          <w:lang w:val="en-GB"/>
        </w:rPr>
        <w:t xml:space="preserve">, subject to clause </w:t>
      </w:r>
      <w:r w:rsidR="007B6D68" w:rsidRPr="004D6B66">
        <w:rPr>
          <w:rFonts w:ascii="Arial" w:hAnsi="Arial" w:cs="Arial"/>
          <w:color w:val="000000"/>
          <w:lang w:val="en-GB"/>
        </w:rPr>
        <w:fldChar w:fldCharType="begin"/>
      </w:r>
      <w:r w:rsidR="007B6D68" w:rsidRPr="004D6B66">
        <w:rPr>
          <w:rFonts w:ascii="Arial" w:hAnsi="Arial" w:cs="Arial"/>
          <w:color w:val="000000"/>
          <w:lang w:val="en-GB"/>
        </w:rPr>
        <w:instrText xml:space="preserve"> REF _Ref482553679 \r \h </w:instrText>
      </w:r>
      <w:r w:rsidR="006A2C69" w:rsidRPr="004D6B66">
        <w:rPr>
          <w:rFonts w:ascii="Arial" w:hAnsi="Arial" w:cs="Arial"/>
          <w:color w:val="000000"/>
          <w:lang w:val="en-GB"/>
        </w:rPr>
        <w:instrText xml:space="preserve"> \* MERGEFORMAT </w:instrText>
      </w:r>
      <w:r w:rsidR="007B6D68" w:rsidRPr="004D6B66">
        <w:rPr>
          <w:rFonts w:ascii="Arial" w:hAnsi="Arial" w:cs="Arial"/>
          <w:color w:val="000000"/>
          <w:lang w:val="en-GB"/>
        </w:rPr>
      </w:r>
      <w:r w:rsidR="007B6D68" w:rsidRPr="004D6B66">
        <w:rPr>
          <w:rFonts w:ascii="Arial" w:hAnsi="Arial" w:cs="Arial"/>
          <w:color w:val="000000"/>
          <w:lang w:val="en-GB"/>
        </w:rPr>
        <w:fldChar w:fldCharType="separate"/>
      </w:r>
      <w:r w:rsidR="007B6D68" w:rsidRPr="004D6B66">
        <w:rPr>
          <w:rFonts w:ascii="Arial" w:hAnsi="Arial" w:cs="Arial"/>
          <w:color w:val="000000"/>
          <w:lang w:val="en-GB"/>
        </w:rPr>
        <w:t>1</w:t>
      </w:r>
      <w:r w:rsidR="00753738" w:rsidRPr="004D6B66">
        <w:rPr>
          <w:rFonts w:ascii="Arial" w:hAnsi="Arial" w:cs="Arial"/>
          <w:color w:val="000000"/>
          <w:lang w:val="en-GB"/>
        </w:rPr>
        <w:t>4</w:t>
      </w:r>
      <w:r w:rsidR="007B6D68" w:rsidRPr="004D6B66">
        <w:rPr>
          <w:rFonts w:ascii="Arial" w:hAnsi="Arial" w:cs="Arial"/>
          <w:color w:val="000000"/>
          <w:lang w:val="en-GB"/>
        </w:rPr>
        <w:t>.1</w:t>
      </w:r>
      <w:r w:rsidR="007B6D68" w:rsidRPr="004D6B66">
        <w:rPr>
          <w:rFonts w:ascii="Arial" w:hAnsi="Arial" w:cs="Arial"/>
          <w:color w:val="000000"/>
          <w:lang w:val="en-GB"/>
        </w:rPr>
        <w:fldChar w:fldCharType="end"/>
      </w:r>
      <w:r w:rsidR="00CE3F5F" w:rsidRPr="004D6B66">
        <w:rPr>
          <w:rFonts w:ascii="Arial" w:hAnsi="Arial" w:cs="Arial"/>
          <w:color w:val="000000"/>
          <w:lang w:val="en-GB"/>
        </w:rPr>
        <w:t xml:space="preserve">, shall indemnify and hold harmless the other, its successors and permitted assigns and their respective officers and employees from and against any and all suits, actions, legal or administrative proceedings, claims (including claims by other contractors), demands, costs and expenses (including attorneys’ fees) of any nature for bodily injury or death, physical damage to property (including environmental claims or liability), or damages of any kind asserted by any third parties and arising from the negligent performance of any work carried out under this Contract by </w:t>
      </w:r>
      <w:r w:rsidRPr="004D6B66">
        <w:rPr>
          <w:rFonts w:ascii="Arial" w:hAnsi="Arial" w:cs="Arial"/>
          <w:color w:val="000000"/>
          <w:lang w:val="en-GB"/>
        </w:rPr>
        <w:t>KPS</w:t>
      </w:r>
      <w:r w:rsidR="00CE3F5F" w:rsidRPr="004D6B66">
        <w:rPr>
          <w:rFonts w:ascii="Arial" w:hAnsi="Arial" w:cs="Arial"/>
          <w:color w:val="000000"/>
          <w:lang w:val="en-GB"/>
        </w:rPr>
        <w:t xml:space="preserve"> or the </w:t>
      </w:r>
      <w:r w:rsidR="00C60CD4" w:rsidRPr="004D6B66">
        <w:rPr>
          <w:rFonts w:ascii="Arial" w:hAnsi="Arial" w:cs="Arial"/>
          <w:color w:val="000000"/>
          <w:lang w:val="en-GB"/>
        </w:rPr>
        <w:t>BUYER</w:t>
      </w:r>
      <w:r w:rsidR="00CE3F5F" w:rsidRPr="004D6B66">
        <w:rPr>
          <w:rFonts w:ascii="Arial" w:hAnsi="Arial" w:cs="Arial"/>
          <w:color w:val="000000"/>
          <w:lang w:val="en-GB"/>
        </w:rPr>
        <w:t xml:space="preserve"> or from any other acts or omissions by </w:t>
      </w:r>
      <w:r w:rsidRPr="004D6B66">
        <w:rPr>
          <w:rFonts w:ascii="Arial" w:hAnsi="Arial" w:cs="Arial"/>
          <w:color w:val="000000"/>
          <w:lang w:val="en-GB"/>
        </w:rPr>
        <w:t>KPS</w:t>
      </w:r>
      <w:r w:rsidR="00CE3F5F" w:rsidRPr="004D6B66">
        <w:rPr>
          <w:rFonts w:ascii="Arial" w:hAnsi="Arial" w:cs="Arial"/>
          <w:color w:val="000000"/>
          <w:lang w:val="en-GB"/>
        </w:rPr>
        <w:t xml:space="preserve"> or the </w:t>
      </w:r>
      <w:r w:rsidR="00C60CD4" w:rsidRPr="004D6B66">
        <w:rPr>
          <w:rFonts w:ascii="Arial" w:hAnsi="Arial" w:cs="Arial"/>
          <w:color w:val="000000"/>
          <w:lang w:val="en-GB"/>
        </w:rPr>
        <w:t>BUYER</w:t>
      </w:r>
      <w:r w:rsidR="00CE3F5F" w:rsidRPr="004D6B66">
        <w:rPr>
          <w:rFonts w:ascii="Arial" w:hAnsi="Arial" w:cs="Arial"/>
          <w:color w:val="000000"/>
          <w:lang w:val="en-GB"/>
        </w:rPr>
        <w:t>, as applicable. In the event that such damage or injury is caused by the joint or concurrent negligence of one or more entities, the loss shall be borne by such entities in accordance with applicable law. The representations, warranties and other terms and provisions of this Contract are for the exclusive benefit of the Parties hereto, and no other person shall have any right or claim against any Party by reason of any of those terms and provisions or be entitled to enforce any of those terms and provisions against any Party.</w:t>
      </w:r>
    </w:p>
    <w:p w14:paraId="60CEB803" w14:textId="77777777" w:rsidR="00382B9C" w:rsidRPr="004D6B66" w:rsidRDefault="00382B9C" w:rsidP="00CE3F5F">
      <w:pPr>
        <w:widowControl w:val="0"/>
        <w:autoSpaceDE w:val="0"/>
        <w:autoSpaceDN w:val="0"/>
        <w:adjustRightInd w:val="0"/>
        <w:spacing w:after="0" w:line="240" w:lineRule="auto"/>
        <w:ind w:left="567" w:right="-20"/>
        <w:jc w:val="both"/>
        <w:rPr>
          <w:rFonts w:ascii="Arial" w:hAnsi="Arial" w:cs="Arial"/>
          <w:color w:val="000000"/>
          <w:lang w:val="en-GB"/>
        </w:rPr>
      </w:pPr>
    </w:p>
    <w:p w14:paraId="7576425F" w14:textId="07A21C59" w:rsidR="00382B9C" w:rsidRPr="004D6B66" w:rsidRDefault="00382B9C" w:rsidP="0085649D">
      <w:pPr>
        <w:pStyle w:val="ListParagraph"/>
        <w:widowControl w:val="0"/>
        <w:numPr>
          <w:ilvl w:val="0"/>
          <w:numId w:val="39"/>
        </w:numPr>
        <w:autoSpaceDE w:val="0"/>
        <w:autoSpaceDN w:val="0"/>
        <w:adjustRightInd w:val="0"/>
        <w:spacing w:after="0" w:line="240" w:lineRule="auto"/>
        <w:ind w:left="1134" w:right="-20" w:hanging="567"/>
        <w:jc w:val="both"/>
        <w:rPr>
          <w:rFonts w:ascii="Arial" w:hAnsi="Arial" w:cs="Arial"/>
          <w:color w:val="000000"/>
          <w:lang w:val="en-GB"/>
        </w:rPr>
      </w:pPr>
      <w:r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shall be responsible for any delay, limitation, cancellation or stoppage of the generation of the electricity which occurs as a result of any action or inaction that is not attributable to </w:t>
      </w:r>
      <w:r w:rsidR="00E470B6" w:rsidRPr="004D6B66">
        <w:rPr>
          <w:rFonts w:ascii="Arial" w:hAnsi="Arial" w:cs="Arial"/>
          <w:color w:val="000000"/>
          <w:lang w:val="en-GB"/>
        </w:rPr>
        <w:t>KPS</w:t>
      </w:r>
      <w:r w:rsidRPr="004D6B66">
        <w:rPr>
          <w:rFonts w:ascii="Arial" w:hAnsi="Arial" w:cs="Arial"/>
          <w:color w:val="000000"/>
          <w:lang w:val="en-GB"/>
        </w:rPr>
        <w:t xml:space="preserve"> and the </w:t>
      </w:r>
      <w:r w:rsidR="00C60CD4" w:rsidRPr="004D6B66">
        <w:rPr>
          <w:rFonts w:ascii="Arial" w:hAnsi="Arial" w:cs="Arial"/>
          <w:color w:val="000000"/>
          <w:lang w:val="en-GB"/>
        </w:rPr>
        <w:t>BUYER</w:t>
      </w:r>
      <w:r w:rsidRPr="004D6B66">
        <w:rPr>
          <w:rFonts w:ascii="Arial" w:hAnsi="Arial" w:cs="Arial"/>
          <w:color w:val="000000"/>
          <w:lang w:val="en-GB"/>
        </w:rPr>
        <w:t xml:space="preserve"> shall remain responsible for its obligations under this Contract and shall indemnify </w:t>
      </w:r>
      <w:r w:rsidR="00E470B6" w:rsidRPr="004D6B66">
        <w:rPr>
          <w:rFonts w:ascii="Arial" w:hAnsi="Arial" w:cs="Arial"/>
          <w:color w:val="000000"/>
          <w:lang w:val="en-GB"/>
        </w:rPr>
        <w:t>KPS</w:t>
      </w:r>
      <w:r w:rsidRPr="004D6B66">
        <w:rPr>
          <w:rFonts w:ascii="Arial" w:hAnsi="Arial" w:cs="Arial"/>
          <w:color w:val="000000"/>
          <w:lang w:val="en-GB"/>
        </w:rPr>
        <w:t xml:space="preserve"> and hold it harmless from any loss or liability it incurs as a result of such action or inaction.</w:t>
      </w:r>
    </w:p>
    <w:p w14:paraId="54DD3D4F" w14:textId="77777777" w:rsidR="00CE3F5F" w:rsidRDefault="00CE3F5F" w:rsidP="00FA394F">
      <w:pPr>
        <w:widowControl w:val="0"/>
        <w:autoSpaceDE w:val="0"/>
        <w:autoSpaceDN w:val="0"/>
        <w:adjustRightInd w:val="0"/>
        <w:spacing w:after="0" w:line="240" w:lineRule="auto"/>
        <w:ind w:left="567" w:right="-20" w:hanging="567"/>
        <w:jc w:val="both"/>
        <w:rPr>
          <w:rFonts w:ascii="Arial" w:hAnsi="Arial" w:cs="Arial"/>
          <w:color w:val="000000"/>
          <w:lang w:val="en-GB"/>
        </w:rPr>
      </w:pPr>
    </w:p>
    <w:p w14:paraId="6CFEB340" w14:textId="77777777" w:rsidR="00DB499F" w:rsidRPr="004D6B66" w:rsidRDefault="00DB499F" w:rsidP="00FA394F">
      <w:pPr>
        <w:widowControl w:val="0"/>
        <w:autoSpaceDE w:val="0"/>
        <w:autoSpaceDN w:val="0"/>
        <w:adjustRightInd w:val="0"/>
        <w:spacing w:after="0" w:line="240" w:lineRule="auto"/>
        <w:ind w:left="567" w:right="-20" w:hanging="567"/>
        <w:jc w:val="both"/>
        <w:rPr>
          <w:rFonts w:ascii="Arial" w:hAnsi="Arial" w:cs="Arial"/>
          <w:color w:val="000000"/>
          <w:lang w:val="en-GB"/>
        </w:rPr>
      </w:pPr>
    </w:p>
    <w:p w14:paraId="4685D0D9" w14:textId="77777777" w:rsidR="00FA394F" w:rsidRPr="004D6B66" w:rsidRDefault="00FA394F" w:rsidP="004B0A07">
      <w:pPr>
        <w:pStyle w:val="Heading1"/>
        <w:numPr>
          <w:ilvl w:val="0"/>
          <w:numId w:val="67"/>
        </w:numPr>
        <w:spacing w:before="0" w:after="0" w:line="240" w:lineRule="auto"/>
        <w:ind w:left="567" w:hanging="567"/>
        <w:rPr>
          <w:rFonts w:ascii="Arial" w:hAnsi="Arial" w:cs="Arial"/>
          <w:sz w:val="22"/>
          <w:szCs w:val="22"/>
          <w:lang w:val="en-GB"/>
        </w:rPr>
      </w:pPr>
      <w:bookmarkStart w:id="181" w:name="_Toc475368216"/>
      <w:bookmarkStart w:id="182" w:name="_Toc475371309"/>
      <w:bookmarkStart w:id="183" w:name="_Toc508280444"/>
      <w:bookmarkStart w:id="184" w:name="_Toc515615768"/>
      <w:r w:rsidRPr="004D6B66">
        <w:rPr>
          <w:rFonts w:ascii="Arial" w:hAnsi="Arial" w:cs="Arial"/>
          <w:sz w:val="22"/>
          <w:szCs w:val="22"/>
          <w:lang w:val="en-GB"/>
        </w:rPr>
        <w:t>Default and Termination</w:t>
      </w:r>
      <w:bookmarkEnd w:id="181"/>
      <w:bookmarkEnd w:id="182"/>
      <w:bookmarkEnd w:id="183"/>
      <w:bookmarkEnd w:id="184"/>
      <w:r w:rsidRPr="004D6B66">
        <w:rPr>
          <w:rFonts w:ascii="Arial" w:hAnsi="Arial" w:cs="Arial"/>
          <w:sz w:val="22"/>
          <w:szCs w:val="22"/>
          <w:lang w:val="en-GB"/>
        </w:rPr>
        <w:t xml:space="preserve"> </w:t>
      </w:r>
    </w:p>
    <w:p w14:paraId="16A9E3CF" w14:textId="77777777" w:rsidR="00FA394F" w:rsidRPr="004D6B66" w:rsidRDefault="00FA394F" w:rsidP="0085649D">
      <w:pPr>
        <w:pStyle w:val="ListParagraph"/>
        <w:widowControl w:val="0"/>
        <w:numPr>
          <w:ilvl w:val="0"/>
          <w:numId w:val="5"/>
        </w:numPr>
        <w:autoSpaceDE w:val="0"/>
        <w:autoSpaceDN w:val="0"/>
        <w:adjustRightInd w:val="0"/>
        <w:spacing w:after="120" w:line="240" w:lineRule="auto"/>
        <w:jc w:val="both"/>
        <w:rPr>
          <w:rFonts w:ascii="Arial" w:hAnsi="Arial" w:cs="Arial"/>
          <w:bCs/>
          <w:vanish/>
          <w:color w:val="0070C0"/>
          <w:u w:val="single"/>
          <w:lang w:val="en-GB"/>
        </w:rPr>
      </w:pPr>
    </w:p>
    <w:p w14:paraId="0E9540E9" w14:textId="77777777" w:rsidR="00023C40" w:rsidRPr="004D6B66" w:rsidRDefault="00023C40" w:rsidP="004B0A07">
      <w:pPr>
        <w:pStyle w:val="ListParagraph"/>
        <w:widowControl w:val="0"/>
        <w:numPr>
          <w:ilvl w:val="0"/>
          <w:numId w:val="67"/>
        </w:numPr>
        <w:autoSpaceDE w:val="0"/>
        <w:autoSpaceDN w:val="0"/>
        <w:adjustRightInd w:val="0"/>
        <w:spacing w:after="120" w:line="240" w:lineRule="auto"/>
        <w:jc w:val="both"/>
        <w:rPr>
          <w:rFonts w:ascii="Arial" w:hAnsi="Arial" w:cs="Arial"/>
          <w:bCs/>
          <w:vanish/>
          <w:color w:val="0070C0"/>
          <w:u w:val="single"/>
          <w:lang w:val="en-GB"/>
        </w:rPr>
      </w:pPr>
    </w:p>
    <w:p w14:paraId="0EE7F3C7" w14:textId="77777777" w:rsidR="00FA394F" w:rsidRPr="004D6B66" w:rsidRDefault="00FA394F" w:rsidP="00FA394F">
      <w:pPr>
        <w:widowControl w:val="0"/>
        <w:autoSpaceDE w:val="0"/>
        <w:autoSpaceDN w:val="0"/>
        <w:adjustRightInd w:val="0"/>
        <w:spacing w:after="0" w:line="240" w:lineRule="auto"/>
        <w:ind w:left="567" w:right="-20"/>
        <w:jc w:val="both"/>
        <w:rPr>
          <w:rFonts w:ascii="Arial" w:hAnsi="Arial" w:cs="Arial"/>
          <w:color w:val="000000"/>
          <w:lang w:val="en-GB"/>
        </w:rPr>
      </w:pPr>
    </w:p>
    <w:p w14:paraId="2C62D8F2" w14:textId="77777777" w:rsidR="00054404" w:rsidRPr="00054404" w:rsidRDefault="00054404" w:rsidP="00054404">
      <w:pPr>
        <w:pStyle w:val="ListParagraph"/>
        <w:widowControl w:val="0"/>
        <w:numPr>
          <w:ilvl w:val="0"/>
          <w:numId w:val="69"/>
        </w:numPr>
        <w:autoSpaceDE w:val="0"/>
        <w:autoSpaceDN w:val="0"/>
        <w:adjustRightInd w:val="0"/>
        <w:spacing w:after="120" w:line="240" w:lineRule="auto"/>
        <w:jc w:val="both"/>
        <w:rPr>
          <w:rFonts w:ascii="Arial" w:hAnsi="Arial" w:cs="Arial"/>
          <w:vanish/>
          <w:color w:val="000000"/>
          <w:u w:val="single"/>
          <w:lang w:val="en-GB"/>
        </w:rPr>
      </w:pPr>
      <w:bookmarkStart w:id="185" w:name="_Ref482554314"/>
    </w:p>
    <w:p w14:paraId="410F8289" w14:textId="77777777" w:rsidR="00054404" w:rsidRPr="00054404" w:rsidRDefault="00054404" w:rsidP="00054404">
      <w:pPr>
        <w:pStyle w:val="ListParagraph"/>
        <w:widowControl w:val="0"/>
        <w:numPr>
          <w:ilvl w:val="0"/>
          <w:numId w:val="69"/>
        </w:numPr>
        <w:autoSpaceDE w:val="0"/>
        <w:autoSpaceDN w:val="0"/>
        <w:adjustRightInd w:val="0"/>
        <w:spacing w:after="120" w:line="240" w:lineRule="auto"/>
        <w:jc w:val="both"/>
        <w:rPr>
          <w:rFonts w:ascii="Arial" w:hAnsi="Arial" w:cs="Arial"/>
          <w:vanish/>
          <w:color w:val="000000"/>
          <w:u w:val="single"/>
          <w:lang w:val="en-GB"/>
        </w:rPr>
      </w:pPr>
    </w:p>
    <w:p w14:paraId="7169DA7D" w14:textId="77777777" w:rsidR="00054404" w:rsidRPr="00054404" w:rsidRDefault="00054404" w:rsidP="00054404">
      <w:pPr>
        <w:pStyle w:val="ListParagraph"/>
        <w:widowControl w:val="0"/>
        <w:numPr>
          <w:ilvl w:val="0"/>
          <w:numId w:val="69"/>
        </w:numPr>
        <w:autoSpaceDE w:val="0"/>
        <w:autoSpaceDN w:val="0"/>
        <w:adjustRightInd w:val="0"/>
        <w:spacing w:after="120" w:line="240" w:lineRule="auto"/>
        <w:jc w:val="both"/>
        <w:rPr>
          <w:rFonts w:ascii="Arial" w:hAnsi="Arial" w:cs="Arial"/>
          <w:vanish/>
          <w:color w:val="000000"/>
          <w:u w:val="single"/>
          <w:lang w:val="en-GB"/>
        </w:rPr>
      </w:pPr>
    </w:p>
    <w:p w14:paraId="7F6DC08A" w14:textId="77777777" w:rsidR="00054404" w:rsidRPr="00054404" w:rsidRDefault="00054404" w:rsidP="00054404">
      <w:pPr>
        <w:pStyle w:val="ListParagraph"/>
        <w:widowControl w:val="0"/>
        <w:numPr>
          <w:ilvl w:val="0"/>
          <w:numId w:val="69"/>
        </w:numPr>
        <w:autoSpaceDE w:val="0"/>
        <w:autoSpaceDN w:val="0"/>
        <w:adjustRightInd w:val="0"/>
        <w:spacing w:after="120" w:line="240" w:lineRule="auto"/>
        <w:jc w:val="both"/>
        <w:rPr>
          <w:rFonts w:ascii="Arial" w:hAnsi="Arial" w:cs="Arial"/>
          <w:vanish/>
          <w:color w:val="000000"/>
          <w:u w:val="single"/>
          <w:lang w:val="en-GB"/>
        </w:rPr>
      </w:pPr>
    </w:p>
    <w:p w14:paraId="4AD64266" w14:textId="77777777" w:rsidR="00054404" w:rsidRPr="00054404" w:rsidRDefault="00054404" w:rsidP="00054404">
      <w:pPr>
        <w:pStyle w:val="ListParagraph"/>
        <w:widowControl w:val="0"/>
        <w:numPr>
          <w:ilvl w:val="0"/>
          <w:numId w:val="69"/>
        </w:numPr>
        <w:autoSpaceDE w:val="0"/>
        <w:autoSpaceDN w:val="0"/>
        <w:adjustRightInd w:val="0"/>
        <w:spacing w:after="120" w:line="240" w:lineRule="auto"/>
        <w:jc w:val="both"/>
        <w:rPr>
          <w:rFonts w:ascii="Arial" w:hAnsi="Arial" w:cs="Arial"/>
          <w:vanish/>
          <w:color w:val="000000"/>
          <w:u w:val="single"/>
          <w:lang w:val="en-GB"/>
        </w:rPr>
      </w:pPr>
    </w:p>
    <w:p w14:paraId="514A64A5" w14:textId="77777777" w:rsidR="00054404" w:rsidRPr="00054404" w:rsidRDefault="00054404" w:rsidP="00054404">
      <w:pPr>
        <w:pStyle w:val="ListParagraph"/>
        <w:widowControl w:val="0"/>
        <w:numPr>
          <w:ilvl w:val="0"/>
          <w:numId w:val="69"/>
        </w:numPr>
        <w:autoSpaceDE w:val="0"/>
        <w:autoSpaceDN w:val="0"/>
        <w:adjustRightInd w:val="0"/>
        <w:spacing w:after="120" w:line="240" w:lineRule="auto"/>
        <w:jc w:val="both"/>
        <w:rPr>
          <w:rFonts w:ascii="Arial" w:hAnsi="Arial" w:cs="Arial"/>
          <w:vanish/>
          <w:color w:val="000000"/>
          <w:u w:val="single"/>
          <w:lang w:val="en-GB"/>
        </w:rPr>
      </w:pPr>
    </w:p>
    <w:p w14:paraId="69C27417" w14:textId="77777777" w:rsidR="00054404" w:rsidRPr="00054404" w:rsidRDefault="00054404" w:rsidP="00054404">
      <w:pPr>
        <w:pStyle w:val="ListParagraph"/>
        <w:widowControl w:val="0"/>
        <w:numPr>
          <w:ilvl w:val="0"/>
          <w:numId w:val="69"/>
        </w:numPr>
        <w:autoSpaceDE w:val="0"/>
        <w:autoSpaceDN w:val="0"/>
        <w:adjustRightInd w:val="0"/>
        <w:spacing w:after="120" w:line="240" w:lineRule="auto"/>
        <w:jc w:val="both"/>
        <w:rPr>
          <w:rFonts w:ascii="Arial" w:hAnsi="Arial" w:cs="Arial"/>
          <w:vanish/>
          <w:color w:val="000000"/>
          <w:u w:val="single"/>
          <w:lang w:val="en-GB"/>
        </w:rPr>
      </w:pPr>
    </w:p>
    <w:p w14:paraId="02C9869F" w14:textId="77777777" w:rsidR="00054404" w:rsidRPr="00054404" w:rsidRDefault="00054404" w:rsidP="00054404">
      <w:pPr>
        <w:pStyle w:val="ListParagraph"/>
        <w:widowControl w:val="0"/>
        <w:numPr>
          <w:ilvl w:val="0"/>
          <w:numId w:val="69"/>
        </w:numPr>
        <w:autoSpaceDE w:val="0"/>
        <w:autoSpaceDN w:val="0"/>
        <w:adjustRightInd w:val="0"/>
        <w:spacing w:after="120" w:line="240" w:lineRule="auto"/>
        <w:jc w:val="both"/>
        <w:rPr>
          <w:rFonts w:ascii="Arial" w:hAnsi="Arial" w:cs="Arial"/>
          <w:vanish/>
          <w:color w:val="000000"/>
          <w:u w:val="single"/>
          <w:lang w:val="en-GB"/>
        </w:rPr>
      </w:pPr>
    </w:p>
    <w:p w14:paraId="55C9941E" w14:textId="77777777" w:rsidR="00054404" w:rsidRPr="00054404" w:rsidRDefault="00054404" w:rsidP="00054404">
      <w:pPr>
        <w:pStyle w:val="ListParagraph"/>
        <w:widowControl w:val="0"/>
        <w:numPr>
          <w:ilvl w:val="0"/>
          <w:numId w:val="69"/>
        </w:numPr>
        <w:autoSpaceDE w:val="0"/>
        <w:autoSpaceDN w:val="0"/>
        <w:adjustRightInd w:val="0"/>
        <w:spacing w:after="120" w:line="240" w:lineRule="auto"/>
        <w:jc w:val="both"/>
        <w:rPr>
          <w:rFonts w:ascii="Arial" w:hAnsi="Arial" w:cs="Arial"/>
          <w:vanish/>
          <w:color w:val="000000"/>
          <w:u w:val="single"/>
          <w:lang w:val="en-GB"/>
        </w:rPr>
      </w:pPr>
    </w:p>
    <w:p w14:paraId="1EF79E56" w14:textId="77777777" w:rsidR="00054404" w:rsidRPr="00054404" w:rsidRDefault="00054404" w:rsidP="00054404">
      <w:pPr>
        <w:pStyle w:val="ListParagraph"/>
        <w:widowControl w:val="0"/>
        <w:numPr>
          <w:ilvl w:val="0"/>
          <w:numId w:val="69"/>
        </w:numPr>
        <w:autoSpaceDE w:val="0"/>
        <w:autoSpaceDN w:val="0"/>
        <w:adjustRightInd w:val="0"/>
        <w:spacing w:after="120" w:line="240" w:lineRule="auto"/>
        <w:jc w:val="both"/>
        <w:rPr>
          <w:rFonts w:ascii="Arial" w:hAnsi="Arial" w:cs="Arial"/>
          <w:vanish/>
          <w:color w:val="000000"/>
          <w:u w:val="single"/>
          <w:lang w:val="en-GB"/>
        </w:rPr>
      </w:pPr>
    </w:p>
    <w:p w14:paraId="45A5C407" w14:textId="77777777" w:rsidR="00054404" w:rsidRPr="00054404" w:rsidRDefault="00054404" w:rsidP="00054404">
      <w:pPr>
        <w:pStyle w:val="ListParagraph"/>
        <w:widowControl w:val="0"/>
        <w:numPr>
          <w:ilvl w:val="0"/>
          <w:numId w:val="69"/>
        </w:numPr>
        <w:autoSpaceDE w:val="0"/>
        <w:autoSpaceDN w:val="0"/>
        <w:adjustRightInd w:val="0"/>
        <w:spacing w:after="120" w:line="240" w:lineRule="auto"/>
        <w:jc w:val="both"/>
        <w:rPr>
          <w:rFonts w:ascii="Arial" w:hAnsi="Arial" w:cs="Arial"/>
          <w:vanish/>
          <w:color w:val="000000"/>
          <w:u w:val="single"/>
          <w:lang w:val="en-GB"/>
        </w:rPr>
      </w:pPr>
    </w:p>
    <w:p w14:paraId="4C5AB0F2" w14:textId="77777777" w:rsidR="00054404" w:rsidRPr="00054404" w:rsidRDefault="00054404" w:rsidP="00054404">
      <w:pPr>
        <w:pStyle w:val="ListParagraph"/>
        <w:widowControl w:val="0"/>
        <w:numPr>
          <w:ilvl w:val="0"/>
          <w:numId w:val="69"/>
        </w:numPr>
        <w:autoSpaceDE w:val="0"/>
        <w:autoSpaceDN w:val="0"/>
        <w:adjustRightInd w:val="0"/>
        <w:spacing w:after="120" w:line="240" w:lineRule="auto"/>
        <w:jc w:val="both"/>
        <w:rPr>
          <w:rFonts w:ascii="Arial" w:hAnsi="Arial" w:cs="Arial"/>
          <w:vanish/>
          <w:color w:val="000000"/>
          <w:u w:val="single"/>
          <w:lang w:val="en-GB"/>
        </w:rPr>
      </w:pPr>
    </w:p>
    <w:p w14:paraId="7DC3F329" w14:textId="77777777" w:rsidR="00054404" w:rsidRPr="00054404" w:rsidRDefault="00054404" w:rsidP="00054404">
      <w:pPr>
        <w:pStyle w:val="ListParagraph"/>
        <w:widowControl w:val="0"/>
        <w:numPr>
          <w:ilvl w:val="0"/>
          <w:numId w:val="69"/>
        </w:numPr>
        <w:autoSpaceDE w:val="0"/>
        <w:autoSpaceDN w:val="0"/>
        <w:adjustRightInd w:val="0"/>
        <w:spacing w:after="120" w:line="240" w:lineRule="auto"/>
        <w:jc w:val="both"/>
        <w:rPr>
          <w:rFonts w:ascii="Arial" w:hAnsi="Arial" w:cs="Arial"/>
          <w:vanish/>
          <w:color w:val="000000"/>
          <w:u w:val="single"/>
          <w:lang w:val="en-GB"/>
        </w:rPr>
      </w:pPr>
    </w:p>
    <w:p w14:paraId="7EA70E1E" w14:textId="77777777" w:rsidR="00054404" w:rsidRPr="00054404" w:rsidRDefault="00054404" w:rsidP="00054404">
      <w:pPr>
        <w:pStyle w:val="ListParagraph"/>
        <w:widowControl w:val="0"/>
        <w:numPr>
          <w:ilvl w:val="0"/>
          <w:numId w:val="69"/>
        </w:numPr>
        <w:autoSpaceDE w:val="0"/>
        <w:autoSpaceDN w:val="0"/>
        <w:adjustRightInd w:val="0"/>
        <w:spacing w:after="120" w:line="240" w:lineRule="auto"/>
        <w:jc w:val="both"/>
        <w:rPr>
          <w:rFonts w:ascii="Arial" w:hAnsi="Arial" w:cs="Arial"/>
          <w:vanish/>
          <w:color w:val="000000"/>
          <w:u w:val="single"/>
          <w:lang w:val="en-GB"/>
        </w:rPr>
      </w:pPr>
    </w:p>
    <w:p w14:paraId="432D27F4" w14:textId="77777777" w:rsidR="00054404" w:rsidRPr="00054404" w:rsidRDefault="00054404" w:rsidP="00054404">
      <w:pPr>
        <w:pStyle w:val="ListParagraph"/>
        <w:widowControl w:val="0"/>
        <w:numPr>
          <w:ilvl w:val="0"/>
          <w:numId w:val="69"/>
        </w:numPr>
        <w:autoSpaceDE w:val="0"/>
        <w:autoSpaceDN w:val="0"/>
        <w:adjustRightInd w:val="0"/>
        <w:spacing w:after="120" w:line="240" w:lineRule="auto"/>
        <w:jc w:val="both"/>
        <w:rPr>
          <w:rFonts w:ascii="Arial" w:hAnsi="Arial" w:cs="Arial"/>
          <w:vanish/>
          <w:color w:val="000000"/>
          <w:u w:val="single"/>
          <w:lang w:val="en-GB"/>
        </w:rPr>
      </w:pPr>
    </w:p>
    <w:p w14:paraId="7C869E73" w14:textId="77777777" w:rsidR="00054404" w:rsidRPr="00054404" w:rsidRDefault="00054404" w:rsidP="00054404">
      <w:pPr>
        <w:pStyle w:val="ListParagraph"/>
        <w:widowControl w:val="0"/>
        <w:numPr>
          <w:ilvl w:val="0"/>
          <w:numId w:val="69"/>
        </w:numPr>
        <w:autoSpaceDE w:val="0"/>
        <w:autoSpaceDN w:val="0"/>
        <w:adjustRightInd w:val="0"/>
        <w:spacing w:after="120" w:line="240" w:lineRule="auto"/>
        <w:jc w:val="both"/>
        <w:rPr>
          <w:rFonts w:ascii="Arial" w:hAnsi="Arial" w:cs="Arial"/>
          <w:vanish/>
          <w:color w:val="000000"/>
          <w:u w:val="single"/>
          <w:lang w:val="en-GB"/>
        </w:rPr>
      </w:pPr>
    </w:p>
    <w:p w14:paraId="737FD78E" w14:textId="3662849F" w:rsidR="00FA394F" w:rsidRPr="00054404" w:rsidRDefault="0074324E" w:rsidP="00FB101B">
      <w:pPr>
        <w:pStyle w:val="ListParagraph"/>
        <w:widowControl w:val="0"/>
        <w:numPr>
          <w:ilvl w:val="1"/>
          <w:numId w:val="69"/>
        </w:numPr>
        <w:autoSpaceDE w:val="0"/>
        <w:autoSpaceDN w:val="0"/>
        <w:adjustRightInd w:val="0"/>
        <w:spacing w:after="120" w:line="240" w:lineRule="auto"/>
        <w:ind w:left="567" w:hanging="567"/>
        <w:jc w:val="both"/>
        <w:rPr>
          <w:rFonts w:ascii="Arial" w:hAnsi="Arial" w:cs="Arial"/>
          <w:color w:val="000000"/>
          <w:u w:val="single"/>
          <w:lang w:val="en-GB"/>
        </w:rPr>
      </w:pPr>
      <w:r w:rsidRPr="00054404">
        <w:rPr>
          <w:rFonts w:ascii="Arial" w:hAnsi="Arial" w:cs="Arial"/>
          <w:color w:val="000000"/>
          <w:u w:val="single"/>
          <w:lang w:val="en-GB"/>
        </w:rPr>
        <w:t xml:space="preserve">The </w:t>
      </w:r>
      <w:r w:rsidR="00C60CD4" w:rsidRPr="00054404">
        <w:rPr>
          <w:rFonts w:ascii="Arial" w:hAnsi="Arial" w:cs="Arial"/>
          <w:color w:val="000000"/>
          <w:u w:val="single"/>
          <w:lang w:val="en-GB"/>
        </w:rPr>
        <w:t>BUYER</w:t>
      </w:r>
      <w:r w:rsidR="00FA394F" w:rsidRPr="00054404">
        <w:rPr>
          <w:rFonts w:ascii="Arial" w:hAnsi="Arial" w:cs="Arial"/>
          <w:color w:val="000000"/>
          <w:u w:val="single"/>
          <w:lang w:val="en-GB"/>
        </w:rPr>
        <w:t>’s Event of Default:</w:t>
      </w:r>
      <w:bookmarkEnd w:id="185"/>
    </w:p>
    <w:p w14:paraId="0A7D609E" w14:textId="67520223" w:rsidR="00FA394F" w:rsidRPr="004D6B66" w:rsidRDefault="00FA394F" w:rsidP="00FA394F">
      <w:pPr>
        <w:widowControl w:val="0"/>
        <w:autoSpaceDE w:val="0"/>
        <w:autoSpaceDN w:val="0"/>
        <w:adjustRightInd w:val="0"/>
        <w:spacing w:after="0" w:line="240" w:lineRule="auto"/>
        <w:ind w:left="567" w:right="-20"/>
        <w:jc w:val="both"/>
        <w:rPr>
          <w:rFonts w:ascii="Arial" w:hAnsi="Arial" w:cs="Arial"/>
          <w:color w:val="000000"/>
          <w:lang w:val="en-GB"/>
        </w:rPr>
      </w:pPr>
      <w:r w:rsidRPr="004D6B66">
        <w:rPr>
          <w:rFonts w:ascii="Arial" w:hAnsi="Arial" w:cs="Arial"/>
          <w:color w:val="000000"/>
          <w:lang w:val="en-GB"/>
        </w:rPr>
        <w:t xml:space="preserve">In the event that </w:t>
      </w:r>
      <w:r w:rsidR="0074324E"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shall be in default under this Contract, </w:t>
      </w:r>
      <w:r w:rsidR="00E470B6" w:rsidRPr="004D6B66">
        <w:rPr>
          <w:rFonts w:ascii="Arial" w:hAnsi="Arial" w:cs="Arial"/>
          <w:color w:val="000000"/>
          <w:lang w:val="en-GB"/>
        </w:rPr>
        <w:t>KPS</w:t>
      </w:r>
      <w:r w:rsidRPr="004D6B66">
        <w:rPr>
          <w:rFonts w:ascii="Arial" w:hAnsi="Arial" w:cs="Arial"/>
          <w:color w:val="000000"/>
          <w:lang w:val="en-GB"/>
        </w:rPr>
        <w:t xml:space="preserve"> shall give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w:t>
      </w:r>
      <w:r w:rsidR="009A6FF9" w:rsidRPr="004D6B66">
        <w:rPr>
          <w:rFonts w:ascii="Arial" w:hAnsi="Arial" w:cs="Arial"/>
          <w:color w:val="000000"/>
          <w:lang w:val="en-GB"/>
        </w:rPr>
        <w:t xml:space="preserve">seven (7) </w:t>
      </w:r>
      <w:r w:rsidRPr="004D6B66">
        <w:rPr>
          <w:rFonts w:ascii="Arial" w:hAnsi="Arial" w:cs="Arial"/>
          <w:color w:val="000000"/>
          <w:lang w:val="en-GB"/>
        </w:rPr>
        <w:t>days written notice following such default (</w:t>
      </w:r>
      <w:r w:rsidRPr="004D6B66">
        <w:rPr>
          <w:rFonts w:ascii="Arial" w:hAnsi="Arial" w:cs="Arial"/>
          <w:b/>
          <w:color w:val="000000"/>
          <w:lang w:val="en-GB"/>
        </w:rPr>
        <w:t>Default Notice</w:t>
      </w:r>
      <w:r w:rsidRPr="004D6B66">
        <w:rPr>
          <w:rFonts w:ascii="Arial" w:hAnsi="Arial" w:cs="Arial"/>
          <w:color w:val="000000"/>
          <w:lang w:val="en-GB"/>
        </w:rPr>
        <w:t xml:space="preserve">) prior to taking any action against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as a result of such default.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shall be in default under this Contract if</w:t>
      </w:r>
      <w:r w:rsidR="00CE3F5F" w:rsidRPr="004D6B66">
        <w:rPr>
          <w:rFonts w:ascii="Arial" w:hAnsi="Arial" w:cs="Arial"/>
          <w:color w:val="000000"/>
          <w:lang w:val="en-GB"/>
        </w:rPr>
        <w:t>:</w:t>
      </w:r>
    </w:p>
    <w:p w14:paraId="06F054F5" w14:textId="77777777" w:rsidR="00CE3F5F" w:rsidRPr="004D6B66" w:rsidRDefault="00CE3F5F" w:rsidP="00FA394F">
      <w:pPr>
        <w:widowControl w:val="0"/>
        <w:autoSpaceDE w:val="0"/>
        <w:autoSpaceDN w:val="0"/>
        <w:adjustRightInd w:val="0"/>
        <w:spacing w:after="0" w:line="240" w:lineRule="auto"/>
        <w:ind w:left="567" w:right="-20"/>
        <w:jc w:val="both"/>
        <w:rPr>
          <w:rFonts w:ascii="Arial" w:hAnsi="Arial" w:cs="Arial"/>
          <w:color w:val="000000"/>
          <w:lang w:val="en-GB"/>
        </w:rPr>
      </w:pPr>
    </w:p>
    <w:p w14:paraId="113A01FB" w14:textId="77777777" w:rsidR="006612FC" w:rsidRPr="004D6B66" w:rsidRDefault="006612FC" w:rsidP="006612FC">
      <w:pPr>
        <w:pStyle w:val="ListParagraph"/>
        <w:widowControl w:val="0"/>
        <w:autoSpaceDE w:val="0"/>
        <w:autoSpaceDN w:val="0"/>
        <w:adjustRightInd w:val="0"/>
        <w:spacing w:after="0" w:line="240" w:lineRule="auto"/>
        <w:ind w:left="1130" w:right="-20"/>
        <w:jc w:val="both"/>
        <w:rPr>
          <w:rFonts w:ascii="Arial" w:hAnsi="Arial" w:cs="Arial"/>
          <w:color w:val="000000"/>
          <w:lang w:val="en-GB"/>
        </w:rPr>
      </w:pPr>
    </w:p>
    <w:p w14:paraId="4CF80063" w14:textId="55899050" w:rsidR="00CE3F5F" w:rsidRPr="004D6B66" w:rsidRDefault="00CE3F5F" w:rsidP="0085649D">
      <w:pPr>
        <w:pStyle w:val="ListParagraph"/>
        <w:widowControl w:val="0"/>
        <w:numPr>
          <w:ilvl w:val="0"/>
          <w:numId w:val="27"/>
        </w:numPr>
        <w:autoSpaceDE w:val="0"/>
        <w:autoSpaceDN w:val="0"/>
        <w:adjustRightInd w:val="0"/>
        <w:spacing w:after="0" w:line="240" w:lineRule="auto"/>
        <w:ind w:right="-20"/>
        <w:jc w:val="both"/>
        <w:rPr>
          <w:rFonts w:ascii="Arial" w:hAnsi="Arial" w:cs="Arial"/>
          <w:color w:val="000000"/>
          <w:lang w:val="en-GB"/>
        </w:rPr>
      </w:pPr>
      <w:r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fails to provide and</w:t>
      </w:r>
      <w:r w:rsidR="006612FC" w:rsidRPr="004D6B66">
        <w:rPr>
          <w:rFonts w:ascii="Arial" w:hAnsi="Arial" w:cs="Arial"/>
          <w:color w:val="000000"/>
          <w:lang w:val="en-GB"/>
        </w:rPr>
        <w:t>/or</w:t>
      </w:r>
      <w:r w:rsidRPr="004D6B66">
        <w:rPr>
          <w:rFonts w:ascii="Arial" w:hAnsi="Arial" w:cs="Arial"/>
          <w:color w:val="000000"/>
          <w:lang w:val="en-GB"/>
        </w:rPr>
        <w:t xml:space="preserve"> maintain the Letter of Credit</w:t>
      </w:r>
      <w:r w:rsidR="00E033BC" w:rsidRPr="004D6B66">
        <w:rPr>
          <w:rFonts w:ascii="Arial" w:hAnsi="Arial" w:cs="Arial"/>
          <w:color w:val="000000"/>
          <w:lang w:val="en-GB"/>
        </w:rPr>
        <w:t xml:space="preserve"> </w:t>
      </w:r>
      <w:r w:rsidRPr="004D6B66">
        <w:rPr>
          <w:rFonts w:ascii="Arial" w:hAnsi="Arial" w:cs="Arial"/>
          <w:color w:val="000000"/>
          <w:lang w:val="en-GB"/>
        </w:rPr>
        <w:t>in form, substance</w:t>
      </w:r>
      <w:r w:rsidR="00400882" w:rsidRPr="004D6B66">
        <w:rPr>
          <w:rFonts w:ascii="Arial" w:hAnsi="Arial" w:cs="Arial"/>
          <w:color w:val="000000"/>
          <w:lang w:val="en-GB"/>
        </w:rPr>
        <w:t xml:space="preserve"> and in the amount</w:t>
      </w:r>
      <w:r w:rsidR="00542C1E" w:rsidRPr="004D6B66">
        <w:rPr>
          <w:rFonts w:ascii="Arial" w:hAnsi="Arial" w:cs="Arial"/>
          <w:color w:val="000000"/>
          <w:lang w:val="en-GB"/>
        </w:rPr>
        <w:t>s</w:t>
      </w:r>
      <w:r w:rsidR="00400882" w:rsidRPr="004D6B66">
        <w:rPr>
          <w:rFonts w:ascii="Arial" w:hAnsi="Arial" w:cs="Arial"/>
          <w:color w:val="000000"/>
          <w:lang w:val="en-GB"/>
        </w:rPr>
        <w:t xml:space="preserve"> required by </w:t>
      </w:r>
      <w:r w:rsidR="00D429D5" w:rsidRPr="004D6B66">
        <w:rPr>
          <w:rFonts w:ascii="Arial" w:hAnsi="Arial" w:cs="Arial"/>
          <w:color w:val="000000"/>
          <w:lang w:val="en-GB"/>
        </w:rPr>
        <w:t xml:space="preserve">clause </w:t>
      </w:r>
      <w:r w:rsidR="00F25A88" w:rsidRPr="004D6B66">
        <w:rPr>
          <w:rFonts w:ascii="Arial" w:hAnsi="Arial" w:cs="Arial"/>
          <w:color w:val="000000"/>
          <w:lang w:val="en-GB"/>
        </w:rPr>
        <w:t>8.</w:t>
      </w:r>
      <w:r w:rsidR="00631CDA">
        <w:rPr>
          <w:rFonts w:ascii="Arial" w:hAnsi="Arial" w:cs="Arial"/>
          <w:color w:val="000000"/>
          <w:lang w:val="en-GB"/>
        </w:rPr>
        <w:t>2</w:t>
      </w:r>
      <w:r w:rsidR="00F25A88" w:rsidRPr="004D6B66">
        <w:rPr>
          <w:rFonts w:ascii="Arial" w:hAnsi="Arial" w:cs="Arial"/>
          <w:color w:val="000000"/>
          <w:lang w:val="en-GB"/>
        </w:rPr>
        <w:t>;</w:t>
      </w:r>
      <w:r w:rsidR="00E033BC" w:rsidRPr="004D6B66">
        <w:rPr>
          <w:rFonts w:ascii="Arial" w:hAnsi="Arial" w:cs="Arial"/>
          <w:color w:val="000000"/>
          <w:lang w:val="en-GB"/>
        </w:rPr>
        <w:t xml:space="preserve"> </w:t>
      </w:r>
    </w:p>
    <w:p w14:paraId="4575E809" w14:textId="77777777" w:rsidR="00F25A88" w:rsidRPr="004D6B66" w:rsidRDefault="00F25A88" w:rsidP="00F25A88">
      <w:pPr>
        <w:pStyle w:val="ListParagraph"/>
        <w:widowControl w:val="0"/>
        <w:autoSpaceDE w:val="0"/>
        <w:autoSpaceDN w:val="0"/>
        <w:adjustRightInd w:val="0"/>
        <w:spacing w:after="0" w:line="240" w:lineRule="auto"/>
        <w:ind w:left="1130" w:right="-20"/>
        <w:jc w:val="both"/>
        <w:rPr>
          <w:rFonts w:ascii="Arial" w:hAnsi="Arial" w:cs="Arial"/>
          <w:color w:val="000000"/>
          <w:lang w:val="en-GB"/>
        </w:rPr>
      </w:pPr>
    </w:p>
    <w:p w14:paraId="0AF44119" w14:textId="3F528FEE" w:rsidR="00F25A88" w:rsidRPr="004D6B66" w:rsidRDefault="002726CF" w:rsidP="0085649D">
      <w:pPr>
        <w:pStyle w:val="ListParagraph"/>
        <w:widowControl w:val="0"/>
        <w:numPr>
          <w:ilvl w:val="0"/>
          <w:numId w:val="27"/>
        </w:numPr>
        <w:autoSpaceDE w:val="0"/>
        <w:autoSpaceDN w:val="0"/>
        <w:adjustRightInd w:val="0"/>
        <w:spacing w:after="0" w:line="240" w:lineRule="auto"/>
        <w:ind w:right="-20"/>
        <w:jc w:val="both"/>
        <w:rPr>
          <w:rFonts w:ascii="Arial" w:hAnsi="Arial" w:cs="Arial"/>
          <w:color w:val="000000"/>
          <w:lang w:val="en-GB"/>
        </w:rPr>
      </w:pPr>
      <w:r w:rsidRPr="004D6B66">
        <w:rPr>
          <w:rFonts w:ascii="Arial" w:hAnsi="Arial" w:cs="Arial"/>
          <w:color w:val="000000"/>
          <w:lang w:val="en-GB"/>
        </w:rPr>
        <w:t>LEC</w:t>
      </w:r>
      <w:r w:rsidR="00F25A88" w:rsidRPr="004D6B66">
        <w:rPr>
          <w:rFonts w:ascii="Arial" w:hAnsi="Arial" w:cs="Arial"/>
          <w:color w:val="000000"/>
          <w:lang w:val="en-GB"/>
        </w:rPr>
        <w:t xml:space="preserve"> fails to submit the Letter of Acknowledgement in form, and substance required by Clause 8.</w:t>
      </w:r>
      <w:r w:rsidR="00631CDA">
        <w:rPr>
          <w:rFonts w:ascii="Arial" w:hAnsi="Arial" w:cs="Arial"/>
          <w:color w:val="000000"/>
          <w:lang w:val="en-GB"/>
        </w:rPr>
        <w:t>3</w:t>
      </w:r>
      <w:r w:rsidR="00753738" w:rsidRPr="004D6B66">
        <w:rPr>
          <w:rFonts w:ascii="Arial" w:hAnsi="Arial" w:cs="Arial"/>
          <w:color w:val="000000"/>
          <w:lang w:val="en-GB"/>
        </w:rPr>
        <w:t>;</w:t>
      </w:r>
    </w:p>
    <w:p w14:paraId="6133B772" w14:textId="77777777" w:rsidR="00CE3F5F" w:rsidRPr="004D6B66" w:rsidRDefault="00CE3F5F" w:rsidP="00CE3F5F">
      <w:pPr>
        <w:pStyle w:val="ListParagraph"/>
        <w:widowControl w:val="0"/>
        <w:autoSpaceDE w:val="0"/>
        <w:autoSpaceDN w:val="0"/>
        <w:adjustRightInd w:val="0"/>
        <w:spacing w:after="0" w:line="240" w:lineRule="auto"/>
        <w:ind w:left="1130" w:right="-20"/>
        <w:jc w:val="both"/>
        <w:rPr>
          <w:rFonts w:ascii="Arial" w:hAnsi="Arial" w:cs="Arial"/>
          <w:color w:val="000000"/>
          <w:lang w:val="en-GB"/>
        </w:rPr>
      </w:pPr>
    </w:p>
    <w:p w14:paraId="18117652" w14:textId="6C0BD894" w:rsidR="00CE3F5F" w:rsidRPr="004D6B66" w:rsidRDefault="00CE3F5F" w:rsidP="0085649D">
      <w:pPr>
        <w:pStyle w:val="ListParagraph"/>
        <w:widowControl w:val="0"/>
        <w:numPr>
          <w:ilvl w:val="0"/>
          <w:numId w:val="27"/>
        </w:numPr>
        <w:autoSpaceDE w:val="0"/>
        <w:autoSpaceDN w:val="0"/>
        <w:adjustRightInd w:val="0"/>
        <w:spacing w:after="0" w:line="240" w:lineRule="auto"/>
        <w:ind w:right="-20"/>
        <w:jc w:val="both"/>
        <w:rPr>
          <w:rFonts w:ascii="Arial" w:hAnsi="Arial" w:cs="Arial"/>
          <w:color w:val="000000"/>
          <w:lang w:val="en-GB"/>
        </w:rPr>
      </w:pPr>
      <w:r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does not comply with any provision of this Contract and such failure is </w:t>
      </w:r>
      <w:r w:rsidRPr="004D6B66">
        <w:rPr>
          <w:rFonts w:ascii="Arial" w:hAnsi="Arial" w:cs="Arial"/>
          <w:color w:val="000000"/>
          <w:lang w:val="en-GB"/>
        </w:rPr>
        <w:lastRenderedPageBreak/>
        <w:t xml:space="preserve">not remedied within a period of ten (10) Days after a written notice from </w:t>
      </w:r>
      <w:r w:rsidR="00E470B6" w:rsidRPr="004D6B66">
        <w:rPr>
          <w:rFonts w:ascii="Arial" w:hAnsi="Arial" w:cs="Arial"/>
          <w:color w:val="000000"/>
          <w:lang w:val="en-GB"/>
        </w:rPr>
        <w:t>KPS</w:t>
      </w:r>
      <w:r w:rsidRPr="004D6B66">
        <w:rPr>
          <w:rFonts w:ascii="Arial" w:hAnsi="Arial" w:cs="Arial"/>
          <w:color w:val="000000"/>
          <w:lang w:val="en-GB"/>
        </w:rPr>
        <w:t>;</w:t>
      </w:r>
    </w:p>
    <w:p w14:paraId="70F4DC76" w14:textId="77777777" w:rsidR="00CE3F5F" w:rsidRPr="004D6B66" w:rsidRDefault="00CE3F5F" w:rsidP="00CE3F5F">
      <w:pPr>
        <w:pStyle w:val="ListParagraph"/>
        <w:widowControl w:val="0"/>
        <w:autoSpaceDE w:val="0"/>
        <w:autoSpaceDN w:val="0"/>
        <w:adjustRightInd w:val="0"/>
        <w:spacing w:after="0" w:line="240" w:lineRule="auto"/>
        <w:ind w:left="1130" w:right="-20"/>
        <w:jc w:val="both"/>
        <w:rPr>
          <w:rFonts w:ascii="Arial" w:hAnsi="Arial" w:cs="Arial"/>
          <w:color w:val="000000"/>
          <w:lang w:val="en-GB"/>
        </w:rPr>
      </w:pPr>
    </w:p>
    <w:p w14:paraId="7CBA8F4D" w14:textId="1E701305" w:rsidR="00CE3F5F" w:rsidRPr="004D6B66" w:rsidRDefault="00CE3F5F" w:rsidP="0085649D">
      <w:pPr>
        <w:pStyle w:val="ListParagraph"/>
        <w:widowControl w:val="0"/>
        <w:numPr>
          <w:ilvl w:val="0"/>
          <w:numId w:val="27"/>
        </w:numPr>
        <w:autoSpaceDE w:val="0"/>
        <w:autoSpaceDN w:val="0"/>
        <w:adjustRightInd w:val="0"/>
        <w:spacing w:after="0" w:line="240" w:lineRule="auto"/>
        <w:ind w:right="-20"/>
        <w:jc w:val="both"/>
        <w:rPr>
          <w:rFonts w:ascii="Arial" w:hAnsi="Arial" w:cs="Arial"/>
          <w:color w:val="000000"/>
          <w:lang w:val="en-GB"/>
        </w:rPr>
      </w:pPr>
      <w:proofErr w:type="gramStart"/>
      <w:r w:rsidRPr="004D6B66">
        <w:rPr>
          <w:rFonts w:ascii="Arial" w:hAnsi="Arial" w:cs="Arial"/>
          <w:color w:val="000000"/>
          <w:lang w:val="en-GB"/>
        </w:rPr>
        <w:t>any</w:t>
      </w:r>
      <w:proofErr w:type="gramEnd"/>
      <w:r w:rsidRPr="004D6B66">
        <w:rPr>
          <w:rFonts w:ascii="Arial" w:hAnsi="Arial" w:cs="Arial"/>
          <w:color w:val="000000"/>
          <w:lang w:val="en-GB"/>
        </w:rPr>
        <w:t xml:space="preserve"> representation or warranty made by the </w:t>
      </w:r>
      <w:r w:rsidR="00C60CD4" w:rsidRPr="004D6B66">
        <w:rPr>
          <w:rFonts w:ascii="Arial" w:hAnsi="Arial" w:cs="Arial"/>
          <w:color w:val="000000"/>
          <w:lang w:val="en-GB"/>
        </w:rPr>
        <w:t>BUYER</w:t>
      </w:r>
      <w:r w:rsidRPr="004D6B66">
        <w:rPr>
          <w:rFonts w:ascii="Arial" w:hAnsi="Arial" w:cs="Arial"/>
          <w:color w:val="000000"/>
          <w:lang w:val="en-GB"/>
        </w:rPr>
        <w:t xml:space="preserve"> herein or in any document or certificate furnished by the </w:t>
      </w:r>
      <w:r w:rsidR="00C60CD4" w:rsidRPr="004D6B66">
        <w:rPr>
          <w:rFonts w:ascii="Arial" w:hAnsi="Arial" w:cs="Arial"/>
          <w:color w:val="000000"/>
          <w:lang w:val="en-GB"/>
        </w:rPr>
        <w:t>BUYER</w:t>
      </w:r>
      <w:r w:rsidRPr="004D6B66">
        <w:rPr>
          <w:rFonts w:ascii="Arial" w:hAnsi="Arial" w:cs="Arial"/>
          <w:color w:val="000000"/>
          <w:lang w:val="en-GB"/>
        </w:rPr>
        <w:t xml:space="preserve"> in connection herewith or pursuant hereto shall prove to be incorrect or misleading at any time;</w:t>
      </w:r>
    </w:p>
    <w:p w14:paraId="1C1887AB" w14:textId="77777777" w:rsidR="00CE3F5F" w:rsidRPr="004D6B66" w:rsidRDefault="00CE3F5F" w:rsidP="00CE3F5F">
      <w:pPr>
        <w:pStyle w:val="ListParagraph"/>
        <w:widowControl w:val="0"/>
        <w:autoSpaceDE w:val="0"/>
        <w:autoSpaceDN w:val="0"/>
        <w:adjustRightInd w:val="0"/>
        <w:spacing w:after="0" w:line="240" w:lineRule="auto"/>
        <w:ind w:left="1130" w:right="-20"/>
        <w:jc w:val="both"/>
        <w:rPr>
          <w:rFonts w:ascii="Arial" w:hAnsi="Arial" w:cs="Arial"/>
          <w:color w:val="000000"/>
          <w:lang w:val="en-GB"/>
        </w:rPr>
      </w:pPr>
    </w:p>
    <w:p w14:paraId="741966FC" w14:textId="411549C5" w:rsidR="00CE3F5F" w:rsidRPr="004D6B66" w:rsidRDefault="00CE3F5F" w:rsidP="0085649D">
      <w:pPr>
        <w:pStyle w:val="ListParagraph"/>
        <w:widowControl w:val="0"/>
        <w:numPr>
          <w:ilvl w:val="0"/>
          <w:numId w:val="27"/>
        </w:numPr>
        <w:autoSpaceDE w:val="0"/>
        <w:autoSpaceDN w:val="0"/>
        <w:adjustRightInd w:val="0"/>
        <w:spacing w:after="0" w:line="240" w:lineRule="auto"/>
        <w:ind w:right="-20"/>
        <w:jc w:val="both"/>
        <w:rPr>
          <w:rFonts w:ascii="Arial" w:hAnsi="Arial" w:cs="Arial"/>
          <w:color w:val="000000"/>
          <w:lang w:val="en-GB"/>
        </w:rPr>
      </w:pPr>
      <w:r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becomes bankrupt or insolvent or makes an assignment for the benefit of its creditors;</w:t>
      </w:r>
    </w:p>
    <w:p w14:paraId="0D90D6C6" w14:textId="77777777" w:rsidR="00CE3F5F" w:rsidRPr="004D6B66" w:rsidRDefault="00CE3F5F" w:rsidP="00CE3F5F">
      <w:pPr>
        <w:pStyle w:val="ListParagraph"/>
        <w:widowControl w:val="0"/>
        <w:autoSpaceDE w:val="0"/>
        <w:autoSpaceDN w:val="0"/>
        <w:adjustRightInd w:val="0"/>
        <w:spacing w:after="0" w:line="240" w:lineRule="auto"/>
        <w:ind w:left="1130" w:right="-20"/>
        <w:jc w:val="both"/>
        <w:rPr>
          <w:rFonts w:ascii="Arial" w:hAnsi="Arial" w:cs="Arial"/>
          <w:color w:val="000000"/>
          <w:lang w:val="en-GB"/>
        </w:rPr>
      </w:pPr>
    </w:p>
    <w:p w14:paraId="088C1BE9" w14:textId="55ECEB24" w:rsidR="00CE3F5F" w:rsidRPr="004D6B66" w:rsidRDefault="00CE3F5F" w:rsidP="0085649D">
      <w:pPr>
        <w:pStyle w:val="ListParagraph"/>
        <w:widowControl w:val="0"/>
        <w:numPr>
          <w:ilvl w:val="0"/>
          <w:numId w:val="27"/>
        </w:numPr>
        <w:autoSpaceDE w:val="0"/>
        <w:autoSpaceDN w:val="0"/>
        <w:adjustRightInd w:val="0"/>
        <w:spacing w:after="0" w:line="240" w:lineRule="auto"/>
        <w:ind w:right="-20"/>
        <w:jc w:val="both"/>
        <w:rPr>
          <w:rFonts w:ascii="Arial" w:hAnsi="Arial" w:cs="Arial"/>
          <w:color w:val="000000"/>
          <w:lang w:val="en-GB"/>
        </w:rPr>
      </w:pPr>
      <w:r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fails to obtain and/or maintain during the Contract Term all the necessary licenses and permits in accordance with the provisions of this Contract and the Laws;</w:t>
      </w:r>
    </w:p>
    <w:p w14:paraId="0217730B" w14:textId="77777777" w:rsidR="00E033BC" w:rsidRPr="004D6B66" w:rsidRDefault="00E033BC" w:rsidP="00E033BC">
      <w:pPr>
        <w:pStyle w:val="ListParagraph"/>
        <w:widowControl w:val="0"/>
        <w:autoSpaceDE w:val="0"/>
        <w:autoSpaceDN w:val="0"/>
        <w:adjustRightInd w:val="0"/>
        <w:spacing w:after="0" w:line="240" w:lineRule="auto"/>
        <w:ind w:left="1130" w:right="-20"/>
        <w:jc w:val="both"/>
        <w:rPr>
          <w:rFonts w:ascii="Arial" w:hAnsi="Arial" w:cs="Arial"/>
          <w:color w:val="000000"/>
          <w:lang w:val="en-GB"/>
        </w:rPr>
      </w:pPr>
    </w:p>
    <w:p w14:paraId="58A525B7" w14:textId="27B648E0" w:rsidR="00CE3F5F" w:rsidRPr="004D6B66" w:rsidRDefault="00CE3F5F" w:rsidP="0085649D">
      <w:pPr>
        <w:pStyle w:val="ListParagraph"/>
        <w:widowControl w:val="0"/>
        <w:numPr>
          <w:ilvl w:val="0"/>
          <w:numId w:val="27"/>
        </w:numPr>
        <w:autoSpaceDE w:val="0"/>
        <w:autoSpaceDN w:val="0"/>
        <w:adjustRightInd w:val="0"/>
        <w:spacing w:after="0" w:line="240" w:lineRule="auto"/>
        <w:ind w:right="-20"/>
        <w:jc w:val="both"/>
        <w:rPr>
          <w:rFonts w:ascii="Arial" w:hAnsi="Arial" w:cs="Arial"/>
          <w:color w:val="000000"/>
          <w:lang w:val="en-GB"/>
        </w:rPr>
      </w:pPr>
      <w:r w:rsidRPr="004D6B66">
        <w:rPr>
          <w:rFonts w:ascii="Arial" w:hAnsi="Arial" w:cs="Arial"/>
          <w:color w:val="000000"/>
          <w:lang w:val="en-GB"/>
        </w:rPr>
        <w:t xml:space="preserve">The </w:t>
      </w:r>
      <w:r w:rsidR="00C60CD4" w:rsidRPr="004D6B66">
        <w:rPr>
          <w:rFonts w:ascii="Arial" w:hAnsi="Arial" w:cs="Arial"/>
          <w:color w:val="000000"/>
          <w:lang w:val="en-GB"/>
        </w:rPr>
        <w:t>BUYER</w:t>
      </w:r>
      <w:r w:rsidR="006612FC" w:rsidRPr="004D6B66">
        <w:rPr>
          <w:rFonts w:ascii="Arial" w:hAnsi="Arial" w:cs="Arial"/>
          <w:color w:val="000000"/>
          <w:lang w:val="en-GB"/>
        </w:rPr>
        <w:t xml:space="preserve"> and/or </w:t>
      </w:r>
      <w:r w:rsidR="00160066" w:rsidRPr="004D6B66">
        <w:rPr>
          <w:rFonts w:ascii="Arial" w:hAnsi="Arial" w:cs="Arial"/>
          <w:color w:val="000000"/>
          <w:lang w:val="en-GB"/>
        </w:rPr>
        <w:t xml:space="preserve">Liberia </w:t>
      </w:r>
      <w:r w:rsidRPr="004D6B66">
        <w:rPr>
          <w:rFonts w:ascii="Arial" w:hAnsi="Arial" w:cs="Arial"/>
          <w:color w:val="000000"/>
          <w:lang w:val="en-GB"/>
        </w:rPr>
        <w:t>is the subject of any sanctions or trade embargo;</w:t>
      </w:r>
    </w:p>
    <w:p w14:paraId="52A4CA94" w14:textId="1716814F" w:rsidR="00CE3F5F" w:rsidRPr="004D6B66" w:rsidRDefault="00CE3F5F" w:rsidP="00CE3F5F">
      <w:pPr>
        <w:pStyle w:val="ListParagraph"/>
        <w:widowControl w:val="0"/>
        <w:autoSpaceDE w:val="0"/>
        <w:autoSpaceDN w:val="0"/>
        <w:adjustRightInd w:val="0"/>
        <w:spacing w:after="0" w:line="240" w:lineRule="auto"/>
        <w:ind w:left="1130" w:right="-20"/>
        <w:jc w:val="both"/>
        <w:rPr>
          <w:rFonts w:ascii="Arial" w:hAnsi="Arial" w:cs="Arial"/>
          <w:color w:val="000000"/>
          <w:lang w:val="en-GB"/>
        </w:rPr>
      </w:pPr>
    </w:p>
    <w:p w14:paraId="16FC6C3B" w14:textId="5028D9AC" w:rsidR="00CE3F5F" w:rsidRPr="004D6B66" w:rsidRDefault="00CE3F5F" w:rsidP="0085649D">
      <w:pPr>
        <w:pStyle w:val="ListParagraph"/>
        <w:widowControl w:val="0"/>
        <w:numPr>
          <w:ilvl w:val="0"/>
          <w:numId w:val="27"/>
        </w:numPr>
        <w:autoSpaceDE w:val="0"/>
        <w:autoSpaceDN w:val="0"/>
        <w:adjustRightInd w:val="0"/>
        <w:spacing w:after="0" w:line="240" w:lineRule="auto"/>
        <w:ind w:right="-20"/>
        <w:jc w:val="both"/>
        <w:rPr>
          <w:rFonts w:ascii="Arial" w:hAnsi="Arial" w:cs="Arial"/>
          <w:color w:val="000000"/>
          <w:lang w:val="en-GB"/>
        </w:rPr>
      </w:pPr>
      <w:r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does not fulfil any of its payment obligations arising from or related to this Contract, including but not limited to the Monthly </w:t>
      </w:r>
      <w:r w:rsidR="008B7983" w:rsidRPr="004D6B66">
        <w:rPr>
          <w:rFonts w:ascii="Arial" w:hAnsi="Arial" w:cs="Arial"/>
          <w:color w:val="000000"/>
          <w:lang w:val="en-GB"/>
        </w:rPr>
        <w:t>ESS</w:t>
      </w:r>
      <w:r w:rsidRPr="004D6B66">
        <w:rPr>
          <w:rFonts w:ascii="Arial" w:hAnsi="Arial" w:cs="Arial"/>
          <w:color w:val="000000"/>
          <w:lang w:val="en-GB"/>
        </w:rPr>
        <w:t xml:space="preserve"> </w:t>
      </w:r>
      <w:r w:rsidR="00B948B2" w:rsidRPr="004D6B66">
        <w:rPr>
          <w:rFonts w:ascii="Arial" w:hAnsi="Arial" w:cs="Arial"/>
          <w:color w:val="000000"/>
          <w:lang w:val="en-GB"/>
        </w:rPr>
        <w:t>Payment</w:t>
      </w:r>
      <w:r w:rsidRPr="004D6B66">
        <w:rPr>
          <w:rFonts w:ascii="Arial" w:hAnsi="Arial" w:cs="Arial"/>
          <w:color w:val="000000"/>
          <w:lang w:val="en-GB"/>
        </w:rPr>
        <w:t>, within seven (7) Days after its due date; or</w:t>
      </w:r>
    </w:p>
    <w:p w14:paraId="6CD0CC74" w14:textId="77777777" w:rsidR="00CE3F5F" w:rsidRPr="004D6B66" w:rsidRDefault="00CE3F5F" w:rsidP="00CE3F5F">
      <w:pPr>
        <w:pStyle w:val="ListParagraph"/>
        <w:widowControl w:val="0"/>
        <w:autoSpaceDE w:val="0"/>
        <w:autoSpaceDN w:val="0"/>
        <w:adjustRightInd w:val="0"/>
        <w:spacing w:after="0" w:line="240" w:lineRule="auto"/>
        <w:ind w:left="1130" w:right="-20"/>
        <w:jc w:val="both"/>
        <w:rPr>
          <w:rFonts w:ascii="Arial" w:hAnsi="Arial" w:cs="Arial"/>
          <w:color w:val="000000"/>
          <w:lang w:val="en-GB"/>
        </w:rPr>
      </w:pPr>
    </w:p>
    <w:p w14:paraId="214060C0" w14:textId="565929B7" w:rsidR="00FA394F" w:rsidRPr="004D6B66" w:rsidRDefault="00B3628D" w:rsidP="0085649D">
      <w:pPr>
        <w:pStyle w:val="ListParagraph"/>
        <w:widowControl w:val="0"/>
        <w:numPr>
          <w:ilvl w:val="0"/>
          <w:numId w:val="27"/>
        </w:numPr>
        <w:autoSpaceDE w:val="0"/>
        <w:autoSpaceDN w:val="0"/>
        <w:adjustRightInd w:val="0"/>
        <w:spacing w:after="0" w:line="240" w:lineRule="auto"/>
        <w:ind w:right="-20"/>
        <w:jc w:val="both"/>
        <w:rPr>
          <w:rFonts w:ascii="Arial" w:hAnsi="Arial" w:cs="Arial"/>
          <w:color w:val="000000"/>
          <w:lang w:val="en-GB"/>
        </w:rPr>
      </w:pPr>
      <w:proofErr w:type="gramStart"/>
      <w:r w:rsidRPr="004D6B66">
        <w:rPr>
          <w:rFonts w:ascii="Arial" w:hAnsi="Arial" w:cs="Arial"/>
          <w:color w:val="000000"/>
          <w:lang w:val="en-GB"/>
        </w:rPr>
        <w:t>the</w:t>
      </w:r>
      <w:proofErr w:type="gramEnd"/>
      <w:r w:rsidRPr="004D6B66">
        <w:rPr>
          <w:rFonts w:ascii="Arial" w:hAnsi="Arial" w:cs="Arial"/>
          <w:color w:val="000000"/>
          <w:lang w:val="en-GB"/>
        </w:rPr>
        <w:t xml:space="preserve"> </w:t>
      </w:r>
      <w:r w:rsidR="00C60CD4" w:rsidRPr="004D6B66">
        <w:rPr>
          <w:rFonts w:ascii="Arial" w:hAnsi="Arial" w:cs="Arial"/>
          <w:color w:val="000000"/>
          <w:lang w:val="en-GB"/>
        </w:rPr>
        <w:t>BUYER</w:t>
      </w:r>
      <w:r w:rsidR="00FA394F" w:rsidRPr="004D6B66">
        <w:rPr>
          <w:rFonts w:ascii="Arial" w:hAnsi="Arial" w:cs="Arial"/>
          <w:color w:val="000000"/>
          <w:lang w:val="en-GB"/>
        </w:rPr>
        <w:t xml:space="preserve"> shall not comply with clause </w:t>
      </w:r>
      <w:r w:rsidR="00A34FD9" w:rsidRPr="004D6B66">
        <w:rPr>
          <w:rFonts w:ascii="Arial" w:hAnsi="Arial" w:cs="Arial"/>
          <w:color w:val="000000"/>
          <w:lang w:val="en-GB"/>
        </w:rPr>
        <w:fldChar w:fldCharType="begin"/>
      </w:r>
      <w:r w:rsidR="00A34FD9" w:rsidRPr="004D6B66">
        <w:rPr>
          <w:rFonts w:ascii="Arial" w:hAnsi="Arial" w:cs="Arial"/>
          <w:color w:val="000000"/>
          <w:lang w:val="en-GB"/>
        </w:rPr>
        <w:instrText xml:space="preserve"> REF _Ref482554186 \r \h </w:instrText>
      </w:r>
      <w:r w:rsidR="00AA07FD" w:rsidRPr="004D6B66">
        <w:rPr>
          <w:rFonts w:ascii="Arial" w:hAnsi="Arial" w:cs="Arial"/>
          <w:color w:val="000000"/>
          <w:lang w:val="en-GB"/>
        </w:rPr>
        <w:instrText xml:space="preserve"> \* MERGEFORMAT </w:instrText>
      </w:r>
      <w:r w:rsidR="00A34FD9" w:rsidRPr="004D6B66">
        <w:rPr>
          <w:rFonts w:ascii="Arial" w:hAnsi="Arial" w:cs="Arial"/>
          <w:color w:val="000000"/>
          <w:lang w:val="en-GB"/>
        </w:rPr>
      </w:r>
      <w:r w:rsidR="00A34FD9" w:rsidRPr="004D6B66">
        <w:rPr>
          <w:rFonts w:ascii="Arial" w:hAnsi="Arial" w:cs="Arial"/>
          <w:color w:val="000000"/>
          <w:lang w:val="en-GB"/>
        </w:rPr>
        <w:fldChar w:fldCharType="separate"/>
      </w:r>
      <w:r w:rsidR="00A34FD9" w:rsidRPr="004D6B66">
        <w:rPr>
          <w:rFonts w:ascii="Arial" w:hAnsi="Arial" w:cs="Arial"/>
          <w:color w:val="000000"/>
          <w:lang w:val="en-GB"/>
        </w:rPr>
        <w:t>1</w:t>
      </w:r>
      <w:r w:rsidR="00753738" w:rsidRPr="004D6B66">
        <w:rPr>
          <w:rFonts w:ascii="Arial" w:hAnsi="Arial" w:cs="Arial"/>
          <w:color w:val="000000"/>
          <w:lang w:val="en-GB"/>
        </w:rPr>
        <w:t>6</w:t>
      </w:r>
      <w:r w:rsidR="00A34FD9" w:rsidRPr="004D6B66">
        <w:rPr>
          <w:rFonts w:ascii="Arial" w:hAnsi="Arial" w:cs="Arial"/>
          <w:color w:val="000000"/>
          <w:lang w:val="en-GB"/>
        </w:rPr>
        <w:t>.2</w:t>
      </w:r>
      <w:r w:rsidR="00A34FD9" w:rsidRPr="004D6B66">
        <w:rPr>
          <w:rFonts w:ascii="Arial" w:hAnsi="Arial" w:cs="Arial"/>
          <w:color w:val="000000"/>
          <w:lang w:val="en-GB"/>
        </w:rPr>
        <w:fldChar w:fldCharType="end"/>
      </w:r>
      <w:r w:rsidR="00A34FD9" w:rsidRPr="004D6B66">
        <w:rPr>
          <w:rFonts w:ascii="Arial" w:hAnsi="Arial" w:cs="Arial"/>
          <w:color w:val="000000"/>
          <w:lang w:val="en-GB"/>
        </w:rPr>
        <w:t xml:space="preserve"> </w:t>
      </w:r>
      <w:r w:rsidR="00FA394F" w:rsidRPr="004D6B66">
        <w:rPr>
          <w:rFonts w:ascii="Arial" w:hAnsi="Arial" w:cs="Arial"/>
          <w:color w:val="000000"/>
          <w:lang w:val="en-GB"/>
        </w:rPr>
        <w:t>(Compliance with Laws, Codes and Standards); or</w:t>
      </w:r>
    </w:p>
    <w:p w14:paraId="63C15527" w14:textId="7B778CA2" w:rsidR="00FA394F" w:rsidRPr="004D6B66" w:rsidRDefault="00B3628D" w:rsidP="0085649D">
      <w:pPr>
        <w:pStyle w:val="ListParagraph"/>
        <w:widowControl w:val="0"/>
        <w:numPr>
          <w:ilvl w:val="0"/>
          <w:numId w:val="27"/>
        </w:numPr>
        <w:autoSpaceDE w:val="0"/>
        <w:autoSpaceDN w:val="0"/>
        <w:adjustRightInd w:val="0"/>
        <w:spacing w:after="0" w:line="240" w:lineRule="auto"/>
        <w:ind w:right="-20"/>
        <w:jc w:val="both"/>
        <w:rPr>
          <w:rFonts w:ascii="Arial" w:hAnsi="Arial" w:cs="Arial"/>
          <w:color w:val="000000"/>
          <w:lang w:val="en-GB"/>
        </w:rPr>
      </w:pPr>
      <w:proofErr w:type="gramStart"/>
      <w:r w:rsidRPr="004D6B66">
        <w:rPr>
          <w:rFonts w:ascii="Arial" w:hAnsi="Arial" w:cs="Arial"/>
          <w:color w:val="000000"/>
          <w:lang w:val="en-GB"/>
        </w:rPr>
        <w:t>the</w:t>
      </w:r>
      <w:proofErr w:type="gramEnd"/>
      <w:r w:rsidRPr="004D6B66">
        <w:rPr>
          <w:rFonts w:ascii="Arial" w:hAnsi="Arial" w:cs="Arial"/>
          <w:color w:val="000000"/>
          <w:lang w:val="en-GB"/>
        </w:rPr>
        <w:t xml:space="preserve"> </w:t>
      </w:r>
      <w:r w:rsidR="00C60CD4" w:rsidRPr="004D6B66">
        <w:rPr>
          <w:rFonts w:ascii="Arial" w:hAnsi="Arial" w:cs="Arial"/>
          <w:color w:val="000000"/>
          <w:lang w:val="en-GB"/>
        </w:rPr>
        <w:t>BUYER</w:t>
      </w:r>
      <w:r w:rsidR="00FA394F" w:rsidRPr="004D6B66">
        <w:rPr>
          <w:rFonts w:ascii="Arial" w:hAnsi="Arial" w:cs="Arial"/>
          <w:color w:val="000000"/>
          <w:lang w:val="en-GB"/>
        </w:rPr>
        <w:t xml:space="preserve"> shall not have satisfied in a timely manner all of the obligations set forth in clauses </w:t>
      </w:r>
      <w:r w:rsidR="00A34FD9" w:rsidRPr="004D6B66">
        <w:rPr>
          <w:rFonts w:ascii="Arial" w:hAnsi="Arial" w:cs="Arial"/>
          <w:color w:val="000000"/>
          <w:lang w:val="en-GB"/>
        </w:rPr>
        <w:fldChar w:fldCharType="begin"/>
      </w:r>
      <w:r w:rsidR="00A34FD9" w:rsidRPr="004D6B66">
        <w:rPr>
          <w:rFonts w:ascii="Arial" w:hAnsi="Arial" w:cs="Arial"/>
          <w:color w:val="000000"/>
          <w:lang w:val="en-GB"/>
        </w:rPr>
        <w:instrText xml:space="preserve"> REF _Ref482554201 \r \h </w:instrText>
      </w:r>
      <w:r w:rsidR="00AA07FD" w:rsidRPr="004D6B66">
        <w:rPr>
          <w:rFonts w:ascii="Arial" w:hAnsi="Arial" w:cs="Arial"/>
          <w:color w:val="000000"/>
          <w:lang w:val="en-GB"/>
        </w:rPr>
        <w:instrText xml:space="preserve"> \* MERGEFORMAT </w:instrText>
      </w:r>
      <w:r w:rsidR="00A34FD9" w:rsidRPr="004D6B66">
        <w:rPr>
          <w:rFonts w:ascii="Arial" w:hAnsi="Arial" w:cs="Arial"/>
          <w:color w:val="000000"/>
          <w:lang w:val="en-GB"/>
        </w:rPr>
      </w:r>
      <w:r w:rsidR="00A34FD9" w:rsidRPr="004D6B66">
        <w:rPr>
          <w:rFonts w:ascii="Arial" w:hAnsi="Arial" w:cs="Arial"/>
          <w:color w:val="000000"/>
          <w:lang w:val="en-GB"/>
        </w:rPr>
        <w:fldChar w:fldCharType="separate"/>
      </w:r>
      <w:r w:rsidR="00A34FD9" w:rsidRPr="004D6B66">
        <w:rPr>
          <w:rFonts w:ascii="Arial" w:hAnsi="Arial" w:cs="Arial"/>
          <w:color w:val="000000"/>
          <w:lang w:val="en-GB"/>
        </w:rPr>
        <w:t>5</w:t>
      </w:r>
      <w:r w:rsidR="00A34FD9" w:rsidRPr="004D6B66">
        <w:rPr>
          <w:rFonts w:ascii="Arial" w:hAnsi="Arial" w:cs="Arial"/>
          <w:color w:val="000000"/>
          <w:lang w:val="en-GB"/>
        </w:rPr>
        <w:fldChar w:fldCharType="end"/>
      </w:r>
      <w:r w:rsidR="00FA394F" w:rsidRPr="004D6B66">
        <w:rPr>
          <w:rFonts w:ascii="Arial" w:hAnsi="Arial" w:cs="Arial"/>
          <w:color w:val="000000"/>
          <w:lang w:val="en-GB"/>
        </w:rPr>
        <w:t xml:space="preserve"> (</w:t>
      </w:r>
      <w:r w:rsidR="00C60CD4" w:rsidRPr="004D6B66">
        <w:rPr>
          <w:rFonts w:ascii="Arial" w:hAnsi="Arial" w:cs="Arial"/>
          <w:color w:val="000000"/>
          <w:lang w:val="en-GB"/>
        </w:rPr>
        <w:t>BUYER</w:t>
      </w:r>
      <w:r w:rsidR="0074324E" w:rsidRPr="004D6B66">
        <w:rPr>
          <w:rFonts w:ascii="Arial" w:hAnsi="Arial" w:cs="Arial"/>
          <w:color w:val="000000"/>
          <w:lang w:val="en-GB"/>
        </w:rPr>
        <w:t>’</w:t>
      </w:r>
      <w:r w:rsidR="00FA394F" w:rsidRPr="004D6B66">
        <w:rPr>
          <w:rFonts w:ascii="Arial" w:hAnsi="Arial" w:cs="Arial"/>
          <w:color w:val="000000"/>
          <w:lang w:val="en-GB"/>
        </w:rPr>
        <w:t xml:space="preserve">s Responsibilities) and </w:t>
      </w:r>
      <w:r w:rsidR="00A34FD9" w:rsidRPr="004D6B66">
        <w:rPr>
          <w:rFonts w:ascii="Arial" w:hAnsi="Arial" w:cs="Arial"/>
          <w:color w:val="000000"/>
          <w:lang w:val="en-GB"/>
        </w:rPr>
        <w:fldChar w:fldCharType="begin"/>
      </w:r>
      <w:r w:rsidR="00A34FD9" w:rsidRPr="004D6B66">
        <w:rPr>
          <w:rFonts w:ascii="Arial" w:hAnsi="Arial" w:cs="Arial"/>
          <w:color w:val="000000"/>
          <w:lang w:val="en-GB"/>
        </w:rPr>
        <w:instrText xml:space="preserve"> REF _Ref482554211 \r \h </w:instrText>
      </w:r>
      <w:r w:rsidR="00AA07FD" w:rsidRPr="004D6B66">
        <w:rPr>
          <w:rFonts w:ascii="Arial" w:hAnsi="Arial" w:cs="Arial"/>
          <w:color w:val="000000"/>
          <w:lang w:val="en-GB"/>
        </w:rPr>
        <w:instrText xml:space="preserve"> \* MERGEFORMAT </w:instrText>
      </w:r>
      <w:r w:rsidR="00A34FD9" w:rsidRPr="004D6B66">
        <w:rPr>
          <w:rFonts w:ascii="Arial" w:hAnsi="Arial" w:cs="Arial"/>
          <w:color w:val="000000"/>
          <w:lang w:val="en-GB"/>
        </w:rPr>
      </w:r>
      <w:r w:rsidR="00A34FD9" w:rsidRPr="004D6B66">
        <w:rPr>
          <w:rFonts w:ascii="Arial" w:hAnsi="Arial" w:cs="Arial"/>
          <w:color w:val="000000"/>
          <w:lang w:val="en-GB"/>
        </w:rPr>
        <w:fldChar w:fldCharType="separate"/>
      </w:r>
      <w:r w:rsidR="00A34FD9" w:rsidRPr="004D6B66">
        <w:rPr>
          <w:rFonts w:ascii="Arial" w:hAnsi="Arial" w:cs="Arial"/>
          <w:color w:val="000000"/>
          <w:lang w:val="en-GB"/>
        </w:rPr>
        <w:t>8</w:t>
      </w:r>
      <w:r w:rsidR="00A34FD9" w:rsidRPr="004D6B66">
        <w:rPr>
          <w:rFonts w:ascii="Arial" w:hAnsi="Arial" w:cs="Arial"/>
          <w:color w:val="000000"/>
          <w:lang w:val="en-GB"/>
        </w:rPr>
        <w:fldChar w:fldCharType="end"/>
      </w:r>
      <w:r w:rsidR="00FA394F" w:rsidRPr="004D6B66">
        <w:rPr>
          <w:rFonts w:ascii="Arial" w:hAnsi="Arial" w:cs="Arial"/>
          <w:color w:val="000000"/>
          <w:lang w:val="en-GB"/>
        </w:rPr>
        <w:t xml:space="preserve"> (Damage).</w:t>
      </w:r>
    </w:p>
    <w:p w14:paraId="0AECB33B" w14:textId="77777777" w:rsidR="00FA394F" w:rsidRPr="004D6B66" w:rsidRDefault="00FA394F" w:rsidP="00FA394F">
      <w:pPr>
        <w:widowControl w:val="0"/>
        <w:autoSpaceDE w:val="0"/>
        <w:autoSpaceDN w:val="0"/>
        <w:adjustRightInd w:val="0"/>
        <w:spacing w:after="0" w:line="240" w:lineRule="auto"/>
        <w:ind w:right="-20"/>
        <w:jc w:val="both"/>
        <w:rPr>
          <w:rFonts w:ascii="Arial" w:hAnsi="Arial" w:cs="Arial"/>
          <w:color w:val="000000"/>
          <w:lang w:val="en-GB"/>
        </w:rPr>
      </w:pPr>
    </w:p>
    <w:p w14:paraId="35A48DCA" w14:textId="77777777" w:rsidR="00DE626F" w:rsidRPr="004D6B66" w:rsidRDefault="00DE626F" w:rsidP="00FA394F">
      <w:pPr>
        <w:widowControl w:val="0"/>
        <w:autoSpaceDE w:val="0"/>
        <w:autoSpaceDN w:val="0"/>
        <w:adjustRightInd w:val="0"/>
        <w:spacing w:after="0" w:line="240" w:lineRule="auto"/>
        <w:ind w:right="-20"/>
        <w:jc w:val="both"/>
        <w:rPr>
          <w:rFonts w:ascii="Arial" w:hAnsi="Arial" w:cs="Arial"/>
          <w:color w:val="000000"/>
          <w:lang w:val="en-GB"/>
        </w:rPr>
      </w:pPr>
    </w:p>
    <w:p w14:paraId="04E0506F" w14:textId="25BBD4A9" w:rsidR="00FA394F" w:rsidRPr="004D6B66" w:rsidRDefault="00FA394F" w:rsidP="00FB101B">
      <w:pPr>
        <w:pStyle w:val="ListParagraph"/>
        <w:widowControl w:val="0"/>
        <w:numPr>
          <w:ilvl w:val="1"/>
          <w:numId w:val="69"/>
        </w:numPr>
        <w:autoSpaceDE w:val="0"/>
        <w:autoSpaceDN w:val="0"/>
        <w:adjustRightInd w:val="0"/>
        <w:spacing w:after="120" w:line="240" w:lineRule="auto"/>
        <w:ind w:left="567" w:hanging="567"/>
        <w:jc w:val="both"/>
        <w:rPr>
          <w:rFonts w:ascii="Arial" w:hAnsi="Arial" w:cs="Arial"/>
          <w:color w:val="000000"/>
          <w:u w:val="single"/>
          <w:lang w:val="en-GB"/>
        </w:rPr>
      </w:pPr>
      <w:bookmarkStart w:id="186" w:name="_Ref482554327"/>
      <w:r w:rsidRPr="004D6B66">
        <w:rPr>
          <w:rFonts w:ascii="Arial" w:hAnsi="Arial" w:cs="Arial"/>
          <w:color w:val="000000"/>
          <w:u w:val="single"/>
          <w:lang w:val="en-GB"/>
        </w:rPr>
        <w:t xml:space="preserve">Effects of </w:t>
      </w:r>
      <w:r w:rsidR="0074324E" w:rsidRPr="004D6B66">
        <w:rPr>
          <w:rFonts w:ascii="Arial" w:hAnsi="Arial" w:cs="Arial"/>
          <w:color w:val="000000"/>
          <w:u w:val="single"/>
          <w:lang w:val="en-GB"/>
        </w:rPr>
        <w:t xml:space="preserve">the </w:t>
      </w:r>
      <w:r w:rsidR="00C60CD4" w:rsidRPr="004D6B66">
        <w:rPr>
          <w:rFonts w:ascii="Arial" w:hAnsi="Arial" w:cs="Arial"/>
          <w:color w:val="000000"/>
          <w:u w:val="single"/>
          <w:lang w:val="en-GB"/>
        </w:rPr>
        <w:t>BUYER</w:t>
      </w:r>
      <w:r w:rsidR="0074324E" w:rsidRPr="004D6B66">
        <w:rPr>
          <w:rFonts w:ascii="Arial" w:hAnsi="Arial" w:cs="Arial"/>
          <w:color w:val="000000"/>
          <w:u w:val="single"/>
          <w:lang w:val="en-GB"/>
        </w:rPr>
        <w:t xml:space="preserve">’s </w:t>
      </w:r>
      <w:r w:rsidRPr="004D6B66">
        <w:rPr>
          <w:rFonts w:ascii="Arial" w:hAnsi="Arial" w:cs="Arial"/>
          <w:color w:val="000000"/>
          <w:u w:val="single"/>
          <w:lang w:val="en-GB"/>
        </w:rPr>
        <w:t>Events of Default:</w:t>
      </w:r>
      <w:bookmarkEnd w:id="186"/>
    </w:p>
    <w:p w14:paraId="2C7A61D5" w14:textId="6C4ED163" w:rsidR="00FA394F" w:rsidRPr="004D6B66" w:rsidRDefault="00FA394F" w:rsidP="00FA394F">
      <w:pPr>
        <w:widowControl w:val="0"/>
        <w:autoSpaceDE w:val="0"/>
        <w:autoSpaceDN w:val="0"/>
        <w:adjustRightInd w:val="0"/>
        <w:spacing w:after="0" w:line="240" w:lineRule="auto"/>
        <w:ind w:left="567" w:right="-20"/>
        <w:jc w:val="both"/>
        <w:rPr>
          <w:rFonts w:ascii="Arial" w:hAnsi="Arial" w:cs="Arial"/>
          <w:color w:val="000000"/>
          <w:lang w:val="en-GB"/>
        </w:rPr>
      </w:pPr>
      <w:r w:rsidRPr="004D6B66">
        <w:rPr>
          <w:rFonts w:ascii="Arial" w:hAnsi="Arial" w:cs="Arial"/>
          <w:color w:val="000000"/>
          <w:lang w:val="en-GB"/>
        </w:rPr>
        <w:t xml:space="preserve">Upon the occurrence of any </w:t>
      </w:r>
      <w:r w:rsidR="00C60CD4" w:rsidRPr="004D6B66">
        <w:rPr>
          <w:rFonts w:ascii="Arial" w:hAnsi="Arial" w:cs="Arial"/>
          <w:color w:val="000000"/>
          <w:lang w:val="en-GB"/>
        </w:rPr>
        <w:t>BUYER</w:t>
      </w:r>
      <w:r w:rsidR="0074324E" w:rsidRPr="004D6B66">
        <w:rPr>
          <w:rFonts w:ascii="Arial" w:hAnsi="Arial" w:cs="Arial"/>
          <w:color w:val="000000"/>
          <w:lang w:val="en-GB"/>
        </w:rPr>
        <w:t>’s E</w:t>
      </w:r>
      <w:r w:rsidRPr="004D6B66">
        <w:rPr>
          <w:rFonts w:ascii="Arial" w:hAnsi="Arial" w:cs="Arial"/>
          <w:color w:val="000000"/>
          <w:lang w:val="en-GB"/>
        </w:rPr>
        <w:t xml:space="preserve">vent of Default, </w:t>
      </w:r>
      <w:r w:rsidR="00B3628D" w:rsidRPr="004D6B66">
        <w:rPr>
          <w:rFonts w:ascii="Arial" w:hAnsi="Arial" w:cs="Arial"/>
          <w:color w:val="000000"/>
          <w:lang w:val="en-GB"/>
        </w:rPr>
        <w:t xml:space="preserve">the </w:t>
      </w:r>
      <w:r w:rsidR="00E470B6" w:rsidRPr="004D6B66">
        <w:rPr>
          <w:rFonts w:ascii="Arial" w:hAnsi="Arial" w:cs="Arial"/>
          <w:color w:val="000000"/>
          <w:lang w:val="en-GB"/>
        </w:rPr>
        <w:t>KPS</w:t>
      </w:r>
      <w:r w:rsidRPr="004D6B66">
        <w:rPr>
          <w:rFonts w:ascii="Arial" w:hAnsi="Arial" w:cs="Arial"/>
          <w:color w:val="000000"/>
          <w:lang w:val="en-GB"/>
        </w:rPr>
        <w:t xml:space="preserve"> may, at its option:</w:t>
      </w:r>
    </w:p>
    <w:p w14:paraId="6E07E1FF" w14:textId="77777777" w:rsidR="00FA394F" w:rsidRPr="004D6B66" w:rsidRDefault="00FA394F" w:rsidP="00FA394F">
      <w:pPr>
        <w:widowControl w:val="0"/>
        <w:autoSpaceDE w:val="0"/>
        <w:autoSpaceDN w:val="0"/>
        <w:adjustRightInd w:val="0"/>
        <w:spacing w:after="0" w:line="240" w:lineRule="auto"/>
        <w:ind w:left="567" w:right="-20"/>
        <w:jc w:val="both"/>
        <w:rPr>
          <w:rFonts w:ascii="Arial" w:hAnsi="Arial" w:cs="Arial"/>
          <w:color w:val="000000"/>
          <w:lang w:val="en-GB"/>
        </w:rPr>
      </w:pPr>
    </w:p>
    <w:p w14:paraId="3F75E7A0" w14:textId="77777777" w:rsidR="00FA394F" w:rsidRPr="004D6B66" w:rsidRDefault="00FA394F" w:rsidP="0085649D">
      <w:pPr>
        <w:pStyle w:val="ListParagraph"/>
        <w:widowControl w:val="0"/>
        <w:numPr>
          <w:ilvl w:val="0"/>
          <w:numId w:val="28"/>
        </w:numPr>
        <w:autoSpaceDE w:val="0"/>
        <w:autoSpaceDN w:val="0"/>
        <w:adjustRightInd w:val="0"/>
        <w:spacing w:after="0" w:line="240" w:lineRule="auto"/>
        <w:ind w:right="-20"/>
        <w:jc w:val="both"/>
        <w:rPr>
          <w:rFonts w:ascii="Arial" w:hAnsi="Arial" w:cs="Arial"/>
          <w:color w:val="000000"/>
          <w:lang w:val="en-GB"/>
        </w:rPr>
      </w:pPr>
      <w:proofErr w:type="gramStart"/>
      <w:r w:rsidRPr="004D6B66">
        <w:rPr>
          <w:rFonts w:ascii="Arial" w:hAnsi="Arial" w:cs="Arial"/>
          <w:color w:val="000000"/>
          <w:lang w:val="en-GB"/>
        </w:rPr>
        <w:t>terminate</w:t>
      </w:r>
      <w:proofErr w:type="gramEnd"/>
      <w:r w:rsidRPr="004D6B66">
        <w:rPr>
          <w:rFonts w:ascii="Arial" w:hAnsi="Arial" w:cs="Arial"/>
          <w:color w:val="000000"/>
          <w:lang w:val="en-GB"/>
        </w:rPr>
        <w:t xml:space="preserve"> this Contract in whole;</w:t>
      </w:r>
    </w:p>
    <w:p w14:paraId="2943C5DC" w14:textId="77777777" w:rsidR="00FA394F" w:rsidRPr="004D6B66" w:rsidRDefault="00FA394F" w:rsidP="00FA394F">
      <w:pPr>
        <w:widowControl w:val="0"/>
        <w:autoSpaceDE w:val="0"/>
        <w:autoSpaceDN w:val="0"/>
        <w:adjustRightInd w:val="0"/>
        <w:spacing w:after="0" w:line="240" w:lineRule="auto"/>
        <w:ind w:left="1134" w:right="-20" w:hanging="567"/>
        <w:jc w:val="both"/>
        <w:rPr>
          <w:rFonts w:ascii="Arial" w:hAnsi="Arial" w:cs="Arial"/>
          <w:color w:val="000000"/>
          <w:lang w:val="en-GB"/>
        </w:rPr>
      </w:pPr>
    </w:p>
    <w:p w14:paraId="280A4F82" w14:textId="77777777" w:rsidR="00FA394F" w:rsidRPr="004D6B66" w:rsidRDefault="00FA394F" w:rsidP="0085649D">
      <w:pPr>
        <w:pStyle w:val="ListParagraph"/>
        <w:widowControl w:val="0"/>
        <w:numPr>
          <w:ilvl w:val="0"/>
          <w:numId w:val="28"/>
        </w:numPr>
        <w:autoSpaceDE w:val="0"/>
        <w:autoSpaceDN w:val="0"/>
        <w:adjustRightInd w:val="0"/>
        <w:spacing w:after="0" w:line="240" w:lineRule="auto"/>
        <w:ind w:right="-20"/>
        <w:jc w:val="both"/>
        <w:rPr>
          <w:rFonts w:ascii="Arial" w:hAnsi="Arial" w:cs="Arial"/>
          <w:color w:val="000000"/>
          <w:lang w:val="en-GB"/>
        </w:rPr>
      </w:pPr>
      <w:proofErr w:type="gramStart"/>
      <w:r w:rsidRPr="004D6B66">
        <w:rPr>
          <w:rFonts w:ascii="Arial" w:hAnsi="Arial" w:cs="Arial"/>
          <w:color w:val="000000"/>
          <w:lang w:val="en-GB"/>
        </w:rPr>
        <w:t>demobilize</w:t>
      </w:r>
      <w:proofErr w:type="gramEnd"/>
      <w:r w:rsidRPr="004D6B66">
        <w:rPr>
          <w:rFonts w:ascii="Arial" w:hAnsi="Arial" w:cs="Arial"/>
          <w:color w:val="000000"/>
          <w:lang w:val="en-GB"/>
        </w:rPr>
        <w:t xml:space="preserve"> the Equipment and the Powership;</w:t>
      </w:r>
    </w:p>
    <w:p w14:paraId="2E98E5C0" w14:textId="77777777" w:rsidR="00FA394F" w:rsidRPr="004D6B66" w:rsidRDefault="00FA394F" w:rsidP="00FA394F">
      <w:pPr>
        <w:pStyle w:val="ListParagraph"/>
        <w:widowControl w:val="0"/>
        <w:autoSpaceDE w:val="0"/>
        <w:autoSpaceDN w:val="0"/>
        <w:adjustRightInd w:val="0"/>
        <w:spacing w:after="0" w:line="240" w:lineRule="auto"/>
        <w:ind w:left="1130" w:right="-20"/>
        <w:jc w:val="both"/>
        <w:rPr>
          <w:rFonts w:ascii="Arial" w:hAnsi="Arial" w:cs="Arial"/>
          <w:color w:val="000000"/>
          <w:lang w:val="en-GB"/>
        </w:rPr>
      </w:pPr>
    </w:p>
    <w:p w14:paraId="3AB2C114" w14:textId="70E61532" w:rsidR="00FA394F" w:rsidRPr="004D6B66" w:rsidRDefault="00FA394F" w:rsidP="0085649D">
      <w:pPr>
        <w:pStyle w:val="ListParagraph"/>
        <w:widowControl w:val="0"/>
        <w:numPr>
          <w:ilvl w:val="0"/>
          <w:numId w:val="28"/>
        </w:numPr>
        <w:autoSpaceDE w:val="0"/>
        <w:autoSpaceDN w:val="0"/>
        <w:adjustRightInd w:val="0"/>
        <w:spacing w:after="0" w:line="240" w:lineRule="auto"/>
        <w:ind w:right="-20"/>
        <w:jc w:val="both"/>
        <w:rPr>
          <w:rFonts w:ascii="Arial" w:hAnsi="Arial" w:cs="Arial"/>
          <w:color w:val="000000"/>
          <w:lang w:val="en-GB"/>
        </w:rPr>
      </w:pPr>
      <w:proofErr w:type="gramStart"/>
      <w:r w:rsidRPr="004D6B66">
        <w:rPr>
          <w:rFonts w:ascii="Arial" w:hAnsi="Arial" w:cs="Arial"/>
          <w:color w:val="000000"/>
          <w:lang w:val="en-GB"/>
        </w:rPr>
        <w:t>require</w:t>
      </w:r>
      <w:proofErr w:type="gramEnd"/>
      <w:r w:rsidRPr="004D6B66">
        <w:rPr>
          <w:rFonts w:ascii="Arial" w:hAnsi="Arial" w:cs="Arial"/>
          <w:color w:val="000000"/>
          <w:lang w:val="en-GB"/>
        </w:rPr>
        <w:t xml:space="preserve">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(at </w:t>
      </w:r>
      <w:r w:rsidR="0074324E" w:rsidRPr="004D6B66">
        <w:rPr>
          <w:rFonts w:ascii="Arial" w:hAnsi="Arial" w:cs="Arial"/>
          <w:color w:val="000000"/>
          <w:lang w:val="en-GB"/>
        </w:rPr>
        <w:t xml:space="preserve">the </w:t>
      </w:r>
      <w:r w:rsidR="00C60CD4" w:rsidRPr="004D6B66">
        <w:rPr>
          <w:rFonts w:ascii="Arial" w:hAnsi="Arial" w:cs="Arial"/>
          <w:color w:val="000000"/>
          <w:lang w:val="en-GB"/>
        </w:rPr>
        <w:t>BUYER</w:t>
      </w:r>
      <w:r w:rsidR="0074324E" w:rsidRPr="004D6B66">
        <w:rPr>
          <w:rFonts w:ascii="Arial" w:hAnsi="Arial" w:cs="Arial"/>
          <w:color w:val="000000"/>
          <w:lang w:val="en-GB"/>
        </w:rPr>
        <w:t xml:space="preserve">’s </w:t>
      </w:r>
      <w:r w:rsidRPr="004D6B66">
        <w:rPr>
          <w:rFonts w:ascii="Arial" w:hAnsi="Arial" w:cs="Arial"/>
          <w:color w:val="000000"/>
          <w:lang w:val="en-GB"/>
        </w:rPr>
        <w:t xml:space="preserve">expense) to return promptly all or any portion of the Equipment and the Powership to </w:t>
      </w:r>
      <w:r w:rsidR="00E470B6" w:rsidRPr="004D6B66">
        <w:rPr>
          <w:rFonts w:ascii="Arial" w:hAnsi="Arial" w:cs="Arial"/>
          <w:color w:val="000000"/>
          <w:lang w:val="en-GB"/>
        </w:rPr>
        <w:t>KPS</w:t>
      </w:r>
      <w:r w:rsidRPr="004D6B66">
        <w:rPr>
          <w:rFonts w:ascii="Arial" w:hAnsi="Arial" w:cs="Arial"/>
          <w:color w:val="000000"/>
          <w:lang w:val="en-GB"/>
        </w:rPr>
        <w:t xml:space="preserve">, and take immediate physical possession of and remove all or some of the Equipment and the Powership, without liability to </w:t>
      </w:r>
      <w:r w:rsidR="0074324E"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w:t>
      </w:r>
    </w:p>
    <w:p w14:paraId="76A5FD4B" w14:textId="77777777" w:rsidR="00FA394F" w:rsidRPr="004D6B66" w:rsidRDefault="00FA394F" w:rsidP="00FA394F">
      <w:pPr>
        <w:pStyle w:val="ListParagraph"/>
        <w:widowControl w:val="0"/>
        <w:autoSpaceDE w:val="0"/>
        <w:autoSpaceDN w:val="0"/>
        <w:adjustRightInd w:val="0"/>
        <w:spacing w:after="0" w:line="240" w:lineRule="auto"/>
        <w:ind w:left="1130" w:right="-20"/>
        <w:jc w:val="both"/>
        <w:rPr>
          <w:rFonts w:ascii="Arial" w:hAnsi="Arial" w:cs="Arial"/>
          <w:color w:val="000000"/>
          <w:lang w:val="en-GB"/>
        </w:rPr>
      </w:pPr>
    </w:p>
    <w:p w14:paraId="58F32F10" w14:textId="4BF1BBE3" w:rsidR="00FA394F" w:rsidRPr="004D6B66" w:rsidRDefault="00FA394F" w:rsidP="0085649D">
      <w:pPr>
        <w:pStyle w:val="ListParagraph"/>
        <w:widowControl w:val="0"/>
        <w:numPr>
          <w:ilvl w:val="0"/>
          <w:numId w:val="28"/>
        </w:numPr>
        <w:autoSpaceDE w:val="0"/>
        <w:autoSpaceDN w:val="0"/>
        <w:adjustRightInd w:val="0"/>
        <w:spacing w:after="0" w:line="240" w:lineRule="auto"/>
        <w:ind w:right="-20"/>
        <w:jc w:val="both"/>
        <w:rPr>
          <w:rFonts w:ascii="Arial" w:hAnsi="Arial" w:cs="Arial"/>
          <w:color w:val="000000"/>
          <w:lang w:val="en-GB"/>
        </w:rPr>
      </w:pPr>
      <w:proofErr w:type="gramStart"/>
      <w:r w:rsidRPr="004D6B66">
        <w:rPr>
          <w:rFonts w:ascii="Arial" w:hAnsi="Arial" w:cs="Arial"/>
          <w:color w:val="000000"/>
          <w:lang w:val="en-GB"/>
        </w:rPr>
        <w:t>suspend</w:t>
      </w:r>
      <w:proofErr w:type="gramEnd"/>
      <w:r w:rsidRPr="004D6B66">
        <w:rPr>
          <w:rFonts w:ascii="Arial" w:hAnsi="Arial" w:cs="Arial"/>
          <w:color w:val="000000"/>
          <w:lang w:val="en-GB"/>
        </w:rPr>
        <w:t xml:space="preserve"> the operation of the Powership</w:t>
      </w:r>
      <w:r w:rsidR="00342299">
        <w:rPr>
          <w:rFonts w:ascii="Arial" w:hAnsi="Arial" w:cs="Arial"/>
          <w:color w:val="000000"/>
          <w:lang w:val="en-GB"/>
        </w:rPr>
        <w:t>(</w:t>
      </w:r>
      <w:r w:rsidRPr="004D6B66">
        <w:rPr>
          <w:rFonts w:ascii="Arial" w:hAnsi="Arial" w:cs="Arial"/>
          <w:color w:val="000000"/>
          <w:lang w:val="en-GB"/>
        </w:rPr>
        <w:t>s</w:t>
      </w:r>
      <w:r w:rsidR="00342299">
        <w:rPr>
          <w:rFonts w:ascii="Arial" w:hAnsi="Arial" w:cs="Arial"/>
          <w:color w:val="000000"/>
          <w:lang w:val="en-GB"/>
        </w:rPr>
        <w:t>)</w:t>
      </w:r>
      <w:r w:rsidRPr="004D6B66">
        <w:rPr>
          <w:rFonts w:ascii="Arial" w:hAnsi="Arial" w:cs="Arial"/>
          <w:color w:val="000000"/>
          <w:lang w:val="en-GB"/>
        </w:rPr>
        <w:t xml:space="preserve">, during which time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shall be obliged to fulfil all its obligations arising from this Contract. In case </w:t>
      </w:r>
      <w:r w:rsidR="00E470B6" w:rsidRPr="004D6B66">
        <w:rPr>
          <w:rFonts w:ascii="Arial" w:hAnsi="Arial" w:cs="Arial"/>
          <w:color w:val="000000"/>
          <w:lang w:val="en-GB"/>
        </w:rPr>
        <w:t>KPS</w:t>
      </w:r>
      <w:r w:rsidRPr="004D6B66">
        <w:rPr>
          <w:rFonts w:ascii="Arial" w:hAnsi="Arial" w:cs="Arial"/>
          <w:color w:val="000000"/>
          <w:lang w:val="en-GB"/>
        </w:rPr>
        <w:t xml:space="preserve"> suffers delay and/or incurs reasonable cost (including but not limited to any demobilization and remobilization costs) as a result of suspending work in accordance with this clause, </w:t>
      </w:r>
      <w:r w:rsidR="00E470B6" w:rsidRPr="004D6B66">
        <w:rPr>
          <w:rFonts w:ascii="Arial" w:hAnsi="Arial" w:cs="Arial"/>
          <w:color w:val="000000"/>
          <w:lang w:val="en-GB"/>
        </w:rPr>
        <w:t>KPS</w:t>
      </w:r>
      <w:r w:rsidRPr="004D6B66">
        <w:rPr>
          <w:rFonts w:ascii="Arial" w:hAnsi="Arial" w:cs="Arial"/>
          <w:color w:val="000000"/>
          <w:lang w:val="en-GB"/>
        </w:rPr>
        <w:t xml:space="preserve"> shall be entitled to:</w:t>
      </w:r>
    </w:p>
    <w:p w14:paraId="04616CBB" w14:textId="77777777" w:rsidR="00FA394F" w:rsidRPr="004D6B66" w:rsidRDefault="00FA394F" w:rsidP="00FA394F">
      <w:pPr>
        <w:widowControl w:val="0"/>
        <w:autoSpaceDE w:val="0"/>
        <w:autoSpaceDN w:val="0"/>
        <w:adjustRightInd w:val="0"/>
        <w:spacing w:after="0" w:line="240" w:lineRule="auto"/>
        <w:ind w:left="1701" w:right="-20" w:hanging="567"/>
        <w:jc w:val="both"/>
        <w:rPr>
          <w:rFonts w:ascii="Arial" w:hAnsi="Arial" w:cs="Arial"/>
          <w:color w:val="000000"/>
          <w:lang w:val="en-GB"/>
        </w:rPr>
      </w:pPr>
    </w:p>
    <w:p w14:paraId="2894F556" w14:textId="77777777" w:rsidR="00FA394F" w:rsidRPr="004D6B66" w:rsidRDefault="00FA394F" w:rsidP="0085649D">
      <w:pPr>
        <w:widowControl w:val="0"/>
        <w:numPr>
          <w:ilvl w:val="0"/>
          <w:numId w:val="32"/>
        </w:numPr>
        <w:autoSpaceDE w:val="0"/>
        <w:autoSpaceDN w:val="0"/>
        <w:adjustRightInd w:val="0"/>
        <w:spacing w:after="220" w:line="240" w:lineRule="auto"/>
        <w:ind w:left="1701" w:right="-23" w:hanging="567"/>
        <w:rPr>
          <w:rFonts w:ascii="Arial" w:hAnsi="Arial" w:cs="Arial"/>
          <w:color w:val="000000"/>
          <w:lang w:val="en-GB"/>
        </w:rPr>
      </w:pPr>
      <w:proofErr w:type="gramStart"/>
      <w:r w:rsidRPr="004D6B66">
        <w:rPr>
          <w:rFonts w:ascii="Arial" w:hAnsi="Arial" w:cs="Arial"/>
          <w:color w:val="000000"/>
          <w:lang w:val="en-GB"/>
        </w:rPr>
        <w:t>an</w:t>
      </w:r>
      <w:proofErr w:type="gramEnd"/>
      <w:r w:rsidRPr="004D6B66">
        <w:rPr>
          <w:rFonts w:ascii="Arial" w:hAnsi="Arial" w:cs="Arial"/>
          <w:color w:val="000000"/>
          <w:lang w:val="en-GB"/>
        </w:rPr>
        <w:t xml:space="preserve"> extension of time for any such delay, if completion is or will be delayed; and</w:t>
      </w:r>
    </w:p>
    <w:p w14:paraId="7594AEF1" w14:textId="77777777" w:rsidR="00FA394F" w:rsidRPr="004D6B66" w:rsidRDefault="00FA394F" w:rsidP="0085649D">
      <w:pPr>
        <w:widowControl w:val="0"/>
        <w:numPr>
          <w:ilvl w:val="0"/>
          <w:numId w:val="32"/>
        </w:numPr>
        <w:autoSpaceDE w:val="0"/>
        <w:autoSpaceDN w:val="0"/>
        <w:adjustRightInd w:val="0"/>
        <w:spacing w:after="220" w:line="240" w:lineRule="auto"/>
        <w:ind w:left="1701" w:right="-23" w:hanging="567"/>
        <w:rPr>
          <w:rFonts w:ascii="Arial" w:hAnsi="Arial" w:cs="Arial"/>
          <w:color w:val="000000"/>
          <w:lang w:val="en-GB"/>
        </w:rPr>
      </w:pPr>
      <w:proofErr w:type="gramStart"/>
      <w:r w:rsidRPr="004D6B66">
        <w:rPr>
          <w:rFonts w:ascii="Arial" w:hAnsi="Arial" w:cs="Arial"/>
          <w:color w:val="000000"/>
          <w:lang w:val="en-GB"/>
        </w:rPr>
        <w:t>payment</w:t>
      </w:r>
      <w:proofErr w:type="gramEnd"/>
      <w:r w:rsidRPr="004D6B66">
        <w:rPr>
          <w:rFonts w:ascii="Arial" w:hAnsi="Arial" w:cs="Arial"/>
          <w:color w:val="000000"/>
          <w:lang w:val="en-GB"/>
        </w:rPr>
        <w:t xml:space="preserve"> of any such reasonable cost during the suspension period, and/or</w:t>
      </w:r>
    </w:p>
    <w:p w14:paraId="6408576C" w14:textId="77777777" w:rsidR="009A6FF9" w:rsidRPr="004D6B66" w:rsidRDefault="009A6FF9" w:rsidP="0085649D">
      <w:pPr>
        <w:pStyle w:val="ListParagraph"/>
        <w:widowControl w:val="0"/>
        <w:numPr>
          <w:ilvl w:val="0"/>
          <w:numId w:val="28"/>
        </w:numPr>
        <w:autoSpaceDE w:val="0"/>
        <w:autoSpaceDN w:val="0"/>
        <w:adjustRightInd w:val="0"/>
        <w:spacing w:after="0" w:line="240" w:lineRule="auto"/>
        <w:ind w:right="-20"/>
        <w:jc w:val="both"/>
        <w:rPr>
          <w:rFonts w:ascii="Arial" w:hAnsi="Arial" w:cs="Arial"/>
          <w:color w:val="000000"/>
          <w:lang w:val="en-GB"/>
        </w:rPr>
      </w:pPr>
      <w:proofErr w:type="gramStart"/>
      <w:r w:rsidRPr="004D6B66">
        <w:rPr>
          <w:rFonts w:ascii="Arial" w:hAnsi="Arial" w:cs="Arial"/>
          <w:color w:val="000000"/>
          <w:lang w:val="en-GB"/>
        </w:rPr>
        <w:t>stop</w:t>
      </w:r>
      <w:proofErr w:type="gramEnd"/>
      <w:r w:rsidRPr="004D6B66">
        <w:rPr>
          <w:rFonts w:ascii="Arial" w:hAnsi="Arial" w:cs="Arial"/>
          <w:color w:val="000000"/>
          <w:lang w:val="en-GB"/>
        </w:rPr>
        <w:t xml:space="preserve"> providing </w:t>
      </w:r>
      <w:r w:rsidR="008B7983" w:rsidRPr="004D6B66">
        <w:rPr>
          <w:rFonts w:ascii="Arial" w:hAnsi="Arial" w:cs="Arial"/>
          <w:color w:val="000000"/>
          <w:lang w:val="en-GB"/>
        </w:rPr>
        <w:t>ESS</w:t>
      </w:r>
      <w:r w:rsidRPr="004D6B66">
        <w:rPr>
          <w:rFonts w:ascii="Arial" w:hAnsi="Arial" w:cs="Arial"/>
          <w:color w:val="000000"/>
          <w:lang w:val="en-GB"/>
        </w:rPr>
        <w:t>; and/or</w:t>
      </w:r>
    </w:p>
    <w:p w14:paraId="2F0EBE73" w14:textId="77777777" w:rsidR="009A6FF9" w:rsidRPr="004D6B66" w:rsidRDefault="009A6FF9" w:rsidP="009A6FF9">
      <w:pPr>
        <w:pStyle w:val="ListParagraph"/>
        <w:widowControl w:val="0"/>
        <w:autoSpaceDE w:val="0"/>
        <w:autoSpaceDN w:val="0"/>
        <w:adjustRightInd w:val="0"/>
        <w:spacing w:after="0" w:line="240" w:lineRule="auto"/>
        <w:ind w:left="1130" w:right="-20"/>
        <w:jc w:val="both"/>
        <w:rPr>
          <w:rFonts w:ascii="Arial" w:hAnsi="Arial" w:cs="Arial"/>
          <w:color w:val="000000"/>
          <w:lang w:val="en-GB"/>
        </w:rPr>
      </w:pPr>
    </w:p>
    <w:p w14:paraId="63AD110D" w14:textId="0D440DC2" w:rsidR="00FA394F" w:rsidRPr="004D6B66" w:rsidRDefault="00FA394F" w:rsidP="0085649D">
      <w:pPr>
        <w:pStyle w:val="ListParagraph"/>
        <w:widowControl w:val="0"/>
        <w:numPr>
          <w:ilvl w:val="0"/>
          <w:numId w:val="28"/>
        </w:numPr>
        <w:autoSpaceDE w:val="0"/>
        <w:autoSpaceDN w:val="0"/>
        <w:adjustRightInd w:val="0"/>
        <w:spacing w:after="0" w:line="240" w:lineRule="auto"/>
        <w:ind w:right="-20"/>
        <w:jc w:val="both"/>
        <w:rPr>
          <w:rFonts w:ascii="Arial" w:hAnsi="Arial" w:cs="Arial"/>
          <w:color w:val="000000"/>
          <w:lang w:val="en-GB"/>
        </w:rPr>
      </w:pPr>
      <w:proofErr w:type="gramStart"/>
      <w:r w:rsidRPr="004D6B66">
        <w:rPr>
          <w:rFonts w:ascii="Arial" w:hAnsi="Arial" w:cs="Arial"/>
          <w:color w:val="000000"/>
          <w:lang w:val="en-GB"/>
        </w:rPr>
        <w:t>apply</w:t>
      </w:r>
      <w:proofErr w:type="gramEnd"/>
      <w:r w:rsidRPr="004D6B66">
        <w:rPr>
          <w:rFonts w:ascii="Arial" w:hAnsi="Arial" w:cs="Arial"/>
          <w:color w:val="000000"/>
          <w:lang w:val="en-GB"/>
        </w:rPr>
        <w:t xml:space="preserve"> to any other right or remedy stated under this Contract, including drawdown of the Letter of Credit pursuant to clause </w:t>
      </w:r>
      <w:r w:rsidR="00F1556B" w:rsidRPr="004D6B66">
        <w:rPr>
          <w:rFonts w:ascii="Arial" w:hAnsi="Arial" w:cs="Arial"/>
          <w:color w:val="000000"/>
          <w:lang w:val="en-GB"/>
        </w:rPr>
        <w:t>8.</w:t>
      </w:r>
      <w:r w:rsidR="00631CDA">
        <w:rPr>
          <w:rFonts w:ascii="Arial" w:hAnsi="Arial" w:cs="Arial"/>
          <w:color w:val="000000"/>
          <w:lang w:val="en-GB"/>
        </w:rPr>
        <w:t>2</w:t>
      </w:r>
      <w:r w:rsidR="00DE0914" w:rsidRPr="004D6B66">
        <w:rPr>
          <w:rFonts w:ascii="Arial" w:hAnsi="Arial" w:cs="Arial"/>
          <w:color w:val="000000"/>
          <w:lang w:val="en-GB"/>
        </w:rPr>
        <w:fldChar w:fldCharType="begin"/>
      </w:r>
      <w:r w:rsidR="00DE0914" w:rsidRPr="004D6B66">
        <w:rPr>
          <w:rFonts w:ascii="Arial" w:hAnsi="Arial" w:cs="Arial"/>
          <w:color w:val="000000"/>
          <w:lang w:val="en-GB"/>
        </w:rPr>
        <w:instrText xml:space="preserve"> REF _Ref497147358 \r \h </w:instrText>
      </w:r>
      <w:r w:rsidR="004D6B66" w:rsidRPr="004D6B66">
        <w:rPr>
          <w:rFonts w:ascii="Arial" w:hAnsi="Arial" w:cs="Arial"/>
          <w:color w:val="000000"/>
          <w:lang w:val="en-GB"/>
        </w:rPr>
        <w:instrText xml:space="preserve"> \* MERGEFORMAT </w:instrText>
      </w:r>
      <w:r w:rsidR="00DE0914" w:rsidRPr="004D6B66">
        <w:rPr>
          <w:rFonts w:ascii="Arial" w:hAnsi="Arial" w:cs="Arial"/>
          <w:color w:val="000000"/>
          <w:lang w:val="en-GB"/>
        </w:rPr>
      </w:r>
      <w:r w:rsidR="00DE0914" w:rsidRPr="004D6B66">
        <w:rPr>
          <w:rFonts w:ascii="Arial" w:hAnsi="Arial" w:cs="Arial"/>
          <w:color w:val="000000"/>
          <w:lang w:val="en-GB"/>
        </w:rPr>
        <w:fldChar w:fldCharType="end"/>
      </w:r>
      <w:r w:rsidR="00A34FD9" w:rsidRPr="004D6B66">
        <w:rPr>
          <w:rFonts w:ascii="Arial" w:hAnsi="Arial" w:cs="Arial"/>
          <w:color w:val="000000"/>
          <w:lang w:val="en-GB"/>
        </w:rPr>
        <w:t xml:space="preserve"> </w:t>
      </w:r>
      <w:r w:rsidRPr="004D6B66">
        <w:rPr>
          <w:rFonts w:ascii="Arial" w:hAnsi="Arial" w:cs="Arial"/>
          <w:color w:val="000000"/>
          <w:lang w:val="en-GB"/>
        </w:rPr>
        <w:t>(Letter of Credit)</w:t>
      </w:r>
      <w:r w:rsidR="00F1556B" w:rsidRPr="004D6B66">
        <w:rPr>
          <w:rFonts w:ascii="Arial" w:hAnsi="Arial" w:cs="Arial"/>
          <w:color w:val="000000"/>
          <w:lang w:val="en-GB"/>
        </w:rPr>
        <w:t xml:space="preserve"> and/or make a claim </w:t>
      </w:r>
      <w:r w:rsidR="00F1556B" w:rsidRPr="004D6B66">
        <w:rPr>
          <w:rFonts w:ascii="Arial" w:hAnsi="Arial" w:cs="Arial"/>
          <w:color w:val="000000"/>
          <w:lang w:val="en-GB"/>
        </w:rPr>
        <w:lastRenderedPageBreak/>
        <w:t>under the Letter of Comfort.</w:t>
      </w:r>
      <w:r w:rsidRPr="004D6B66">
        <w:rPr>
          <w:rFonts w:ascii="Arial" w:hAnsi="Arial" w:cs="Arial"/>
          <w:color w:val="000000"/>
          <w:lang w:val="en-GB"/>
        </w:rPr>
        <w:t xml:space="preserve">.  </w:t>
      </w:r>
    </w:p>
    <w:p w14:paraId="0174004F" w14:textId="77777777" w:rsidR="00FA394F" w:rsidRPr="004D6B66" w:rsidRDefault="00FA394F" w:rsidP="00FA394F">
      <w:pPr>
        <w:widowControl w:val="0"/>
        <w:autoSpaceDE w:val="0"/>
        <w:autoSpaceDN w:val="0"/>
        <w:adjustRightInd w:val="0"/>
        <w:spacing w:after="0" w:line="240" w:lineRule="auto"/>
        <w:ind w:left="1134" w:right="-20" w:hanging="567"/>
        <w:jc w:val="both"/>
        <w:rPr>
          <w:rFonts w:ascii="Arial" w:hAnsi="Arial" w:cs="Arial"/>
          <w:color w:val="000000"/>
          <w:lang w:val="en-GB"/>
        </w:rPr>
      </w:pPr>
    </w:p>
    <w:p w14:paraId="5A3C8F58" w14:textId="0953DCA9" w:rsidR="00B44EA3" w:rsidRPr="004D6B66" w:rsidRDefault="00FA394F" w:rsidP="00C95963">
      <w:pPr>
        <w:widowControl w:val="0"/>
        <w:autoSpaceDE w:val="0"/>
        <w:autoSpaceDN w:val="0"/>
        <w:adjustRightInd w:val="0"/>
        <w:spacing w:after="0" w:line="240" w:lineRule="auto"/>
        <w:ind w:left="1701" w:right="-20" w:hanging="567"/>
        <w:jc w:val="both"/>
        <w:rPr>
          <w:rFonts w:ascii="Arial" w:hAnsi="Arial" w:cs="Arial"/>
          <w:color w:val="000000"/>
          <w:lang w:val="en-GB"/>
        </w:rPr>
      </w:pPr>
      <w:r w:rsidRPr="004D6B66">
        <w:rPr>
          <w:rFonts w:ascii="Arial" w:hAnsi="Arial" w:cs="Arial"/>
          <w:color w:val="000000"/>
          <w:lang w:val="en-GB"/>
        </w:rPr>
        <w:t xml:space="preserve">No right or remedy of </w:t>
      </w:r>
      <w:r w:rsidR="00E470B6" w:rsidRPr="004D6B66">
        <w:rPr>
          <w:rFonts w:ascii="Arial" w:hAnsi="Arial" w:cs="Arial"/>
          <w:color w:val="000000"/>
          <w:lang w:val="en-GB"/>
        </w:rPr>
        <w:t>KPS</w:t>
      </w:r>
      <w:r w:rsidRPr="004D6B66">
        <w:rPr>
          <w:rFonts w:ascii="Arial" w:hAnsi="Arial" w:cs="Arial"/>
          <w:color w:val="000000"/>
          <w:lang w:val="en-GB"/>
        </w:rPr>
        <w:t xml:space="preserve"> referred to in this Contract is intended to be exclusive, but each shall be cumulative and in addition to any other right or remedy under this Contract or otherwise available to </w:t>
      </w:r>
      <w:r w:rsidR="00E470B6" w:rsidRPr="004D6B66">
        <w:rPr>
          <w:rFonts w:ascii="Arial" w:hAnsi="Arial" w:cs="Arial"/>
          <w:color w:val="000000"/>
          <w:lang w:val="en-GB"/>
        </w:rPr>
        <w:t>KPS</w:t>
      </w:r>
      <w:r w:rsidRPr="004D6B66">
        <w:rPr>
          <w:rFonts w:ascii="Arial" w:hAnsi="Arial" w:cs="Arial"/>
          <w:color w:val="000000"/>
          <w:lang w:val="en-GB"/>
        </w:rPr>
        <w:t xml:space="preserve"> at law or in equity.  Furthermore, if </w:t>
      </w:r>
      <w:r w:rsidR="00E470B6" w:rsidRPr="004D6B66">
        <w:rPr>
          <w:rFonts w:ascii="Arial" w:hAnsi="Arial" w:cs="Arial"/>
          <w:color w:val="000000"/>
          <w:lang w:val="en-GB"/>
        </w:rPr>
        <w:t>KPS</w:t>
      </w:r>
      <w:r w:rsidRPr="004D6B66">
        <w:rPr>
          <w:rFonts w:ascii="Arial" w:hAnsi="Arial" w:cs="Arial"/>
          <w:color w:val="000000"/>
          <w:lang w:val="en-GB"/>
        </w:rPr>
        <w:t xml:space="preserve"> terminates this Contract due to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’s Event of Default pursuant to clause </w:t>
      </w:r>
      <w:r w:rsidR="004C644A" w:rsidRPr="004D6B66">
        <w:rPr>
          <w:rFonts w:ascii="Arial" w:hAnsi="Arial" w:cs="Arial"/>
          <w:color w:val="000000"/>
          <w:lang w:val="en-GB"/>
        </w:rPr>
        <w:fldChar w:fldCharType="begin"/>
      </w:r>
      <w:r w:rsidR="004C644A" w:rsidRPr="004D6B66">
        <w:rPr>
          <w:rFonts w:ascii="Arial" w:hAnsi="Arial" w:cs="Arial"/>
          <w:color w:val="000000"/>
          <w:lang w:val="en-GB"/>
        </w:rPr>
        <w:instrText xml:space="preserve"> REF _Ref482554314 \r \h </w:instrText>
      </w:r>
      <w:r w:rsidR="006A2C69" w:rsidRPr="004D6B66">
        <w:rPr>
          <w:rFonts w:ascii="Arial" w:hAnsi="Arial" w:cs="Arial"/>
          <w:color w:val="000000"/>
          <w:lang w:val="en-GB"/>
        </w:rPr>
        <w:instrText xml:space="preserve"> \* MERGEFORMAT </w:instrText>
      </w:r>
      <w:r w:rsidR="004C644A" w:rsidRPr="004D6B66">
        <w:rPr>
          <w:rFonts w:ascii="Arial" w:hAnsi="Arial" w:cs="Arial"/>
          <w:color w:val="000000"/>
          <w:lang w:val="en-GB"/>
        </w:rPr>
      </w:r>
      <w:r w:rsidR="004C644A" w:rsidRPr="004D6B66">
        <w:rPr>
          <w:rFonts w:ascii="Arial" w:hAnsi="Arial" w:cs="Arial"/>
          <w:color w:val="000000"/>
          <w:lang w:val="en-GB"/>
        </w:rPr>
        <w:fldChar w:fldCharType="separate"/>
      </w:r>
      <w:r w:rsidR="00FD2154" w:rsidRPr="004D6B66">
        <w:rPr>
          <w:rFonts w:ascii="Arial" w:hAnsi="Arial" w:cs="Arial"/>
          <w:color w:val="000000"/>
          <w:lang w:val="en-GB"/>
        </w:rPr>
        <w:t>1</w:t>
      </w:r>
      <w:r w:rsidR="00753738" w:rsidRPr="004D6B66">
        <w:rPr>
          <w:rFonts w:ascii="Arial" w:hAnsi="Arial" w:cs="Arial"/>
          <w:color w:val="000000"/>
          <w:lang w:val="en-GB"/>
        </w:rPr>
        <w:t>5</w:t>
      </w:r>
      <w:r w:rsidR="00FD2154" w:rsidRPr="004D6B66">
        <w:rPr>
          <w:rFonts w:ascii="Arial" w:hAnsi="Arial" w:cs="Arial"/>
          <w:color w:val="000000"/>
          <w:lang w:val="en-GB"/>
        </w:rPr>
        <w:t>.1</w:t>
      </w:r>
      <w:r w:rsidR="004C644A" w:rsidRPr="004D6B66">
        <w:rPr>
          <w:rFonts w:ascii="Arial" w:hAnsi="Arial" w:cs="Arial"/>
          <w:color w:val="000000"/>
          <w:lang w:val="en-GB"/>
        </w:rPr>
        <w:fldChar w:fldCharType="end"/>
      </w:r>
      <w:r w:rsidR="004C644A" w:rsidRPr="004D6B66">
        <w:rPr>
          <w:rFonts w:ascii="Arial" w:hAnsi="Arial" w:cs="Arial"/>
          <w:color w:val="000000"/>
          <w:lang w:val="en-GB"/>
        </w:rPr>
        <w:t xml:space="preserve"> </w:t>
      </w:r>
      <w:r w:rsidRPr="004D6B66">
        <w:rPr>
          <w:rFonts w:ascii="Arial" w:hAnsi="Arial" w:cs="Arial"/>
          <w:color w:val="000000"/>
          <w:lang w:val="en-GB"/>
        </w:rPr>
        <w:t xml:space="preserve">and </w:t>
      </w:r>
      <w:r w:rsidR="004C644A" w:rsidRPr="004D6B66">
        <w:rPr>
          <w:rFonts w:ascii="Arial" w:hAnsi="Arial" w:cs="Arial"/>
          <w:color w:val="000000"/>
          <w:lang w:val="en-GB"/>
        </w:rPr>
        <w:fldChar w:fldCharType="begin"/>
      </w:r>
      <w:r w:rsidR="004C644A" w:rsidRPr="004D6B66">
        <w:rPr>
          <w:rFonts w:ascii="Arial" w:hAnsi="Arial" w:cs="Arial"/>
          <w:color w:val="000000"/>
          <w:lang w:val="en-GB"/>
        </w:rPr>
        <w:instrText xml:space="preserve"> REF _Ref482554327 \r \h </w:instrText>
      </w:r>
      <w:r w:rsidR="006A2C69" w:rsidRPr="004D6B66">
        <w:rPr>
          <w:rFonts w:ascii="Arial" w:hAnsi="Arial" w:cs="Arial"/>
          <w:color w:val="000000"/>
          <w:lang w:val="en-GB"/>
        </w:rPr>
        <w:instrText xml:space="preserve"> \* MERGEFORMAT </w:instrText>
      </w:r>
      <w:r w:rsidR="004C644A" w:rsidRPr="004D6B66">
        <w:rPr>
          <w:rFonts w:ascii="Arial" w:hAnsi="Arial" w:cs="Arial"/>
          <w:color w:val="000000"/>
          <w:lang w:val="en-GB"/>
        </w:rPr>
      </w:r>
      <w:r w:rsidR="004C644A" w:rsidRPr="004D6B66">
        <w:rPr>
          <w:rFonts w:ascii="Arial" w:hAnsi="Arial" w:cs="Arial"/>
          <w:color w:val="000000"/>
          <w:lang w:val="en-GB"/>
        </w:rPr>
        <w:fldChar w:fldCharType="separate"/>
      </w:r>
      <w:r w:rsidR="00FD2154" w:rsidRPr="004D6B66">
        <w:rPr>
          <w:rFonts w:ascii="Arial" w:hAnsi="Arial" w:cs="Arial"/>
          <w:color w:val="000000"/>
          <w:lang w:val="en-GB"/>
        </w:rPr>
        <w:t>1</w:t>
      </w:r>
      <w:r w:rsidR="00753738" w:rsidRPr="004D6B66">
        <w:rPr>
          <w:rFonts w:ascii="Arial" w:hAnsi="Arial" w:cs="Arial"/>
          <w:color w:val="000000"/>
          <w:lang w:val="en-GB"/>
        </w:rPr>
        <w:t>5</w:t>
      </w:r>
      <w:r w:rsidR="00FD2154" w:rsidRPr="004D6B66">
        <w:rPr>
          <w:rFonts w:ascii="Arial" w:hAnsi="Arial" w:cs="Arial"/>
          <w:color w:val="000000"/>
          <w:lang w:val="en-GB"/>
        </w:rPr>
        <w:t>.2</w:t>
      </w:r>
      <w:r w:rsidR="004C644A" w:rsidRPr="004D6B66">
        <w:rPr>
          <w:rFonts w:ascii="Arial" w:hAnsi="Arial" w:cs="Arial"/>
          <w:color w:val="000000"/>
          <w:lang w:val="en-GB"/>
        </w:rPr>
        <w:fldChar w:fldCharType="end"/>
      </w:r>
      <w:r w:rsidRPr="004D6B66">
        <w:rPr>
          <w:rFonts w:ascii="Arial" w:hAnsi="Arial" w:cs="Arial"/>
          <w:color w:val="000000"/>
          <w:lang w:val="en-GB"/>
        </w:rPr>
        <w:t xml:space="preserve">, then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shall be obliged </w:t>
      </w:r>
      <w:r w:rsidR="00B44EA3" w:rsidRPr="004D6B66">
        <w:rPr>
          <w:rFonts w:ascii="Arial" w:hAnsi="Arial" w:cs="Arial"/>
          <w:color w:val="000000"/>
          <w:lang w:val="en-GB"/>
        </w:rPr>
        <w:t>to:</w:t>
      </w:r>
    </w:p>
    <w:p w14:paraId="60540918" w14:textId="7144F6C4" w:rsidR="00B44EA3" w:rsidRPr="004D6B66" w:rsidRDefault="00B44EA3" w:rsidP="00593C69">
      <w:pPr>
        <w:widowControl w:val="0"/>
        <w:autoSpaceDE w:val="0"/>
        <w:autoSpaceDN w:val="0"/>
        <w:adjustRightInd w:val="0"/>
        <w:spacing w:after="0" w:line="240" w:lineRule="auto"/>
        <w:ind w:left="567" w:right="-20"/>
        <w:jc w:val="both"/>
        <w:rPr>
          <w:rFonts w:ascii="Arial" w:hAnsi="Arial" w:cs="Arial"/>
          <w:color w:val="000000"/>
          <w:lang w:val="en-GB"/>
        </w:rPr>
      </w:pPr>
    </w:p>
    <w:p w14:paraId="12EDD921" w14:textId="1DBC2C91" w:rsidR="00FA394F" w:rsidRPr="004D6B66" w:rsidRDefault="00B44EA3" w:rsidP="00C95963">
      <w:pPr>
        <w:widowControl w:val="0"/>
        <w:autoSpaceDE w:val="0"/>
        <w:autoSpaceDN w:val="0"/>
        <w:adjustRightInd w:val="0"/>
        <w:spacing w:after="0" w:line="240" w:lineRule="auto"/>
        <w:ind w:left="1701" w:right="-20" w:hanging="567"/>
        <w:jc w:val="both"/>
        <w:rPr>
          <w:rFonts w:ascii="Arial" w:hAnsi="Arial" w:cs="Arial"/>
          <w:color w:val="000000"/>
          <w:lang w:val="en-GB"/>
        </w:rPr>
      </w:pPr>
      <w:r w:rsidRPr="004D6B66">
        <w:rPr>
          <w:rFonts w:ascii="Arial" w:hAnsi="Arial" w:cs="Arial"/>
          <w:color w:val="000000"/>
          <w:lang w:val="en-GB"/>
        </w:rPr>
        <w:t>(i)</w:t>
      </w:r>
      <w:r w:rsidRPr="004D6B66">
        <w:rPr>
          <w:rFonts w:ascii="Arial" w:hAnsi="Arial" w:cs="Arial"/>
          <w:color w:val="000000"/>
          <w:lang w:val="en-GB"/>
        </w:rPr>
        <w:tab/>
      </w:r>
      <w:proofErr w:type="gramStart"/>
      <w:r w:rsidR="00FA394F" w:rsidRPr="004D6B66">
        <w:rPr>
          <w:rFonts w:ascii="Arial" w:hAnsi="Arial" w:cs="Arial"/>
          <w:color w:val="000000"/>
          <w:lang w:val="en-GB"/>
        </w:rPr>
        <w:t>pay</w:t>
      </w:r>
      <w:proofErr w:type="gramEnd"/>
      <w:r w:rsidR="00FA394F" w:rsidRPr="004D6B66">
        <w:rPr>
          <w:rFonts w:ascii="Arial" w:hAnsi="Arial" w:cs="Arial"/>
          <w:color w:val="000000"/>
          <w:lang w:val="en-GB"/>
        </w:rPr>
        <w:t xml:space="preserve"> the amounts and any </w:t>
      </w:r>
      <w:r w:rsidR="00FA394F" w:rsidRPr="00C95963">
        <w:rPr>
          <w:rFonts w:ascii="Arial" w:hAnsi="Arial" w:cs="Arial"/>
          <w:color w:val="000000"/>
          <w:lang w:val="en-GB"/>
        </w:rPr>
        <w:t>Termination Charges</w:t>
      </w:r>
      <w:r w:rsidR="00FA394F" w:rsidRPr="004D6B66">
        <w:rPr>
          <w:rFonts w:ascii="Arial" w:hAnsi="Arial" w:cs="Arial"/>
          <w:color w:val="000000"/>
          <w:lang w:val="en-GB"/>
        </w:rPr>
        <w:t xml:space="preserve"> stated in clause </w:t>
      </w:r>
      <w:r w:rsidR="004C644A" w:rsidRPr="004D6B66">
        <w:rPr>
          <w:rFonts w:ascii="Arial" w:hAnsi="Arial" w:cs="Arial"/>
          <w:color w:val="000000"/>
          <w:lang w:val="en-GB"/>
        </w:rPr>
        <w:fldChar w:fldCharType="begin"/>
      </w:r>
      <w:r w:rsidR="004C644A" w:rsidRPr="004D6B66">
        <w:rPr>
          <w:rFonts w:ascii="Arial" w:hAnsi="Arial" w:cs="Arial"/>
          <w:color w:val="000000"/>
          <w:lang w:val="en-GB"/>
        </w:rPr>
        <w:instrText xml:space="preserve"> REF _Ref482554356 \r \h </w:instrText>
      </w:r>
      <w:r w:rsidR="006A2C69" w:rsidRPr="004D6B66">
        <w:rPr>
          <w:rFonts w:ascii="Arial" w:hAnsi="Arial" w:cs="Arial"/>
          <w:color w:val="000000"/>
          <w:lang w:val="en-GB"/>
        </w:rPr>
        <w:instrText xml:space="preserve"> \* MERGEFORMAT </w:instrText>
      </w:r>
      <w:r w:rsidR="004C644A" w:rsidRPr="004D6B66">
        <w:rPr>
          <w:rFonts w:ascii="Arial" w:hAnsi="Arial" w:cs="Arial"/>
          <w:color w:val="000000"/>
          <w:lang w:val="en-GB"/>
        </w:rPr>
      </w:r>
      <w:r w:rsidR="004C644A" w:rsidRPr="004D6B66">
        <w:rPr>
          <w:rFonts w:ascii="Arial" w:hAnsi="Arial" w:cs="Arial"/>
          <w:color w:val="000000"/>
          <w:lang w:val="en-GB"/>
        </w:rPr>
        <w:fldChar w:fldCharType="separate"/>
      </w:r>
      <w:r w:rsidR="003D7AE9" w:rsidRPr="004D6B66">
        <w:rPr>
          <w:rFonts w:ascii="Arial" w:hAnsi="Arial" w:cs="Arial"/>
          <w:color w:val="000000"/>
          <w:lang w:val="en-GB"/>
        </w:rPr>
        <w:t>1</w:t>
      </w:r>
      <w:r w:rsidR="00753738" w:rsidRPr="004D6B66">
        <w:rPr>
          <w:rFonts w:ascii="Arial" w:hAnsi="Arial" w:cs="Arial"/>
          <w:color w:val="000000"/>
          <w:lang w:val="en-GB"/>
        </w:rPr>
        <w:t>5</w:t>
      </w:r>
      <w:r w:rsidR="003D7AE9" w:rsidRPr="004D6B66">
        <w:rPr>
          <w:rFonts w:ascii="Arial" w:hAnsi="Arial" w:cs="Arial"/>
          <w:color w:val="000000"/>
          <w:lang w:val="en-GB"/>
        </w:rPr>
        <w:t>.5</w:t>
      </w:r>
      <w:r w:rsidR="004C644A" w:rsidRPr="004D6B66">
        <w:rPr>
          <w:rFonts w:ascii="Arial" w:hAnsi="Arial" w:cs="Arial"/>
          <w:color w:val="000000"/>
          <w:lang w:val="en-GB"/>
        </w:rPr>
        <w:fldChar w:fldCharType="end"/>
      </w:r>
      <w:r w:rsidR="004C644A" w:rsidRPr="004D6B66">
        <w:rPr>
          <w:rFonts w:ascii="Arial" w:hAnsi="Arial" w:cs="Arial"/>
          <w:color w:val="000000"/>
          <w:lang w:val="en-GB"/>
        </w:rPr>
        <w:t xml:space="preserve"> </w:t>
      </w:r>
      <w:r w:rsidR="00FA394F" w:rsidRPr="004D6B66">
        <w:rPr>
          <w:rFonts w:ascii="Arial" w:hAnsi="Arial" w:cs="Arial"/>
          <w:color w:val="000000"/>
          <w:lang w:val="en-GB"/>
        </w:rPr>
        <w:t>(Termination Charges).</w:t>
      </w:r>
    </w:p>
    <w:p w14:paraId="49AF80AF" w14:textId="57067D42" w:rsidR="009A6FF9" w:rsidRPr="004D6B66" w:rsidRDefault="009A6FF9" w:rsidP="00C95963">
      <w:pPr>
        <w:widowControl w:val="0"/>
        <w:autoSpaceDE w:val="0"/>
        <w:autoSpaceDN w:val="0"/>
        <w:adjustRightInd w:val="0"/>
        <w:spacing w:after="0" w:line="240" w:lineRule="auto"/>
        <w:ind w:left="1701" w:right="-20" w:hanging="567"/>
        <w:jc w:val="both"/>
        <w:rPr>
          <w:rFonts w:ascii="Arial" w:hAnsi="Arial" w:cs="Arial"/>
          <w:color w:val="000000"/>
          <w:lang w:val="en-GB"/>
        </w:rPr>
      </w:pPr>
    </w:p>
    <w:p w14:paraId="6CE88E2A" w14:textId="5BDD30A1" w:rsidR="009A6FF9" w:rsidRPr="004D6B66" w:rsidRDefault="00B44EA3" w:rsidP="00C95963">
      <w:pPr>
        <w:widowControl w:val="0"/>
        <w:autoSpaceDE w:val="0"/>
        <w:autoSpaceDN w:val="0"/>
        <w:adjustRightInd w:val="0"/>
        <w:spacing w:after="0" w:line="240" w:lineRule="auto"/>
        <w:ind w:left="1701" w:right="-20" w:hanging="567"/>
        <w:jc w:val="both"/>
        <w:rPr>
          <w:rFonts w:ascii="Arial" w:hAnsi="Arial" w:cs="Arial"/>
          <w:color w:val="000000"/>
          <w:lang w:val="en-GB"/>
        </w:rPr>
      </w:pPr>
      <w:r w:rsidRPr="004D6B66">
        <w:rPr>
          <w:rFonts w:ascii="Arial" w:hAnsi="Arial" w:cs="Arial"/>
          <w:color w:val="000000"/>
          <w:lang w:val="en-GB"/>
        </w:rPr>
        <w:t>(ii)</w:t>
      </w:r>
      <w:r w:rsidRPr="004D6B66">
        <w:rPr>
          <w:rFonts w:ascii="Arial" w:hAnsi="Arial" w:cs="Arial"/>
          <w:color w:val="000000"/>
          <w:lang w:val="en-GB"/>
        </w:rPr>
        <w:tab/>
      </w:r>
      <w:proofErr w:type="gramStart"/>
      <w:r w:rsidRPr="004D6B66">
        <w:rPr>
          <w:rFonts w:ascii="Arial" w:hAnsi="Arial" w:cs="Arial"/>
          <w:color w:val="000000"/>
          <w:lang w:val="en-GB"/>
        </w:rPr>
        <w:t>complete</w:t>
      </w:r>
      <w:proofErr w:type="gramEnd"/>
      <w:r w:rsidRPr="004D6B66">
        <w:rPr>
          <w:rFonts w:ascii="Arial" w:hAnsi="Arial" w:cs="Arial"/>
          <w:color w:val="000000"/>
          <w:lang w:val="en-GB"/>
        </w:rPr>
        <w:t xml:space="preserve"> export procedures in relation to the Powership </w:t>
      </w:r>
      <w:r w:rsidR="006612FC" w:rsidRPr="004D6B66">
        <w:rPr>
          <w:rFonts w:ascii="Arial" w:hAnsi="Arial" w:cs="Arial"/>
          <w:color w:val="000000"/>
          <w:lang w:val="en-GB"/>
        </w:rPr>
        <w:t xml:space="preserve">and any fuel vessel </w:t>
      </w:r>
      <w:r w:rsidRPr="004D6B66">
        <w:rPr>
          <w:rFonts w:ascii="Arial" w:hAnsi="Arial" w:cs="Arial"/>
          <w:color w:val="000000"/>
          <w:lang w:val="en-GB"/>
        </w:rPr>
        <w:t>within seven (7) Days from the notice of termination, for which time shall be of the essence.</w:t>
      </w:r>
    </w:p>
    <w:p w14:paraId="30A2E43C" w14:textId="77777777" w:rsidR="009A6FF9" w:rsidRPr="004D6B66" w:rsidRDefault="009A6FF9" w:rsidP="00FA394F">
      <w:pPr>
        <w:widowControl w:val="0"/>
        <w:autoSpaceDE w:val="0"/>
        <w:autoSpaceDN w:val="0"/>
        <w:adjustRightInd w:val="0"/>
        <w:spacing w:after="0" w:line="240" w:lineRule="auto"/>
        <w:ind w:left="567" w:right="-20"/>
        <w:jc w:val="both"/>
        <w:rPr>
          <w:rFonts w:ascii="Arial" w:hAnsi="Arial" w:cs="Arial"/>
          <w:color w:val="000000"/>
          <w:lang w:val="en-GB"/>
        </w:rPr>
      </w:pPr>
    </w:p>
    <w:p w14:paraId="741A98C0" w14:textId="0BD87D70" w:rsidR="00FA394F" w:rsidRPr="004D6B66" w:rsidRDefault="00E470B6" w:rsidP="00FB101B">
      <w:pPr>
        <w:pStyle w:val="ListParagraph"/>
        <w:widowControl w:val="0"/>
        <w:numPr>
          <w:ilvl w:val="1"/>
          <w:numId w:val="69"/>
        </w:numPr>
        <w:autoSpaceDE w:val="0"/>
        <w:autoSpaceDN w:val="0"/>
        <w:adjustRightInd w:val="0"/>
        <w:spacing w:after="120" w:line="240" w:lineRule="auto"/>
        <w:ind w:left="567" w:hanging="567"/>
        <w:jc w:val="both"/>
        <w:rPr>
          <w:rFonts w:ascii="Arial" w:hAnsi="Arial" w:cs="Arial"/>
          <w:color w:val="000000"/>
          <w:u w:val="single"/>
          <w:lang w:val="en-GB"/>
        </w:rPr>
      </w:pPr>
      <w:r w:rsidRPr="004D6B66">
        <w:rPr>
          <w:rFonts w:ascii="Arial" w:hAnsi="Arial" w:cs="Arial"/>
          <w:color w:val="000000"/>
          <w:u w:val="single"/>
          <w:lang w:val="en-GB"/>
        </w:rPr>
        <w:t>KPS</w:t>
      </w:r>
      <w:r w:rsidR="00FA394F" w:rsidRPr="004D6B66">
        <w:rPr>
          <w:rFonts w:ascii="Arial" w:hAnsi="Arial" w:cs="Arial"/>
          <w:color w:val="000000"/>
          <w:u w:val="single"/>
          <w:lang w:val="en-GB"/>
        </w:rPr>
        <w:t>’s Event of Default:</w:t>
      </w:r>
    </w:p>
    <w:p w14:paraId="3B62FE7A" w14:textId="1D29D429" w:rsidR="00FA394F" w:rsidRPr="004D6B66" w:rsidRDefault="00FA394F" w:rsidP="00FA394F">
      <w:pPr>
        <w:widowControl w:val="0"/>
        <w:autoSpaceDE w:val="0"/>
        <w:autoSpaceDN w:val="0"/>
        <w:adjustRightInd w:val="0"/>
        <w:spacing w:after="0" w:line="240" w:lineRule="auto"/>
        <w:ind w:left="567" w:right="-20"/>
        <w:jc w:val="both"/>
        <w:rPr>
          <w:rFonts w:ascii="Arial" w:hAnsi="Arial" w:cs="Arial"/>
          <w:color w:val="000000"/>
          <w:lang w:val="en-GB"/>
        </w:rPr>
      </w:pPr>
      <w:r w:rsidRPr="004D6B66">
        <w:rPr>
          <w:rFonts w:ascii="Arial" w:hAnsi="Arial" w:cs="Arial"/>
          <w:color w:val="000000"/>
          <w:lang w:val="en-GB"/>
        </w:rPr>
        <w:t xml:space="preserve">In the event that </w:t>
      </w:r>
      <w:r w:rsidR="00E470B6" w:rsidRPr="004D6B66">
        <w:rPr>
          <w:rFonts w:ascii="Arial" w:hAnsi="Arial" w:cs="Arial"/>
          <w:color w:val="000000"/>
          <w:lang w:val="en-GB"/>
        </w:rPr>
        <w:t>KPS</w:t>
      </w:r>
      <w:r w:rsidRPr="004D6B66">
        <w:rPr>
          <w:rFonts w:ascii="Arial" w:hAnsi="Arial" w:cs="Arial"/>
          <w:color w:val="000000"/>
          <w:lang w:val="en-GB"/>
        </w:rPr>
        <w:t xml:space="preserve"> shall be in default under this Contract,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shall give </w:t>
      </w:r>
      <w:r w:rsidR="00B3628D" w:rsidRPr="004D6B66">
        <w:rPr>
          <w:rFonts w:ascii="Arial" w:hAnsi="Arial" w:cs="Arial"/>
          <w:color w:val="000000"/>
          <w:lang w:val="en-GB"/>
        </w:rPr>
        <w:t xml:space="preserve">the </w:t>
      </w:r>
      <w:r w:rsidR="00E470B6" w:rsidRPr="004D6B66">
        <w:rPr>
          <w:rFonts w:ascii="Arial" w:hAnsi="Arial" w:cs="Arial"/>
          <w:color w:val="000000"/>
          <w:lang w:val="en-GB"/>
        </w:rPr>
        <w:t>KPS</w:t>
      </w:r>
      <w:r w:rsidRPr="004D6B66">
        <w:rPr>
          <w:rFonts w:ascii="Arial" w:hAnsi="Arial" w:cs="Arial"/>
          <w:color w:val="000000"/>
          <w:lang w:val="en-GB"/>
        </w:rPr>
        <w:t xml:space="preserve"> </w:t>
      </w:r>
      <w:r w:rsidR="009A6FF9" w:rsidRPr="004D6B66">
        <w:rPr>
          <w:rFonts w:ascii="Arial" w:hAnsi="Arial" w:cs="Arial"/>
          <w:color w:val="000000"/>
          <w:lang w:val="en-GB"/>
        </w:rPr>
        <w:t xml:space="preserve">seven (7) </w:t>
      </w:r>
      <w:r w:rsidRPr="004D6B66">
        <w:rPr>
          <w:rFonts w:ascii="Arial" w:hAnsi="Arial" w:cs="Arial"/>
          <w:color w:val="000000"/>
          <w:lang w:val="en-GB"/>
        </w:rPr>
        <w:t>days written notice following such default (</w:t>
      </w:r>
      <w:r w:rsidRPr="004D6B66">
        <w:rPr>
          <w:rFonts w:ascii="Arial" w:hAnsi="Arial" w:cs="Arial"/>
          <w:b/>
          <w:color w:val="000000"/>
          <w:lang w:val="en-GB"/>
        </w:rPr>
        <w:t>Default Notice</w:t>
      </w:r>
      <w:r w:rsidRPr="004D6B66">
        <w:rPr>
          <w:rFonts w:ascii="Arial" w:hAnsi="Arial" w:cs="Arial"/>
          <w:color w:val="000000"/>
          <w:lang w:val="en-GB"/>
        </w:rPr>
        <w:t xml:space="preserve">) prior to taking any action against </w:t>
      </w:r>
      <w:r w:rsidR="00E470B6" w:rsidRPr="004D6B66">
        <w:rPr>
          <w:rFonts w:ascii="Arial" w:hAnsi="Arial" w:cs="Arial"/>
          <w:color w:val="000000"/>
          <w:lang w:val="en-GB"/>
        </w:rPr>
        <w:t>KPS</w:t>
      </w:r>
      <w:r w:rsidRPr="004D6B66">
        <w:rPr>
          <w:rFonts w:ascii="Arial" w:hAnsi="Arial" w:cs="Arial"/>
          <w:color w:val="000000"/>
          <w:lang w:val="en-GB"/>
        </w:rPr>
        <w:t xml:space="preserve"> as a result of such default.  </w:t>
      </w:r>
      <w:r w:rsidR="00E470B6" w:rsidRPr="004D6B66">
        <w:rPr>
          <w:rFonts w:ascii="Arial" w:hAnsi="Arial" w:cs="Arial"/>
          <w:color w:val="000000"/>
          <w:lang w:val="en-GB"/>
        </w:rPr>
        <w:t>KPS</w:t>
      </w:r>
      <w:r w:rsidRPr="004D6B66">
        <w:rPr>
          <w:rFonts w:ascii="Arial" w:hAnsi="Arial" w:cs="Arial"/>
          <w:color w:val="000000"/>
          <w:lang w:val="en-GB"/>
        </w:rPr>
        <w:t xml:space="preserve"> shall be in default under this Contract if:</w:t>
      </w:r>
    </w:p>
    <w:p w14:paraId="5FC96A8E" w14:textId="77777777" w:rsidR="00FA394F" w:rsidRPr="004D6B66" w:rsidRDefault="00FA394F" w:rsidP="00FA394F">
      <w:pPr>
        <w:widowControl w:val="0"/>
        <w:autoSpaceDE w:val="0"/>
        <w:autoSpaceDN w:val="0"/>
        <w:adjustRightInd w:val="0"/>
        <w:spacing w:after="0" w:line="240" w:lineRule="auto"/>
        <w:ind w:left="567" w:right="-20"/>
        <w:jc w:val="both"/>
        <w:rPr>
          <w:rFonts w:ascii="Arial" w:hAnsi="Arial" w:cs="Arial"/>
          <w:color w:val="000000"/>
          <w:lang w:val="en-GB"/>
        </w:rPr>
      </w:pPr>
    </w:p>
    <w:p w14:paraId="4D09BA6D" w14:textId="380B2C26" w:rsidR="00FA394F" w:rsidRPr="004D6B66" w:rsidRDefault="00E470B6" w:rsidP="0085649D">
      <w:pPr>
        <w:pStyle w:val="ListParagraph"/>
        <w:widowControl w:val="0"/>
        <w:numPr>
          <w:ilvl w:val="0"/>
          <w:numId w:val="29"/>
        </w:numPr>
        <w:autoSpaceDE w:val="0"/>
        <w:autoSpaceDN w:val="0"/>
        <w:adjustRightInd w:val="0"/>
        <w:spacing w:after="0" w:line="240" w:lineRule="auto"/>
        <w:ind w:right="-20"/>
        <w:jc w:val="both"/>
        <w:rPr>
          <w:rFonts w:ascii="Arial" w:hAnsi="Arial" w:cs="Arial"/>
          <w:color w:val="000000"/>
          <w:lang w:val="en-GB"/>
        </w:rPr>
      </w:pPr>
      <w:r w:rsidRPr="004D6B66">
        <w:rPr>
          <w:rFonts w:ascii="Arial" w:hAnsi="Arial" w:cs="Arial"/>
          <w:color w:val="000000"/>
          <w:lang w:val="en-GB"/>
        </w:rPr>
        <w:t>KPS</w:t>
      </w:r>
      <w:r w:rsidR="00FA394F" w:rsidRPr="004D6B66">
        <w:rPr>
          <w:rFonts w:ascii="Arial" w:hAnsi="Arial" w:cs="Arial"/>
          <w:color w:val="000000"/>
          <w:lang w:val="en-GB"/>
        </w:rPr>
        <w:t xml:space="preserve"> fails to perform or observe any covenant, condition or agreement to be performed or observed by it hereunder and such failure shall continue un-remedied for a period of ninety (90) days after a written notice of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00FA394F" w:rsidRPr="004D6B66">
        <w:rPr>
          <w:rFonts w:ascii="Arial" w:hAnsi="Arial" w:cs="Arial"/>
          <w:color w:val="000000"/>
          <w:lang w:val="en-GB"/>
        </w:rPr>
        <w:t>;</w:t>
      </w:r>
    </w:p>
    <w:p w14:paraId="0941D692" w14:textId="77777777" w:rsidR="00FA394F" w:rsidRPr="004D6B66" w:rsidRDefault="00FA394F" w:rsidP="00FA394F">
      <w:pPr>
        <w:widowControl w:val="0"/>
        <w:autoSpaceDE w:val="0"/>
        <w:autoSpaceDN w:val="0"/>
        <w:adjustRightInd w:val="0"/>
        <w:spacing w:after="0" w:line="240" w:lineRule="auto"/>
        <w:ind w:left="1134" w:right="-20" w:hanging="567"/>
        <w:jc w:val="both"/>
        <w:rPr>
          <w:rFonts w:ascii="Arial" w:hAnsi="Arial" w:cs="Arial"/>
          <w:color w:val="000000"/>
          <w:lang w:val="en-GB"/>
        </w:rPr>
      </w:pPr>
    </w:p>
    <w:p w14:paraId="3DD152E4" w14:textId="0F9C78AA" w:rsidR="00FA394F" w:rsidRPr="004D6B66" w:rsidRDefault="00FA394F" w:rsidP="0085649D">
      <w:pPr>
        <w:pStyle w:val="ListParagraph"/>
        <w:widowControl w:val="0"/>
        <w:numPr>
          <w:ilvl w:val="0"/>
          <w:numId w:val="29"/>
        </w:numPr>
        <w:autoSpaceDE w:val="0"/>
        <w:autoSpaceDN w:val="0"/>
        <w:adjustRightInd w:val="0"/>
        <w:spacing w:after="0" w:line="240" w:lineRule="auto"/>
        <w:ind w:right="-20"/>
        <w:jc w:val="both"/>
        <w:rPr>
          <w:rFonts w:ascii="Arial" w:hAnsi="Arial" w:cs="Arial"/>
          <w:color w:val="000000"/>
          <w:lang w:val="en-GB"/>
        </w:rPr>
      </w:pPr>
      <w:proofErr w:type="gramStart"/>
      <w:r w:rsidRPr="004D6B66">
        <w:rPr>
          <w:rFonts w:ascii="Arial" w:hAnsi="Arial" w:cs="Arial"/>
          <w:color w:val="000000"/>
          <w:lang w:val="en-GB"/>
        </w:rPr>
        <w:t>any</w:t>
      </w:r>
      <w:proofErr w:type="gramEnd"/>
      <w:r w:rsidRPr="004D6B66">
        <w:rPr>
          <w:rFonts w:ascii="Arial" w:hAnsi="Arial" w:cs="Arial"/>
          <w:color w:val="000000"/>
          <w:lang w:val="en-GB"/>
        </w:rPr>
        <w:t xml:space="preserve"> representation or warranty made by </w:t>
      </w:r>
      <w:r w:rsidR="00E470B6" w:rsidRPr="004D6B66">
        <w:rPr>
          <w:rFonts w:ascii="Arial" w:hAnsi="Arial" w:cs="Arial"/>
          <w:color w:val="000000"/>
          <w:lang w:val="en-GB"/>
        </w:rPr>
        <w:t>KPS</w:t>
      </w:r>
      <w:r w:rsidRPr="004D6B66">
        <w:rPr>
          <w:rFonts w:ascii="Arial" w:hAnsi="Arial" w:cs="Arial"/>
          <w:color w:val="000000"/>
          <w:lang w:val="en-GB"/>
        </w:rPr>
        <w:t xml:space="preserve"> herein or in any document or certificate furnished by </w:t>
      </w:r>
      <w:r w:rsidR="00E470B6" w:rsidRPr="004D6B66">
        <w:rPr>
          <w:rFonts w:ascii="Arial" w:hAnsi="Arial" w:cs="Arial"/>
          <w:color w:val="000000"/>
          <w:lang w:val="en-GB"/>
        </w:rPr>
        <w:t>KPS</w:t>
      </w:r>
      <w:r w:rsidRPr="004D6B66">
        <w:rPr>
          <w:rFonts w:ascii="Arial" w:hAnsi="Arial" w:cs="Arial"/>
          <w:color w:val="000000"/>
          <w:lang w:val="en-GB"/>
        </w:rPr>
        <w:t xml:space="preserve"> in connection herewith or pursuant hereto shall prove to be incorrect at any time that may negatively affect the contractual obligations; or</w:t>
      </w:r>
    </w:p>
    <w:p w14:paraId="2265C2FB" w14:textId="77777777" w:rsidR="00FA394F" w:rsidRPr="004D6B66" w:rsidRDefault="00FA394F" w:rsidP="00FA394F">
      <w:pPr>
        <w:widowControl w:val="0"/>
        <w:autoSpaceDE w:val="0"/>
        <w:autoSpaceDN w:val="0"/>
        <w:adjustRightInd w:val="0"/>
        <w:spacing w:after="0" w:line="240" w:lineRule="auto"/>
        <w:ind w:left="1134" w:right="-20" w:hanging="567"/>
        <w:jc w:val="both"/>
        <w:rPr>
          <w:rFonts w:ascii="Arial" w:hAnsi="Arial" w:cs="Arial"/>
          <w:color w:val="000000"/>
          <w:lang w:val="en-GB"/>
        </w:rPr>
      </w:pPr>
    </w:p>
    <w:p w14:paraId="34F5DBF8" w14:textId="4E111B32" w:rsidR="00FA394F" w:rsidRPr="004D6B66" w:rsidRDefault="00E470B6" w:rsidP="0085649D">
      <w:pPr>
        <w:pStyle w:val="ListParagraph"/>
        <w:widowControl w:val="0"/>
        <w:numPr>
          <w:ilvl w:val="0"/>
          <w:numId w:val="29"/>
        </w:numPr>
        <w:autoSpaceDE w:val="0"/>
        <w:autoSpaceDN w:val="0"/>
        <w:adjustRightInd w:val="0"/>
        <w:spacing w:after="0" w:line="240" w:lineRule="auto"/>
        <w:ind w:right="-20"/>
        <w:jc w:val="both"/>
        <w:rPr>
          <w:rFonts w:ascii="Arial" w:hAnsi="Arial" w:cs="Arial"/>
          <w:color w:val="000000"/>
          <w:lang w:val="en-GB"/>
        </w:rPr>
      </w:pPr>
      <w:r w:rsidRPr="004D6B66">
        <w:rPr>
          <w:rFonts w:ascii="Arial" w:hAnsi="Arial" w:cs="Arial"/>
          <w:color w:val="000000"/>
          <w:lang w:val="en-GB"/>
        </w:rPr>
        <w:t>KPS</w:t>
      </w:r>
      <w:r w:rsidR="00FA394F" w:rsidRPr="004D6B66">
        <w:rPr>
          <w:rFonts w:ascii="Arial" w:hAnsi="Arial" w:cs="Arial"/>
          <w:color w:val="000000"/>
          <w:lang w:val="en-GB"/>
        </w:rPr>
        <w:t xml:space="preserve"> becomes bankrupt or insolvent or makes an assignment for the benefit of its creditors. </w:t>
      </w:r>
    </w:p>
    <w:p w14:paraId="57048931" w14:textId="77777777" w:rsidR="009A6FF9" w:rsidRDefault="009A6FF9" w:rsidP="009A6FF9">
      <w:pPr>
        <w:widowControl w:val="0"/>
        <w:autoSpaceDE w:val="0"/>
        <w:autoSpaceDN w:val="0"/>
        <w:adjustRightInd w:val="0"/>
        <w:spacing w:after="0" w:line="240" w:lineRule="auto"/>
        <w:ind w:right="-20"/>
        <w:jc w:val="both"/>
        <w:rPr>
          <w:rFonts w:ascii="Arial" w:hAnsi="Arial" w:cs="Arial"/>
          <w:color w:val="000000"/>
          <w:lang w:val="en-GB"/>
        </w:rPr>
      </w:pPr>
    </w:p>
    <w:p w14:paraId="7150BC0F" w14:textId="36E26FC1" w:rsidR="00DB499F" w:rsidRPr="00FB101B" w:rsidRDefault="00DB499F" w:rsidP="00FB101B">
      <w:pPr>
        <w:widowControl w:val="0"/>
        <w:autoSpaceDE w:val="0"/>
        <w:autoSpaceDN w:val="0"/>
        <w:adjustRightInd w:val="0"/>
        <w:spacing w:after="120" w:line="240" w:lineRule="auto"/>
        <w:jc w:val="both"/>
        <w:rPr>
          <w:rFonts w:ascii="Arial" w:hAnsi="Arial" w:cs="Arial"/>
          <w:color w:val="000000"/>
          <w:u w:val="single"/>
          <w:lang w:val="en-GB"/>
        </w:rPr>
      </w:pPr>
    </w:p>
    <w:p w14:paraId="640FFD4E" w14:textId="59BB7C7D" w:rsidR="00FA394F" w:rsidRPr="004D6B66" w:rsidRDefault="00FA394F" w:rsidP="00FB101B">
      <w:pPr>
        <w:pStyle w:val="ListParagraph"/>
        <w:widowControl w:val="0"/>
        <w:numPr>
          <w:ilvl w:val="1"/>
          <w:numId w:val="69"/>
        </w:numPr>
        <w:autoSpaceDE w:val="0"/>
        <w:autoSpaceDN w:val="0"/>
        <w:adjustRightInd w:val="0"/>
        <w:spacing w:after="120" w:line="240" w:lineRule="auto"/>
        <w:ind w:left="567" w:hanging="567"/>
        <w:jc w:val="both"/>
        <w:rPr>
          <w:rFonts w:ascii="Arial" w:hAnsi="Arial" w:cs="Arial"/>
          <w:color w:val="000000"/>
          <w:u w:val="single"/>
          <w:lang w:val="en-GB"/>
        </w:rPr>
      </w:pPr>
      <w:r w:rsidRPr="004D6B66">
        <w:rPr>
          <w:rFonts w:ascii="Arial" w:hAnsi="Arial" w:cs="Arial"/>
          <w:color w:val="000000"/>
          <w:u w:val="single"/>
          <w:lang w:val="en-GB"/>
        </w:rPr>
        <w:t xml:space="preserve">Effects of </w:t>
      </w:r>
      <w:r w:rsidR="00B3628D" w:rsidRPr="004D6B66">
        <w:rPr>
          <w:rFonts w:ascii="Arial" w:hAnsi="Arial" w:cs="Arial"/>
          <w:color w:val="000000"/>
          <w:u w:val="single"/>
          <w:lang w:val="en-GB"/>
        </w:rPr>
        <w:t xml:space="preserve">the </w:t>
      </w:r>
      <w:r w:rsidR="00E470B6" w:rsidRPr="004D6B66">
        <w:rPr>
          <w:rFonts w:ascii="Arial" w:hAnsi="Arial" w:cs="Arial"/>
          <w:color w:val="000000"/>
          <w:u w:val="single"/>
          <w:lang w:val="en-GB"/>
        </w:rPr>
        <w:t>KPS</w:t>
      </w:r>
      <w:r w:rsidRPr="004D6B66">
        <w:rPr>
          <w:rFonts w:ascii="Arial" w:hAnsi="Arial" w:cs="Arial"/>
          <w:color w:val="000000"/>
          <w:u w:val="single"/>
          <w:lang w:val="en-GB"/>
        </w:rPr>
        <w:t>’s Events of Default:</w:t>
      </w:r>
    </w:p>
    <w:p w14:paraId="547597BD" w14:textId="0DB53468" w:rsidR="00FA394F" w:rsidRPr="004D6B66" w:rsidRDefault="00FA394F" w:rsidP="00FA394F">
      <w:pPr>
        <w:widowControl w:val="0"/>
        <w:autoSpaceDE w:val="0"/>
        <w:autoSpaceDN w:val="0"/>
        <w:adjustRightInd w:val="0"/>
        <w:spacing w:after="0" w:line="240" w:lineRule="auto"/>
        <w:ind w:left="567" w:right="-20"/>
        <w:jc w:val="both"/>
        <w:rPr>
          <w:rFonts w:ascii="Arial" w:hAnsi="Arial" w:cs="Arial"/>
          <w:color w:val="000000"/>
          <w:lang w:val="en-GB"/>
        </w:rPr>
      </w:pPr>
      <w:r w:rsidRPr="004D6B66">
        <w:rPr>
          <w:rFonts w:ascii="Arial" w:hAnsi="Arial" w:cs="Arial"/>
          <w:color w:val="000000"/>
          <w:lang w:val="en-GB"/>
        </w:rPr>
        <w:t xml:space="preserve">Upon the occurrence of any </w:t>
      </w:r>
      <w:r w:rsidR="00E470B6" w:rsidRPr="004D6B66">
        <w:rPr>
          <w:rFonts w:ascii="Arial" w:hAnsi="Arial" w:cs="Arial"/>
          <w:color w:val="000000"/>
          <w:lang w:val="en-GB"/>
        </w:rPr>
        <w:t>KPS</w:t>
      </w:r>
      <w:r w:rsidRPr="004D6B66">
        <w:rPr>
          <w:rFonts w:ascii="Arial" w:hAnsi="Arial" w:cs="Arial"/>
          <w:color w:val="000000"/>
          <w:lang w:val="en-GB"/>
        </w:rPr>
        <w:t xml:space="preserve"> Event of Default as set out in clause </w:t>
      </w:r>
      <w:r w:rsidR="00D5102B" w:rsidRPr="004D6B66">
        <w:rPr>
          <w:rFonts w:ascii="Arial" w:hAnsi="Arial" w:cs="Arial"/>
          <w:color w:val="000000"/>
          <w:lang w:val="en-GB"/>
        </w:rPr>
        <w:fldChar w:fldCharType="begin"/>
      </w:r>
      <w:r w:rsidR="00D5102B" w:rsidRPr="004D6B66">
        <w:rPr>
          <w:rFonts w:ascii="Arial" w:hAnsi="Arial" w:cs="Arial"/>
          <w:color w:val="000000"/>
          <w:lang w:val="en-GB"/>
        </w:rPr>
        <w:instrText xml:space="preserve"> REF _Ref482554327 \r \h </w:instrText>
      </w:r>
      <w:r w:rsidR="006A2C69" w:rsidRPr="004D6B66">
        <w:rPr>
          <w:rFonts w:ascii="Arial" w:hAnsi="Arial" w:cs="Arial"/>
          <w:color w:val="000000"/>
          <w:lang w:val="en-GB"/>
        </w:rPr>
        <w:instrText xml:space="preserve"> \* MERGEFORMAT </w:instrText>
      </w:r>
      <w:r w:rsidR="00D5102B" w:rsidRPr="004D6B66">
        <w:rPr>
          <w:rFonts w:ascii="Arial" w:hAnsi="Arial" w:cs="Arial"/>
          <w:color w:val="000000"/>
          <w:lang w:val="en-GB"/>
        </w:rPr>
      </w:r>
      <w:r w:rsidR="00D5102B" w:rsidRPr="004D6B66">
        <w:rPr>
          <w:rFonts w:ascii="Arial" w:hAnsi="Arial" w:cs="Arial"/>
          <w:color w:val="000000"/>
          <w:lang w:val="en-GB"/>
        </w:rPr>
        <w:fldChar w:fldCharType="separate"/>
      </w:r>
      <w:r w:rsidR="00FD2154" w:rsidRPr="004D6B66">
        <w:rPr>
          <w:rFonts w:ascii="Arial" w:hAnsi="Arial" w:cs="Arial"/>
          <w:color w:val="000000"/>
          <w:lang w:val="en-GB"/>
        </w:rPr>
        <w:t>1</w:t>
      </w:r>
      <w:r w:rsidR="00753738" w:rsidRPr="004D6B66">
        <w:rPr>
          <w:rFonts w:ascii="Arial" w:hAnsi="Arial" w:cs="Arial"/>
          <w:color w:val="000000"/>
          <w:lang w:val="en-GB"/>
        </w:rPr>
        <w:t>5</w:t>
      </w:r>
      <w:r w:rsidR="00FD2154" w:rsidRPr="004D6B66">
        <w:rPr>
          <w:rFonts w:ascii="Arial" w:hAnsi="Arial" w:cs="Arial"/>
          <w:color w:val="000000"/>
          <w:lang w:val="en-GB"/>
        </w:rPr>
        <w:t>.2</w:t>
      </w:r>
      <w:r w:rsidR="00D5102B" w:rsidRPr="004D6B66">
        <w:rPr>
          <w:rFonts w:ascii="Arial" w:hAnsi="Arial" w:cs="Arial"/>
          <w:color w:val="000000"/>
          <w:lang w:val="en-GB"/>
        </w:rPr>
        <w:fldChar w:fldCharType="end"/>
      </w:r>
      <w:r w:rsidRPr="004D6B66">
        <w:rPr>
          <w:rFonts w:ascii="Arial" w:hAnsi="Arial" w:cs="Arial"/>
          <w:color w:val="000000"/>
          <w:lang w:val="en-GB"/>
        </w:rPr>
        <w:t xml:space="preserve">,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may, at its option:</w:t>
      </w:r>
    </w:p>
    <w:p w14:paraId="3E4B17E9" w14:textId="77777777" w:rsidR="00FA394F" w:rsidRPr="004D6B66" w:rsidRDefault="00FA394F" w:rsidP="00FA394F">
      <w:pPr>
        <w:widowControl w:val="0"/>
        <w:autoSpaceDE w:val="0"/>
        <w:autoSpaceDN w:val="0"/>
        <w:adjustRightInd w:val="0"/>
        <w:spacing w:after="0" w:line="240" w:lineRule="auto"/>
        <w:ind w:left="567" w:right="-20"/>
        <w:jc w:val="both"/>
        <w:rPr>
          <w:rFonts w:ascii="Arial" w:hAnsi="Arial" w:cs="Arial"/>
          <w:color w:val="000000"/>
          <w:lang w:val="en-GB"/>
        </w:rPr>
      </w:pPr>
    </w:p>
    <w:p w14:paraId="61E10ED9" w14:textId="77777777" w:rsidR="00FA394F" w:rsidRPr="004D6B66" w:rsidRDefault="00FA394F" w:rsidP="0085649D">
      <w:pPr>
        <w:pStyle w:val="ListParagraph"/>
        <w:widowControl w:val="0"/>
        <w:numPr>
          <w:ilvl w:val="0"/>
          <w:numId w:val="30"/>
        </w:numPr>
        <w:autoSpaceDE w:val="0"/>
        <w:autoSpaceDN w:val="0"/>
        <w:adjustRightInd w:val="0"/>
        <w:spacing w:after="0" w:line="240" w:lineRule="auto"/>
        <w:ind w:right="-20"/>
        <w:jc w:val="both"/>
        <w:rPr>
          <w:rFonts w:ascii="Arial" w:hAnsi="Arial" w:cs="Arial"/>
          <w:color w:val="000000"/>
          <w:lang w:val="en-GB"/>
        </w:rPr>
      </w:pPr>
      <w:proofErr w:type="gramStart"/>
      <w:r w:rsidRPr="004D6B66">
        <w:rPr>
          <w:rFonts w:ascii="Arial" w:hAnsi="Arial" w:cs="Arial"/>
          <w:color w:val="000000"/>
          <w:lang w:val="en-GB"/>
        </w:rPr>
        <w:t>terminate</w:t>
      </w:r>
      <w:proofErr w:type="gramEnd"/>
      <w:r w:rsidRPr="004D6B66">
        <w:rPr>
          <w:rFonts w:ascii="Arial" w:hAnsi="Arial" w:cs="Arial"/>
          <w:color w:val="000000"/>
          <w:lang w:val="en-GB"/>
        </w:rPr>
        <w:t xml:space="preserve"> this Contract in whole;</w:t>
      </w:r>
    </w:p>
    <w:p w14:paraId="1203866F" w14:textId="77777777" w:rsidR="00FA394F" w:rsidRPr="004D6B66" w:rsidRDefault="00FA394F" w:rsidP="00FA394F">
      <w:pPr>
        <w:widowControl w:val="0"/>
        <w:autoSpaceDE w:val="0"/>
        <w:autoSpaceDN w:val="0"/>
        <w:adjustRightInd w:val="0"/>
        <w:spacing w:after="0" w:line="240" w:lineRule="auto"/>
        <w:ind w:left="1134" w:right="-20" w:hanging="567"/>
        <w:jc w:val="both"/>
        <w:rPr>
          <w:rFonts w:ascii="Arial" w:hAnsi="Arial" w:cs="Arial"/>
          <w:color w:val="000000"/>
          <w:lang w:val="en-GB"/>
        </w:rPr>
      </w:pPr>
    </w:p>
    <w:p w14:paraId="2C48FD82" w14:textId="0E086F47" w:rsidR="00FA394F" w:rsidRPr="004D6B66" w:rsidRDefault="00FA394F" w:rsidP="0085649D">
      <w:pPr>
        <w:pStyle w:val="ListParagraph"/>
        <w:widowControl w:val="0"/>
        <w:numPr>
          <w:ilvl w:val="0"/>
          <w:numId w:val="30"/>
        </w:numPr>
        <w:autoSpaceDE w:val="0"/>
        <w:autoSpaceDN w:val="0"/>
        <w:adjustRightInd w:val="0"/>
        <w:spacing w:after="0" w:line="240" w:lineRule="auto"/>
        <w:ind w:right="-20"/>
        <w:jc w:val="both"/>
        <w:rPr>
          <w:rFonts w:ascii="Arial" w:hAnsi="Arial" w:cs="Arial"/>
          <w:color w:val="000000"/>
          <w:lang w:val="en-GB"/>
        </w:rPr>
      </w:pPr>
      <w:proofErr w:type="gramStart"/>
      <w:r w:rsidRPr="004D6B66">
        <w:rPr>
          <w:rFonts w:ascii="Arial" w:hAnsi="Arial" w:cs="Arial"/>
          <w:color w:val="000000"/>
          <w:lang w:val="en-GB"/>
        </w:rPr>
        <w:t>require</w:t>
      </w:r>
      <w:proofErr w:type="gramEnd"/>
      <w:r w:rsidRPr="004D6B66">
        <w:rPr>
          <w:rFonts w:ascii="Arial" w:hAnsi="Arial" w:cs="Arial"/>
          <w:color w:val="000000"/>
          <w:lang w:val="en-GB"/>
        </w:rPr>
        <w:t xml:space="preserve"> </w:t>
      </w:r>
      <w:r w:rsidR="00E470B6" w:rsidRPr="004D6B66">
        <w:rPr>
          <w:rFonts w:ascii="Arial" w:hAnsi="Arial" w:cs="Arial"/>
          <w:color w:val="000000"/>
          <w:lang w:val="en-GB"/>
        </w:rPr>
        <w:t>KPS</w:t>
      </w:r>
      <w:r w:rsidRPr="004D6B66">
        <w:rPr>
          <w:rFonts w:ascii="Arial" w:hAnsi="Arial" w:cs="Arial"/>
          <w:color w:val="000000"/>
          <w:lang w:val="en-GB"/>
        </w:rPr>
        <w:t xml:space="preserve"> to return promptly the Letter of Credit to </w:t>
      </w:r>
      <w:r w:rsidR="00B3628D"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except the amounts that have been actually received by </w:t>
      </w:r>
      <w:r w:rsidR="00E470B6" w:rsidRPr="004D6B66">
        <w:rPr>
          <w:rFonts w:ascii="Arial" w:hAnsi="Arial" w:cs="Arial"/>
          <w:color w:val="000000"/>
          <w:lang w:val="en-GB"/>
        </w:rPr>
        <w:t>KPS</w:t>
      </w:r>
      <w:r w:rsidRPr="004D6B66">
        <w:rPr>
          <w:rFonts w:ascii="Arial" w:hAnsi="Arial" w:cs="Arial"/>
          <w:color w:val="000000"/>
          <w:lang w:val="en-GB"/>
        </w:rPr>
        <w:t xml:space="preserve"> up to the date of termination of this Contract;</w:t>
      </w:r>
    </w:p>
    <w:p w14:paraId="07322C03" w14:textId="77777777" w:rsidR="00FA394F" w:rsidRPr="004D6B66" w:rsidRDefault="00FA394F" w:rsidP="00FA394F">
      <w:pPr>
        <w:widowControl w:val="0"/>
        <w:autoSpaceDE w:val="0"/>
        <w:autoSpaceDN w:val="0"/>
        <w:adjustRightInd w:val="0"/>
        <w:spacing w:after="0" w:line="240" w:lineRule="auto"/>
        <w:ind w:left="1134" w:right="-20" w:hanging="567"/>
        <w:jc w:val="both"/>
        <w:rPr>
          <w:rFonts w:ascii="Arial" w:hAnsi="Arial" w:cs="Arial"/>
          <w:color w:val="000000"/>
          <w:lang w:val="en-GB"/>
        </w:rPr>
      </w:pPr>
    </w:p>
    <w:p w14:paraId="2ACF2304" w14:textId="2082399B" w:rsidR="00FA394F" w:rsidRPr="004D6B66" w:rsidRDefault="00FA394F" w:rsidP="0085649D">
      <w:pPr>
        <w:pStyle w:val="ListParagraph"/>
        <w:widowControl w:val="0"/>
        <w:numPr>
          <w:ilvl w:val="0"/>
          <w:numId w:val="30"/>
        </w:numPr>
        <w:autoSpaceDE w:val="0"/>
        <w:autoSpaceDN w:val="0"/>
        <w:adjustRightInd w:val="0"/>
        <w:spacing w:after="0" w:line="240" w:lineRule="auto"/>
        <w:ind w:right="-20"/>
        <w:jc w:val="both"/>
        <w:rPr>
          <w:rFonts w:ascii="Arial" w:hAnsi="Arial" w:cs="Arial"/>
          <w:color w:val="000000"/>
          <w:lang w:val="en-GB"/>
        </w:rPr>
      </w:pPr>
      <w:proofErr w:type="gramStart"/>
      <w:r w:rsidRPr="004D6B66">
        <w:rPr>
          <w:rFonts w:ascii="Arial" w:hAnsi="Arial" w:cs="Arial"/>
          <w:color w:val="000000"/>
          <w:lang w:val="en-GB"/>
        </w:rPr>
        <w:t>require</w:t>
      </w:r>
      <w:proofErr w:type="gramEnd"/>
      <w:r w:rsidRPr="004D6B66">
        <w:rPr>
          <w:rFonts w:ascii="Arial" w:hAnsi="Arial" w:cs="Arial"/>
          <w:color w:val="000000"/>
          <w:lang w:val="en-GB"/>
        </w:rPr>
        <w:t xml:space="preserve"> </w:t>
      </w:r>
      <w:r w:rsidR="00E470B6" w:rsidRPr="004D6B66">
        <w:rPr>
          <w:rFonts w:ascii="Arial" w:hAnsi="Arial" w:cs="Arial"/>
          <w:color w:val="000000"/>
          <w:lang w:val="en-GB"/>
        </w:rPr>
        <w:t>KPS</w:t>
      </w:r>
      <w:r w:rsidRPr="004D6B66">
        <w:rPr>
          <w:rFonts w:ascii="Arial" w:hAnsi="Arial" w:cs="Arial"/>
          <w:color w:val="000000"/>
          <w:lang w:val="en-GB"/>
        </w:rPr>
        <w:t xml:space="preserve"> to remove all of the Equipment and the Powership at </w:t>
      </w:r>
      <w:r w:rsidR="00E470B6" w:rsidRPr="004D6B66">
        <w:rPr>
          <w:rFonts w:ascii="Arial" w:hAnsi="Arial" w:cs="Arial"/>
          <w:color w:val="000000"/>
          <w:lang w:val="en-GB"/>
        </w:rPr>
        <w:t>KPS</w:t>
      </w:r>
      <w:r w:rsidRPr="004D6B66">
        <w:rPr>
          <w:rFonts w:ascii="Arial" w:hAnsi="Arial" w:cs="Arial"/>
          <w:color w:val="000000"/>
          <w:lang w:val="en-GB"/>
        </w:rPr>
        <w:t>’s expense; and/or</w:t>
      </w:r>
    </w:p>
    <w:p w14:paraId="677F2592" w14:textId="77777777" w:rsidR="00FA394F" w:rsidRPr="004D6B66" w:rsidRDefault="00FA394F" w:rsidP="00FA394F">
      <w:pPr>
        <w:widowControl w:val="0"/>
        <w:autoSpaceDE w:val="0"/>
        <w:autoSpaceDN w:val="0"/>
        <w:adjustRightInd w:val="0"/>
        <w:spacing w:after="0" w:line="240" w:lineRule="auto"/>
        <w:ind w:left="1134" w:right="-20" w:hanging="567"/>
        <w:jc w:val="both"/>
        <w:rPr>
          <w:rFonts w:ascii="Arial" w:hAnsi="Arial" w:cs="Arial"/>
          <w:color w:val="000000"/>
          <w:lang w:val="en-GB"/>
        </w:rPr>
      </w:pPr>
    </w:p>
    <w:p w14:paraId="13D13912" w14:textId="19FE3634" w:rsidR="00FA394F" w:rsidRPr="004D6B66" w:rsidRDefault="00FA394F" w:rsidP="00593C69">
      <w:pPr>
        <w:pStyle w:val="ListParagraph"/>
        <w:widowControl w:val="0"/>
        <w:numPr>
          <w:ilvl w:val="0"/>
          <w:numId w:val="30"/>
        </w:numPr>
        <w:autoSpaceDE w:val="0"/>
        <w:autoSpaceDN w:val="0"/>
        <w:adjustRightInd w:val="0"/>
        <w:spacing w:after="0" w:line="240" w:lineRule="auto"/>
        <w:ind w:right="-20"/>
        <w:jc w:val="both"/>
        <w:rPr>
          <w:rFonts w:ascii="Arial" w:hAnsi="Arial" w:cs="Arial"/>
          <w:color w:val="000000"/>
          <w:lang w:val="en-GB"/>
        </w:rPr>
      </w:pPr>
      <w:proofErr w:type="gramStart"/>
      <w:r w:rsidRPr="004D6B66">
        <w:rPr>
          <w:rFonts w:ascii="Arial" w:hAnsi="Arial" w:cs="Arial"/>
          <w:color w:val="000000"/>
          <w:lang w:val="en-GB"/>
        </w:rPr>
        <w:t>apply</w:t>
      </w:r>
      <w:proofErr w:type="gramEnd"/>
      <w:r w:rsidRPr="004D6B66">
        <w:rPr>
          <w:rFonts w:ascii="Arial" w:hAnsi="Arial" w:cs="Arial"/>
          <w:color w:val="000000"/>
          <w:lang w:val="en-GB"/>
        </w:rPr>
        <w:t xml:space="preserve"> to any other right or remedy stated under this Co</w:t>
      </w:r>
      <w:r w:rsidR="0074324E" w:rsidRPr="004D6B66">
        <w:rPr>
          <w:rFonts w:ascii="Arial" w:hAnsi="Arial" w:cs="Arial"/>
          <w:color w:val="000000"/>
          <w:lang w:val="en-GB"/>
        </w:rPr>
        <w:t xml:space="preserve">ntract.  No right or remedy of the </w:t>
      </w:r>
      <w:r w:rsidR="00C60CD4" w:rsidRPr="004D6B66">
        <w:rPr>
          <w:rFonts w:ascii="Arial" w:hAnsi="Arial" w:cs="Arial"/>
          <w:color w:val="000000"/>
          <w:lang w:val="en-GB"/>
        </w:rPr>
        <w:t>BUYER</w:t>
      </w:r>
      <w:r w:rsidR="0074324E" w:rsidRPr="004D6B66">
        <w:rPr>
          <w:rFonts w:ascii="Arial" w:hAnsi="Arial" w:cs="Arial"/>
          <w:color w:val="000000"/>
          <w:lang w:val="en-GB"/>
        </w:rPr>
        <w:t xml:space="preserve"> r</w:t>
      </w:r>
      <w:r w:rsidRPr="004D6B66">
        <w:rPr>
          <w:rFonts w:ascii="Arial" w:hAnsi="Arial" w:cs="Arial"/>
          <w:color w:val="000000"/>
          <w:lang w:val="en-GB"/>
        </w:rPr>
        <w:t xml:space="preserve">eferred to in this Contract is intended to be exclusive, but each shall be cumulative and in addition to any other right or remedy under this Contract or </w:t>
      </w:r>
      <w:r w:rsidRPr="004D6B66">
        <w:rPr>
          <w:rFonts w:ascii="Arial" w:hAnsi="Arial" w:cs="Arial"/>
          <w:color w:val="000000"/>
          <w:lang w:val="en-GB"/>
        </w:rPr>
        <w:lastRenderedPageBreak/>
        <w:t xml:space="preserve">otherwise available to </w:t>
      </w:r>
      <w:r w:rsidR="0074324E" w:rsidRPr="004D6B66">
        <w:rPr>
          <w:rFonts w:ascii="Arial" w:hAnsi="Arial" w:cs="Arial"/>
          <w:color w:val="000000"/>
          <w:lang w:val="en-GB"/>
        </w:rPr>
        <w:t xml:space="preserve">the </w:t>
      </w:r>
      <w:r w:rsidR="00C60CD4" w:rsidRPr="004D6B66">
        <w:rPr>
          <w:rFonts w:ascii="Arial" w:hAnsi="Arial" w:cs="Arial"/>
          <w:color w:val="000000"/>
          <w:lang w:val="en-GB"/>
        </w:rPr>
        <w:t>BUYER</w:t>
      </w:r>
      <w:r w:rsidR="0074324E" w:rsidRPr="004D6B66">
        <w:rPr>
          <w:rFonts w:ascii="Arial" w:hAnsi="Arial" w:cs="Arial"/>
          <w:color w:val="000000"/>
          <w:lang w:val="en-GB"/>
        </w:rPr>
        <w:t xml:space="preserve"> </w:t>
      </w:r>
      <w:r w:rsidRPr="004D6B66">
        <w:rPr>
          <w:rFonts w:ascii="Arial" w:hAnsi="Arial" w:cs="Arial"/>
          <w:color w:val="000000"/>
          <w:lang w:val="en-GB"/>
        </w:rPr>
        <w:t xml:space="preserve">at law or in equity. </w:t>
      </w:r>
    </w:p>
    <w:p w14:paraId="5C8711A6" w14:textId="77777777" w:rsidR="00FC0D7E" w:rsidRPr="004D6B66" w:rsidRDefault="00FC0D7E" w:rsidP="009A6FF9">
      <w:pPr>
        <w:widowControl w:val="0"/>
        <w:autoSpaceDE w:val="0"/>
        <w:autoSpaceDN w:val="0"/>
        <w:adjustRightInd w:val="0"/>
        <w:spacing w:after="0" w:line="240" w:lineRule="auto"/>
        <w:ind w:right="-20"/>
        <w:jc w:val="both"/>
        <w:rPr>
          <w:rFonts w:ascii="Arial" w:hAnsi="Arial" w:cs="Arial"/>
          <w:color w:val="000000"/>
          <w:lang w:val="en-GB"/>
        </w:rPr>
      </w:pPr>
    </w:p>
    <w:p w14:paraId="44BCEA4A" w14:textId="477D615E" w:rsidR="00850CF5" w:rsidRPr="004D6B66" w:rsidRDefault="00FA394F" w:rsidP="00FB101B">
      <w:pPr>
        <w:pStyle w:val="ListParagraph"/>
        <w:widowControl w:val="0"/>
        <w:numPr>
          <w:ilvl w:val="1"/>
          <w:numId w:val="69"/>
        </w:numPr>
        <w:autoSpaceDE w:val="0"/>
        <w:autoSpaceDN w:val="0"/>
        <w:adjustRightInd w:val="0"/>
        <w:spacing w:after="120" w:line="240" w:lineRule="auto"/>
        <w:ind w:left="567" w:hanging="567"/>
        <w:jc w:val="both"/>
        <w:rPr>
          <w:rFonts w:ascii="Arial" w:hAnsi="Arial" w:cs="Arial"/>
          <w:color w:val="000000"/>
          <w:u w:val="single"/>
          <w:lang w:val="en-GB"/>
        </w:rPr>
      </w:pPr>
      <w:bookmarkStart w:id="187" w:name="_Toc408928708"/>
      <w:bookmarkStart w:id="188" w:name="_Toc474414372"/>
      <w:bookmarkStart w:id="189" w:name="_Toc474424961"/>
      <w:bookmarkStart w:id="190" w:name="_Toc474425268"/>
      <w:bookmarkStart w:id="191" w:name="_Toc474426708"/>
      <w:bookmarkStart w:id="192" w:name="_Toc474481212"/>
      <w:bookmarkStart w:id="193" w:name="_Toc474749107"/>
      <w:bookmarkStart w:id="194" w:name="_Toc474911729"/>
      <w:bookmarkStart w:id="195" w:name="_Toc474940771"/>
      <w:bookmarkStart w:id="196" w:name="_Toc475014728"/>
      <w:bookmarkStart w:id="197" w:name="_Ref482551411"/>
      <w:bookmarkStart w:id="198" w:name="_Ref482554356"/>
      <w:r w:rsidRPr="004D6B66">
        <w:rPr>
          <w:rFonts w:ascii="Arial" w:hAnsi="Arial" w:cs="Arial"/>
          <w:color w:val="000000"/>
          <w:u w:val="single"/>
          <w:lang w:val="en-GB"/>
        </w:rPr>
        <w:t>Termination</w:t>
      </w:r>
      <w:bookmarkEnd w:id="187"/>
      <w:bookmarkEnd w:id="188"/>
      <w:r w:rsidRPr="004D6B66">
        <w:rPr>
          <w:rFonts w:ascii="Arial" w:hAnsi="Arial" w:cs="Arial"/>
          <w:color w:val="000000"/>
          <w:u w:val="single"/>
          <w:lang w:val="en-GB"/>
        </w:rPr>
        <w:t xml:space="preserve"> Charges</w:t>
      </w:r>
      <w:r w:rsidRPr="00FB101B">
        <w:rPr>
          <w:rFonts w:ascii="Arial" w:hAnsi="Arial" w:cs="Arial"/>
          <w:color w:val="000000"/>
          <w:u w:val="single"/>
          <w:lang w:val="en-GB"/>
        </w:rPr>
        <w:t>:</w:t>
      </w:r>
      <w:bookmarkEnd w:id="189"/>
      <w:bookmarkEnd w:id="190"/>
      <w:bookmarkEnd w:id="191"/>
      <w:bookmarkEnd w:id="192"/>
      <w:bookmarkEnd w:id="193"/>
      <w:bookmarkEnd w:id="194"/>
      <w:bookmarkEnd w:id="195"/>
      <w:bookmarkEnd w:id="196"/>
      <w:bookmarkEnd w:id="197"/>
      <w:bookmarkEnd w:id="198"/>
      <w:r w:rsidRPr="00FB101B">
        <w:rPr>
          <w:rFonts w:ascii="Arial" w:hAnsi="Arial" w:cs="Arial"/>
          <w:color w:val="000000"/>
          <w:u w:val="single"/>
          <w:lang w:val="en-GB"/>
        </w:rPr>
        <w:t xml:space="preserve"> </w:t>
      </w:r>
      <w:bookmarkStart w:id="199" w:name="_Ref482551413"/>
    </w:p>
    <w:p w14:paraId="5B1C0677" w14:textId="284C3600" w:rsidR="00593C69" w:rsidRPr="004D6B66" w:rsidRDefault="00FA394F" w:rsidP="00DE626F">
      <w:pPr>
        <w:pStyle w:val="ListParagraph"/>
        <w:widowControl w:val="0"/>
        <w:autoSpaceDE w:val="0"/>
        <w:autoSpaceDN w:val="0"/>
        <w:adjustRightInd w:val="0"/>
        <w:spacing w:after="0" w:line="240" w:lineRule="auto"/>
        <w:ind w:left="573"/>
        <w:jc w:val="both"/>
        <w:rPr>
          <w:rFonts w:ascii="Arial" w:hAnsi="Arial" w:cs="Arial"/>
          <w:color w:val="000000"/>
          <w:u w:val="single"/>
          <w:lang w:val="en-GB"/>
        </w:rPr>
      </w:pPr>
      <w:r w:rsidRPr="004D6B66">
        <w:rPr>
          <w:rFonts w:ascii="Arial" w:hAnsi="Arial" w:cs="Arial"/>
          <w:lang w:val="en-GB"/>
        </w:rPr>
        <w:t xml:space="preserve">In the event this </w:t>
      </w:r>
      <w:r w:rsidR="00D33C55">
        <w:rPr>
          <w:rFonts w:ascii="Arial" w:hAnsi="Arial" w:cs="Arial"/>
          <w:lang w:val="en-GB"/>
        </w:rPr>
        <w:t>Contract</w:t>
      </w:r>
      <w:r w:rsidR="00160066" w:rsidRPr="004D6B66">
        <w:rPr>
          <w:rFonts w:ascii="Arial" w:hAnsi="Arial" w:cs="Arial"/>
          <w:lang w:val="en-GB"/>
        </w:rPr>
        <w:t xml:space="preserve"> </w:t>
      </w:r>
      <w:r w:rsidRPr="004D6B66">
        <w:rPr>
          <w:rFonts w:ascii="Arial" w:hAnsi="Arial" w:cs="Arial"/>
          <w:lang w:val="en-GB"/>
        </w:rPr>
        <w:t xml:space="preserve">is terminated upon </w:t>
      </w:r>
      <w:r w:rsidR="00B3628D" w:rsidRPr="004D6B66">
        <w:rPr>
          <w:rFonts w:ascii="Arial" w:hAnsi="Arial" w:cs="Arial"/>
          <w:lang w:val="en-GB"/>
        </w:rPr>
        <w:t xml:space="preserve">the </w:t>
      </w:r>
      <w:r w:rsidR="00C60CD4" w:rsidRPr="004D6B66">
        <w:rPr>
          <w:rFonts w:ascii="Arial" w:hAnsi="Arial" w:cs="Arial"/>
          <w:lang w:val="en-GB"/>
        </w:rPr>
        <w:t>BUYER</w:t>
      </w:r>
      <w:r w:rsidRPr="004D6B66">
        <w:rPr>
          <w:rFonts w:ascii="Arial" w:hAnsi="Arial" w:cs="Arial"/>
          <w:lang w:val="en-GB"/>
        </w:rPr>
        <w:t xml:space="preserve">’s default pursuant to clause </w:t>
      </w:r>
      <w:r w:rsidR="00D5102B" w:rsidRPr="004D6B66">
        <w:rPr>
          <w:rFonts w:ascii="Arial" w:hAnsi="Arial" w:cs="Arial"/>
          <w:lang w:val="en-GB"/>
        </w:rPr>
        <w:fldChar w:fldCharType="begin"/>
      </w:r>
      <w:r w:rsidR="00D5102B" w:rsidRPr="004D6B66">
        <w:rPr>
          <w:rFonts w:ascii="Arial" w:hAnsi="Arial" w:cs="Arial"/>
          <w:lang w:val="en-GB"/>
        </w:rPr>
        <w:instrText xml:space="preserve"> REF _Ref482554327 \r \h </w:instrText>
      </w:r>
      <w:r w:rsidR="00BA0939" w:rsidRPr="004D6B66">
        <w:rPr>
          <w:rFonts w:ascii="Arial" w:hAnsi="Arial" w:cs="Arial"/>
          <w:lang w:val="en-GB"/>
        </w:rPr>
        <w:instrText xml:space="preserve"> \* MERGEFORMAT </w:instrText>
      </w:r>
      <w:r w:rsidR="00D5102B" w:rsidRPr="004D6B66">
        <w:rPr>
          <w:rFonts w:ascii="Arial" w:hAnsi="Arial" w:cs="Arial"/>
          <w:lang w:val="en-GB"/>
        </w:rPr>
      </w:r>
      <w:r w:rsidR="00D5102B" w:rsidRPr="004D6B66">
        <w:rPr>
          <w:rFonts w:ascii="Arial" w:hAnsi="Arial" w:cs="Arial"/>
          <w:lang w:val="en-GB"/>
        </w:rPr>
        <w:fldChar w:fldCharType="separate"/>
      </w:r>
      <w:r w:rsidR="00D5102B" w:rsidRPr="004D6B66">
        <w:rPr>
          <w:rFonts w:ascii="Arial" w:hAnsi="Arial" w:cs="Arial"/>
          <w:lang w:val="en-GB"/>
        </w:rPr>
        <w:t>1</w:t>
      </w:r>
      <w:r w:rsidR="00753738" w:rsidRPr="004D6B66">
        <w:rPr>
          <w:rFonts w:ascii="Arial" w:hAnsi="Arial" w:cs="Arial"/>
          <w:lang w:val="en-GB"/>
        </w:rPr>
        <w:t>5</w:t>
      </w:r>
      <w:r w:rsidR="00D5102B" w:rsidRPr="004D6B66">
        <w:rPr>
          <w:rFonts w:ascii="Arial" w:hAnsi="Arial" w:cs="Arial"/>
          <w:lang w:val="en-GB"/>
        </w:rPr>
        <w:t>.3</w:t>
      </w:r>
      <w:r w:rsidR="00D5102B" w:rsidRPr="004D6B66">
        <w:rPr>
          <w:rFonts w:ascii="Arial" w:hAnsi="Arial" w:cs="Arial"/>
          <w:lang w:val="en-GB"/>
        </w:rPr>
        <w:fldChar w:fldCharType="end"/>
      </w:r>
      <w:r w:rsidRPr="004D6B66">
        <w:rPr>
          <w:rFonts w:ascii="Arial" w:hAnsi="Arial" w:cs="Arial"/>
          <w:lang w:val="en-GB"/>
        </w:rPr>
        <w:t xml:space="preserve">, </w:t>
      </w:r>
      <w:r w:rsidR="00B3628D" w:rsidRPr="004D6B66">
        <w:rPr>
          <w:rFonts w:ascii="Arial" w:hAnsi="Arial" w:cs="Arial"/>
          <w:lang w:val="en-GB"/>
        </w:rPr>
        <w:t xml:space="preserve">the </w:t>
      </w:r>
      <w:r w:rsidR="00C60CD4" w:rsidRPr="004D6B66">
        <w:rPr>
          <w:rFonts w:ascii="Arial" w:hAnsi="Arial" w:cs="Arial"/>
          <w:lang w:val="en-GB"/>
        </w:rPr>
        <w:t>BUYER</w:t>
      </w:r>
      <w:r w:rsidRPr="004D6B66">
        <w:rPr>
          <w:rFonts w:ascii="Arial" w:hAnsi="Arial" w:cs="Arial"/>
          <w:lang w:val="en-GB"/>
        </w:rPr>
        <w:t xml:space="preserve"> shall pay</w:t>
      </w:r>
      <w:r w:rsidR="00B44EA3" w:rsidRPr="004D6B66">
        <w:rPr>
          <w:rFonts w:ascii="Arial" w:hAnsi="Arial" w:cs="Arial"/>
        </w:rPr>
        <w:t xml:space="preserve">, </w:t>
      </w:r>
      <w:r w:rsidR="00B44EA3" w:rsidRPr="004D6B66">
        <w:rPr>
          <w:rFonts w:ascii="Arial" w:hAnsi="Arial" w:cs="Arial"/>
          <w:lang w:val="en-GB"/>
        </w:rPr>
        <w:t xml:space="preserve">within </w:t>
      </w:r>
      <w:r w:rsidR="00850CF5" w:rsidRPr="004D6B66">
        <w:rPr>
          <w:rFonts w:ascii="Arial" w:hAnsi="Arial" w:cs="Arial"/>
          <w:lang w:val="en-GB"/>
        </w:rPr>
        <w:t xml:space="preserve">thirty </w:t>
      </w:r>
      <w:r w:rsidR="00B44EA3" w:rsidRPr="004D6B66">
        <w:rPr>
          <w:rFonts w:ascii="Arial" w:hAnsi="Arial" w:cs="Arial"/>
          <w:lang w:val="en-GB"/>
        </w:rPr>
        <w:t>(</w:t>
      </w:r>
      <w:r w:rsidR="00850CF5" w:rsidRPr="004D6B66">
        <w:rPr>
          <w:rFonts w:ascii="Arial" w:hAnsi="Arial" w:cs="Arial"/>
          <w:lang w:val="en-GB"/>
        </w:rPr>
        <w:t>30</w:t>
      </w:r>
      <w:r w:rsidR="00B44EA3" w:rsidRPr="004D6B66">
        <w:rPr>
          <w:rFonts w:ascii="Arial" w:hAnsi="Arial" w:cs="Arial"/>
          <w:lang w:val="en-GB"/>
        </w:rPr>
        <w:t xml:space="preserve">) Days after issuing the termination notice by </w:t>
      </w:r>
      <w:r w:rsidR="00E470B6" w:rsidRPr="004D6B66">
        <w:rPr>
          <w:rFonts w:ascii="Arial" w:hAnsi="Arial" w:cs="Arial"/>
          <w:lang w:val="en-GB"/>
        </w:rPr>
        <w:t>KPS</w:t>
      </w:r>
      <w:r w:rsidR="00B44EA3" w:rsidRPr="004D6B66">
        <w:rPr>
          <w:rFonts w:ascii="Arial" w:hAnsi="Arial" w:cs="Arial"/>
          <w:lang w:val="en-GB"/>
        </w:rPr>
        <w:t>,</w:t>
      </w:r>
      <w:r w:rsidRPr="004D6B66">
        <w:rPr>
          <w:rFonts w:ascii="Arial" w:hAnsi="Arial" w:cs="Arial"/>
          <w:lang w:val="en-GB"/>
        </w:rPr>
        <w:t xml:space="preserve"> </w:t>
      </w:r>
      <w:bookmarkStart w:id="200" w:name="_Ref482551415"/>
      <w:bookmarkEnd w:id="199"/>
      <w:r w:rsidR="00850CF5" w:rsidRPr="004D6B66">
        <w:rPr>
          <w:rFonts w:ascii="Arial" w:hAnsi="Arial" w:cs="Arial"/>
          <w:lang w:val="en-GB"/>
        </w:rPr>
        <w:t xml:space="preserve">the aggregate of the </w:t>
      </w:r>
      <w:bookmarkEnd w:id="200"/>
      <w:r w:rsidR="00F1556B" w:rsidRPr="004D6B66">
        <w:rPr>
          <w:rFonts w:ascii="Arial" w:hAnsi="Arial"/>
          <w:lang w:val="en-GB"/>
        </w:rPr>
        <w:t xml:space="preserve">Fixed Fees </w:t>
      </w:r>
      <w:r w:rsidR="00F1556B" w:rsidRPr="004D6B66">
        <w:rPr>
          <w:rFonts w:ascii="Arial" w:hAnsi="Arial" w:cs="Arial"/>
          <w:lang w:val="en-GB"/>
        </w:rPr>
        <w:t xml:space="preserve">for the remainder of the </w:t>
      </w:r>
      <w:r w:rsidR="00F1556B" w:rsidRPr="004D6B66">
        <w:rPr>
          <w:rFonts w:ascii="Arial" w:hAnsi="Arial"/>
          <w:lang w:val="en-GB"/>
        </w:rPr>
        <w:t xml:space="preserve">ESS </w:t>
      </w:r>
      <w:r w:rsidR="00F1556B" w:rsidRPr="004D6B66">
        <w:rPr>
          <w:rFonts w:ascii="Arial" w:hAnsi="Arial" w:cs="Arial"/>
          <w:lang w:val="en-GB"/>
        </w:rPr>
        <w:t>Term</w:t>
      </w:r>
      <w:r w:rsidR="00F1556B" w:rsidRPr="004D6B66">
        <w:rPr>
          <w:rFonts w:ascii="Arial" w:hAnsi="Arial"/>
          <w:lang w:val="en-GB"/>
        </w:rPr>
        <w:t xml:space="preserve"> calculated on </w:t>
      </w:r>
      <w:r w:rsidR="00160066" w:rsidRPr="004D6B66">
        <w:rPr>
          <w:rFonts w:ascii="Arial" w:hAnsi="Arial"/>
          <w:lang w:val="en-GB"/>
        </w:rPr>
        <w:t xml:space="preserve">95% </w:t>
      </w:r>
      <w:r w:rsidR="00F1556B" w:rsidRPr="004D6B66">
        <w:rPr>
          <w:rFonts w:ascii="Arial" w:hAnsi="Arial"/>
          <w:lang w:val="en-GB"/>
        </w:rPr>
        <w:t>of the lesser of (i) Guaranteed Powership Capacity and (</w:t>
      </w:r>
      <w:proofErr w:type="gramStart"/>
      <w:r w:rsidR="00F1556B" w:rsidRPr="004D6B66">
        <w:rPr>
          <w:rFonts w:ascii="Arial" w:hAnsi="Arial"/>
          <w:lang w:val="en-GB"/>
        </w:rPr>
        <w:t>ii)Tested</w:t>
      </w:r>
      <w:proofErr w:type="gramEnd"/>
      <w:r w:rsidR="00F1556B" w:rsidRPr="004D6B66">
        <w:rPr>
          <w:rFonts w:ascii="Arial" w:hAnsi="Arial"/>
          <w:lang w:val="en-GB"/>
        </w:rPr>
        <w:t xml:space="preserve"> Capacity</w:t>
      </w:r>
      <w:r w:rsidR="00A30840" w:rsidRPr="004D6B66">
        <w:rPr>
          <w:rFonts w:ascii="Arial" w:hAnsi="Arial" w:cs="Arial"/>
          <w:lang w:val="en-GB"/>
        </w:rPr>
        <w:t xml:space="preserve"> </w:t>
      </w:r>
      <w:r w:rsidR="00850CF5" w:rsidRPr="004D6B66">
        <w:rPr>
          <w:rFonts w:ascii="Arial" w:hAnsi="Arial" w:cs="Arial"/>
          <w:lang w:val="en-GB"/>
        </w:rPr>
        <w:t>(</w:t>
      </w:r>
      <w:r w:rsidR="00580A56" w:rsidRPr="004D6B66">
        <w:rPr>
          <w:rFonts w:ascii="Arial" w:hAnsi="Arial" w:cs="Arial"/>
          <w:b/>
          <w:lang w:val="en-GB"/>
        </w:rPr>
        <w:t>Termination Charges</w:t>
      </w:r>
      <w:r w:rsidR="00850CF5" w:rsidRPr="004D6B66">
        <w:rPr>
          <w:rFonts w:ascii="Arial" w:hAnsi="Arial" w:cs="Arial"/>
          <w:lang w:val="en-GB"/>
        </w:rPr>
        <w:t>).</w:t>
      </w:r>
    </w:p>
    <w:p w14:paraId="09F4B956" w14:textId="77777777" w:rsidR="00FA394F" w:rsidRPr="004D6B66" w:rsidRDefault="00FA394F" w:rsidP="00C95963">
      <w:pPr>
        <w:widowControl w:val="0"/>
        <w:autoSpaceDE w:val="0"/>
        <w:autoSpaceDN w:val="0"/>
        <w:adjustRightInd w:val="0"/>
        <w:spacing w:after="0" w:line="240" w:lineRule="auto"/>
        <w:jc w:val="both"/>
        <w:rPr>
          <w:rFonts w:ascii="Arial" w:hAnsi="Arial" w:cs="Arial"/>
          <w:lang w:val="en-GB"/>
        </w:rPr>
      </w:pPr>
    </w:p>
    <w:p w14:paraId="0C76CFD8" w14:textId="77777777" w:rsidR="00804422" w:rsidRPr="004D6B66" w:rsidRDefault="00804422" w:rsidP="00FB101B">
      <w:pPr>
        <w:pStyle w:val="Heading1"/>
        <w:numPr>
          <w:ilvl w:val="0"/>
          <w:numId w:val="70"/>
        </w:numPr>
        <w:spacing w:before="0" w:after="0" w:line="240" w:lineRule="auto"/>
        <w:rPr>
          <w:rFonts w:ascii="Arial" w:hAnsi="Arial" w:cs="Arial"/>
          <w:sz w:val="22"/>
          <w:szCs w:val="22"/>
          <w:lang w:val="en-GB"/>
        </w:rPr>
      </w:pPr>
      <w:bookmarkStart w:id="201" w:name="_Toc475368217"/>
      <w:bookmarkStart w:id="202" w:name="_Toc475371310"/>
      <w:bookmarkStart w:id="203" w:name="_Toc508280445"/>
      <w:bookmarkStart w:id="204" w:name="_Toc515615769"/>
      <w:r w:rsidRPr="004D6B66">
        <w:rPr>
          <w:rFonts w:ascii="Arial" w:hAnsi="Arial" w:cs="Arial"/>
          <w:sz w:val="22"/>
          <w:szCs w:val="22"/>
          <w:lang w:val="en-GB"/>
        </w:rPr>
        <w:t>General</w:t>
      </w:r>
      <w:bookmarkEnd w:id="201"/>
      <w:bookmarkEnd w:id="202"/>
      <w:bookmarkEnd w:id="203"/>
      <w:bookmarkEnd w:id="204"/>
    </w:p>
    <w:p w14:paraId="45103C67" w14:textId="77777777" w:rsidR="00804422" w:rsidRPr="004D6B66" w:rsidRDefault="00804422" w:rsidP="00804422">
      <w:pPr>
        <w:keepNext/>
        <w:widowControl w:val="0"/>
        <w:autoSpaceDE w:val="0"/>
        <w:autoSpaceDN w:val="0"/>
        <w:adjustRightInd w:val="0"/>
        <w:spacing w:after="0" w:line="240" w:lineRule="auto"/>
        <w:ind w:left="567" w:right="-20"/>
        <w:jc w:val="both"/>
        <w:rPr>
          <w:rFonts w:ascii="Arial" w:hAnsi="Arial" w:cs="Arial"/>
          <w:color w:val="000000"/>
          <w:lang w:val="en-GB"/>
        </w:rPr>
      </w:pPr>
    </w:p>
    <w:p w14:paraId="21B43159" w14:textId="7438EA80" w:rsidR="00804422" w:rsidRPr="004D6B66" w:rsidRDefault="00804422" w:rsidP="002F74B5">
      <w:pPr>
        <w:pStyle w:val="ListParagraph"/>
        <w:widowControl w:val="0"/>
        <w:numPr>
          <w:ilvl w:val="1"/>
          <w:numId w:val="67"/>
        </w:numPr>
        <w:autoSpaceDE w:val="0"/>
        <w:autoSpaceDN w:val="0"/>
        <w:adjustRightInd w:val="0"/>
        <w:spacing w:after="120" w:line="240" w:lineRule="auto"/>
        <w:ind w:left="142" w:hanging="142"/>
        <w:jc w:val="both"/>
        <w:rPr>
          <w:rFonts w:ascii="Arial" w:hAnsi="Arial" w:cs="Arial"/>
          <w:color w:val="000000"/>
          <w:u w:val="single"/>
          <w:lang w:val="en-GB"/>
        </w:rPr>
      </w:pPr>
      <w:bookmarkStart w:id="205" w:name="_Toc474424977"/>
      <w:bookmarkStart w:id="206" w:name="_Toc474425284"/>
      <w:r w:rsidRPr="004D6B66">
        <w:rPr>
          <w:rFonts w:ascii="Arial" w:hAnsi="Arial" w:cs="Arial"/>
          <w:color w:val="000000"/>
          <w:u w:val="single"/>
          <w:lang w:val="en-GB"/>
        </w:rPr>
        <w:t>Nature of Contract</w:t>
      </w:r>
      <w:bookmarkEnd w:id="205"/>
      <w:bookmarkEnd w:id="206"/>
      <w:r w:rsidRPr="004D6B66">
        <w:rPr>
          <w:rFonts w:ascii="Arial" w:hAnsi="Arial" w:cs="Arial"/>
          <w:color w:val="000000"/>
          <w:u w:val="single"/>
          <w:lang w:val="en-GB"/>
        </w:rPr>
        <w:t>:</w:t>
      </w:r>
    </w:p>
    <w:p w14:paraId="18D5ED37" w14:textId="5C64F6D0" w:rsidR="00804422" w:rsidRPr="004D6B66" w:rsidRDefault="00804422" w:rsidP="0085649D">
      <w:pPr>
        <w:pStyle w:val="ListParagraph"/>
        <w:widowControl w:val="0"/>
        <w:numPr>
          <w:ilvl w:val="0"/>
          <w:numId w:val="14"/>
        </w:numPr>
        <w:autoSpaceDE w:val="0"/>
        <w:autoSpaceDN w:val="0"/>
        <w:adjustRightInd w:val="0"/>
        <w:spacing w:after="0" w:line="240" w:lineRule="auto"/>
        <w:jc w:val="both"/>
        <w:rPr>
          <w:rFonts w:ascii="Arial" w:hAnsi="Arial" w:cs="Arial"/>
          <w:lang w:val="en-GB"/>
        </w:rPr>
      </w:pPr>
      <w:r w:rsidRPr="004D6B66">
        <w:rPr>
          <w:rFonts w:ascii="Arial" w:hAnsi="Arial" w:cs="Arial"/>
          <w:lang w:val="en-GB"/>
        </w:rPr>
        <w:t>This transaction is a</w:t>
      </w:r>
      <w:r w:rsidR="00B3628D" w:rsidRPr="004D6B66">
        <w:rPr>
          <w:rFonts w:ascii="Arial" w:hAnsi="Arial" w:cs="Arial"/>
          <w:lang w:val="en-GB"/>
        </w:rPr>
        <w:t xml:space="preserve">n electricity generation services </w:t>
      </w:r>
      <w:r w:rsidRPr="004D6B66">
        <w:rPr>
          <w:rFonts w:ascii="Arial" w:hAnsi="Arial" w:cs="Arial"/>
          <w:lang w:val="en-GB"/>
        </w:rPr>
        <w:t xml:space="preserve">contract and not a sale of, or other transfer of title of, the Powership. The </w:t>
      </w:r>
      <w:r w:rsidR="00C60CD4" w:rsidRPr="004D6B66">
        <w:rPr>
          <w:rFonts w:ascii="Arial" w:hAnsi="Arial" w:cs="Arial"/>
          <w:lang w:val="en-GB"/>
        </w:rPr>
        <w:t>BUYER</w:t>
      </w:r>
      <w:r w:rsidRPr="004D6B66">
        <w:rPr>
          <w:rFonts w:ascii="Arial" w:hAnsi="Arial" w:cs="Arial"/>
          <w:lang w:val="en-GB"/>
        </w:rPr>
        <w:t xml:space="preserve"> shall not acquire through this Contract or by </w:t>
      </w:r>
      <w:r w:rsidR="00B3628D" w:rsidRPr="004D6B66">
        <w:rPr>
          <w:rFonts w:ascii="Arial" w:hAnsi="Arial" w:cs="Arial"/>
          <w:lang w:val="en-GB"/>
        </w:rPr>
        <w:t xml:space="preserve">any </w:t>
      </w:r>
      <w:r w:rsidRPr="004D6B66">
        <w:rPr>
          <w:rFonts w:ascii="Arial" w:hAnsi="Arial" w:cs="Arial"/>
          <w:lang w:val="en-GB"/>
        </w:rPr>
        <w:t xml:space="preserve">payment under this Contract any right, title or interest in or to the </w:t>
      </w:r>
      <w:r w:rsidR="00B3628D" w:rsidRPr="004D6B66">
        <w:rPr>
          <w:rFonts w:ascii="Arial" w:hAnsi="Arial" w:cs="Arial"/>
          <w:lang w:val="en-GB"/>
        </w:rPr>
        <w:t>Equipment</w:t>
      </w:r>
      <w:r w:rsidRPr="004D6B66">
        <w:rPr>
          <w:rFonts w:ascii="Arial" w:hAnsi="Arial" w:cs="Arial"/>
          <w:lang w:val="en-GB"/>
        </w:rPr>
        <w:t>.</w:t>
      </w:r>
    </w:p>
    <w:p w14:paraId="61FA0E33" w14:textId="77777777" w:rsidR="00804422" w:rsidRPr="004D6B66" w:rsidRDefault="00804422" w:rsidP="00804422">
      <w:pPr>
        <w:widowControl w:val="0"/>
        <w:autoSpaceDE w:val="0"/>
        <w:autoSpaceDN w:val="0"/>
        <w:adjustRightInd w:val="0"/>
        <w:spacing w:after="0" w:line="240" w:lineRule="auto"/>
        <w:ind w:left="1134" w:hanging="567"/>
        <w:jc w:val="both"/>
        <w:rPr>
          <w:rFonts w:ascii="Arial" w:hAnsi="Arial" w:cs="Arial"/>
          <w:lang w:val="en-GB"/>
        </w:rPr>
      </w:pPr>
    </w:p>
    <w:p w14:paraId="50FFB5B5" w14:textId="7ED3A449" w:rsidR="00804422" w:rsidRPr="004D6B66" w:rsidRDefault="00804422" w:rsidP="0085649D">
      <w:pPr>
        <w:pStyle w:val="ListParagraph"/>
        <w:widowControl w:val="0"/>
        <w:numPr>
          <w:ilvl w:val="0"/>
          <w:numId w:val="14"/>
        </w:numPr>
        <w:autoSpaceDE w:val="0"/>
        <w:autoSpaceDN w:val="0"/>
        <w:adjustRightInd w:val="0"/>
        <w:spacing w:after="0" w:line="240" w:lineRule="auto"/>
        <w:jc w:val="both"/>
        <w:rPr>
          <w:rFonts w:ascii="Arial" w:hAnsi="Arial" w:cs="Arial"/>
          <w:lang w:val="en-GB"/>
        </w:rPr>
      </w:pPr>
      <w:r w:rsidRPr="004D6B66">
        <w:rPr>
          <w:rFonts w:ascii="Arial" w:hAnsi="Arial" w:cs="Arial"/>
          <w:lang w:val="en-GB"/>
        </w:rPr>
        <w:t xml:space="preserve">The </w:t>
      </w:r>
      <w:r w:rsidR="00B3628D" w:rsidRPr="004D6B66">
        <w:rPr>
          <w:rFonts w:ascii="Arial" w:hAnsi="Arial" w:cs="Arial"/>
          <w:lang w:val="en-GB"/>
        </w:rPr>
        <w:t xml:space="preserve">Equipment </w:t>
      </w:r>
      <w:r w:rsidRPr="004D6B66">
        <w:rPr>
          <w:rFonts w:ascii="Arial" w:hAnsi="Arial" w:cs="Arial"/>
          <w:lang w:val="en-GB"/>
        </w:rPr>
        <w:t xml:space="preserve">is, and shall at all times be and remain, solely and exclusively the property of </w:t>
      </w:r>
      <w:r w:rsidR="00E470B6" w:rsidRPr="004D6B66">
        <w:rPr>
          <w:rFonts w:ascii="Arial" w:hAnsi="Arial" w:cs="Arial"/>
          <w:lang w:val="en-GB"/>
        </w:rPr>
        <w:t>KPS</w:t>
      </w:r>
      <w:r w:rsidRPr="004D6B66">
        <w:rPr>
          <w:rFonts w:ascii="Arial" w:hAnsi="Arial" w:cs="Arial"/>
          <w:lang w:val="en-GB"/>
        </w:rPr>
        <w:t xml:space="preserve"> or its affiliated companies, and no right, title or interest in the </w:t>
      </w:r>
      <w:r w:rsidR="00B3628D" w:rsidRPr="004D6B66">
        <w:rPr>
          <w:rFonts w:ascii="Arial" w:hAnsi="Arial" w:cs="Arial"/>
          <w:lang w:val="en-GB"/>
        </w:rPr>
        <w:t xml:space="preserve">Equipment </w:t>
      </w:r>
      <w:r w:rsidRPr="004D6B66">
        <w:rPr>
          <w:rFonts w:ascii="Arial" w:hAnsi="Arial" w:cs="Arial"/>
          <w:lang w:val="en-GB"/>
        </w:rPr>
        <w:t xml:space="preserve">shall pass to the </w:t>
      </w:r>
      <w:r w:rsidR="00C60CD4" w:rsidRPr="004D6B66">
        <w:rPr>
          <w:rFonts w:ascii="Arial" w:hAnsi="Arial" w:cs="Arial"/>
          <w:lang w:val="en-GB"/>
        </w:rPr>
        <w:t>BUYER</w:t>
      </w:r>
      <w:r w:rsidRPr="004D6B66">
        <w:rPr>
          <w:rFonts w:ascii="Arial" w:hAnsi="Arial" w:cs="Arial"/>
          <w:lang w:val="en-GB"/>
        </w:rPr>
        <w:t xml:space="preserve">, notwithstanding that the </w:t>
      </w:r>
      <w:r w:rsidR="00B3628D" w:rsidRPr="004D6B66">
        <w:rPr>
          <w:rFonts w:ascii="Arial" w:hAnsi="Arial" w:cs="Arial"/>
          <w:lang w:val="en-GB"/>
        </w:rPr>
        <w:t xml:space="preserve">Equipment </w:t>
      </w:r>
      <w:r w:rsidRPr="004D6B66">
        <w:rPr>
          <w:rFonts w:ascii="Arial" w:hAnsi="Arial" w:cs="Arial"/>
          <w:lang w:val="en-GB"/>
        </w:rPr>
        <w:t>or any part thereof may now be, or hereafter become, in any manner affixed or attached to any other personal or real property.</w:t>
      </w:r>
    </w:p>
    <w:p w14:paraId="7CEAD244" w14:textId="77777777" w:rsidR="00804422" w:rsidRPr="004D6B66" w:rsidRDefault="00804422" w:rsidP="00804422">
      <w:pPr>
        <w:widowControl w:val="0"/>
        <w:autoSpaceDE w:val="0"/>
        <w:autoSpaceDN w:val="0"/>
        <w:adjustRightInd w:val="0"/>
        <w:spacing w:after="0" w:line="240" w:lineRule="auto"/>
        <w:ind w:left="567"/>
        <w:jc w:val="both"/>
        <w:rPr>
          <w:rFonts w:ascii="Arial" w:hAnsi="Arial" w:cs="Arial"/>
          <w:lang w:val="en-GB"/>
        </w:rPr>
      </w:pPr>
    </w:p>
    <w:p w14:paraId="57918206" w14:textId="6E4A7025" w:rsidR="00804422" w:rsidRPr="004D6B66" w:rsidRDefault="00804422" w:rsidP="004B0A07">
      <w:pPr>
        <w:pStyle w:val="ListParagraph"/>
        <w:widowControl w:val="0"/>
        <w:numPr>
          <w:ilvl w:val="1"/>
          <w:numId w:val="67"/>
        </w:numPr>
        <w:autoSpaceDE w:val="0"/>
        <w:autoSpaceDN w:val="0"/>
        <w:adjustRightInd w:val="0"/>
        <w:spacing w:after="120" w:line="240" w:lineRule="auto"/>
        <w:ind w:left="630" w:hanging="540"/>
        <w:jc w:val="both"/>
        <w:rPr>
          <w:rFonts w:ascii="Arial" w:hAnsi="Arial" w:cs="Arial"/>
          <w:bCs/>
          <w:color w:val="000000"/>
          <w:u w:val="single"/>
          <w:lang w:val="en-GB"/>
        </w:rPr>
      </w:pPr>
      <w:bookmarkStart w:id="207" w:name="_Toc474424978"/>
      <w:bookmarkStart w:id="208" w:name="_Toc474425285"/>
      <w:bookmarkStart w:id="209" w:name="_Ref482554186"/>
      <w:r w:rsidRPr="004D6B66">
        <w:rPr>
          <w:rFonts w:ascii="Arial" w:hAnsi="Arial" w:cs="Arial"/>
          <w:bCs/>
          <w:color w:val="000000"/>
          <w:u w:val="single"/>
          <w:lang w:val="en-GB"/>
        </w:rPr>
        <w:t>Compliance with Laws, Codes and Standards</w:t>
      </w:r>
      <w:bookmarkEnd w:id="207"/>
      <w:bookmarkEnd w:id="208"/>
      <w:r w:rsidRPr="004D6B66">
        <w:rPr>
          <w:rFonts w:ascii="Arial" w:hAnsi="Arial" w:cs="Arial"/>
          <w:bCs/>
          <w:color w:val="000000"/>
          <w:u w:val="single"/>
          <w:lang w:val="en-GB"/>
        </w:rPr>
        <w:t>:</w:t>
      </w:r>
      <w:bookmarkEnd w:id="209"/>
    </w:p>
    <w:p w14:paraId="0435FBD2" w14:textId="5AB41F2A" w:rsidR="00804422" w:rsidRPr="004D6B66" w:rsidRDefault="00804422" w:rsidP="00804422">
      <w:pPr>
        <w:widowControl w:val="0"/>
        <w:autoSpaceDE w:val="0"/>
        <w:autoSpaceDN w:val="0"/>
        <w:adjustRightInd w:val="0"/>
        <w:spacing w:after="0" w:line="240" w:lineRule="auto"/>
        <w:ind w:left="567"/>
        <w:jc w:val="both"/>
        <w:rPr>
          <w:rFonts w:ascii="Arial" w:hAnsi="Arial" w:cs="Arial"/>
          <w:color w:val="000000"/>
          <w:lang w:val="en-GB"/>
        </w:rPr>
      </w:pPr>
      <w:r w:rsidRPr="004D6B66">
        <w:rPr>
          <w:rFonts w:ascii="Arial" w:hAnsi="Arial" w:cs="Arial"/>
          <w:color w:val="000000"/>
          <w:lang w:val="en-GB"/>
        </w:rPr>
        <w:t xml:space="preserve">Should there be any changes in the applicable laws, codes and </w:t>
      </w:r>
      <w:proofErr w:type="gramStart"/>
      <w:r w:rsidRPr="004D6B66">
        <w:rPr>
          <w:rFonts w:ascii="Arial" w:hAnsi="Arial" w:cs="Arial"/>
          <w:color w:val="000000"/>
          <w:lang w:val="en-GB"/>
        </w:rPr>
        <w:t>standards which</w:t>
      </w:r>
      <w:proofErr w:type="gramEnd"/>
      <w:r w:rsidRPr="004D6B66">
        <w:rPr>
          <w:rFonts w:ascii="Arial" w:hAnsi="Arial" w:cs="Arial"/>
          <w:color w:val="000000"/>
          <w:lang w:val="en-GB"/>
        </w:rPr>
        <w:t xml:space="preserve"> have an adverse effect to </w:t>
      </w:r>
      <w:r w:rsidR="00E470B6" w:rsidRPr="004D6B66">
        <w:rPr>
          <w:rFonts w:ascii="Arial" w:hAnsi="Arial" w:cs="Arial"/>
          <w:color w:val="000000"/>
          <w:lang w:val="en-GB"/>
        </w:rPr>
        <w:t>KPS</w:t>
      </w:r>
      <w:r w:rsidRPr="004D6B66">
        <w:rPr>
          <w:rFonts w:ascii="Arial" w:hAnsi="Arial" w:cs="Arial"/>
          <w:color w:val="000000"/>
          <w:lang w:val="en-GB"/>
        </w:rPr>
        <w:t xml:space="preserve">, </w:t>
      </w:r>
      <w:r w:rsidR="00E470B6" w:rsidRPr="004D6B66">
        <w:rPr>
          <w:rFonts w:ascii="Arial" w:hAnsi="Arial" w:cs="Arial"/>
          <w:color w:val="000000"/>
          <w:lang w:val="en-GB"/>
        </w:rPr>
        <w:t>KPS</w:t>
      </w:r>
      <w:r w:rsidRPr="004D6B66">
        <w:rPr>
          <w:rFonts w:ascii="Arial" w:hAnsi="Arial" w:cs="Arial"/>
          <w:color w:val="000000"/>
          <w:lang w:val="en-GB"/>
        </w:rPr>
        <w:t xml:space="preserve"> shall be protected of such changes and the remedy of such situations shall be guaranteed or borne by the </w:t>
      </w:r>
      <w:r w:rsidR="00C60CD4" w:rsidRPr="004D6B66">
        <w:rPr>
          <w:rFonts w:ascii="Arial" w:hAnsi="Arial" w:cs="Arial"/>
          <w:color w:val="000000"/>
          <w:lang w:val="en-GB"/>
        </w:rPr>
        <w:t>BUYER</w:t>
      </w:r>
      <w:r w:rsidRPr="004D6B66">
        <w:rPr>
          <w:rFonts w:ascii="Arial" w:hAnsi="Arial" w:cs="Arial"/>
          <w:color w:val="000000"/>
          <w:lang w:val="en-GB"/>
        </w:rPr>
        <w:t xml:space="preserve"> on his account. If any additional costs arise hereunder, mutually agreed by the Parties, this Contract shall be amended accordingly and this will not affect </w:t>
      </w:r>
      <w:r w:rsidR="00E470B6" w:rsidRPr="004D6B66">
        <w:rPr>
          <w:rFonts w:ascii="Arial" w:hAnsi="Arial" w:cs="Arial"/>
          <w:color w:val="000000"/>
          <w:lang w:val="en-GB"/>
        </w:rPr>
        <w:t>KPS</w:t>
      </w:r>
      <w:r w:rsidRPr="004D6B66">
        <w:rPr>
          <w:rFonts w:ascii="Arial" w:hAnsi="Arial" w:cs="Arial"/>
          <w:color w:val="000000"/>
          <w:lang w:val="en-GB"/>
        </w:rPr>
        <w:t xml:space="preserve"> to receive the Monthly </w:t>
      </w:r>
      <w:r w:rsidR="008B7983" w:rsidRPr="004D6B66">
        <w:rPr>
          <w:rFonts w:ascii="Arial" w:hAnsi="Arial" w:cs="Arial"/>
          <w:color w:val="000000"/>
          <w:lang w:val="en-GB"/>
        </w:rPr>
        <w:t>ESS</w:t>
      </w:r>
      <w:r w:rsidR="00FA39D5" w:rsidRPr="004D6B66">
        <w:rPr>
          <w:rFonts w:ascii="Arial" w:hAnsi="Arial" w:cs="Arial"/>
          <w:color w:val="000000"/>
          <w:lang w:val="en-GB"/>
        </w:rPr>
        <w:t xml:space="preserve"> </w:t>
      </w:r>
      <w:r w:rsidR="00B948B2" w:rsidRPr="004D6B66">
        <w:rPr>
          <w:rFonts w:ascii="Arial" w:hAnsi="Arial" w:cs="Arial"/>
          <w:color w:val="000000"/>
          <w:lang w:val="en-GB"/>
        </w:rPr>
        <w:t>Payment</w:t>
      </w:r>
      <w:r w:rsidRPr="004D6B66">
        <w:rPr>
          <w:rFonts w:ascii="Arial" w:hAnsi="Arial" w:cs="Arial"/>
          <w:color w:val="000000"/>
          <w:lang w:val="en-GB"/>
        </w:rPr>
        <w:t>.</w:t>
      </w:r>
    </w:p>
    <w:p w14:paraId="260A6063" w14:textId="77777777" w:rsidR="00804422" w:rsidRPr="004D6B66" w:rsidRDefault="00804422" w:rsidP="00804422">
      <w:pPr>
        <w:widowControl w:val="0"/>
        <w:autoSpaceDE w:val="0"/>
        <w:autoSpaceDN w:val="0"/>
        <w:adjustRightInd w:val="0"/>
        <w:spacing w:after="0" w:line="240" w:lineRule="auto"/>
        <w:ind w:left="667"/>
        <w:jc w:val="both"/>
        <w:rPr>
          <w:rFonts w:ascii="Arial" w:hAnsi="Arial" w:cs="Arial"/>
          <w:color w:val="000000"/>
          <w:lang w:val="en-GB"/>
        </w:rPr>
      </w:pPr>
    </w:p>
    <w:p w14:paraId="7720792C" w14:textId="7E78A738" w:rsidR="00804422" w:rsidRPr="004D6B66" w:rsidRDefault="00E470B6" w:rsidP="004B0A07">
      <w:pPr>
        <w:pStyle w:val="ListParagraph"/>
        <w:widowControl w:val="0"/>
        <w:numPr>
          <w:ilvl w:val="1"/>
          <w:numId w:val="67"/>
        </w:numPr>
        <w:autoSpaceDE w:val="0"/>
        <w:autoSpaceDN w:val="0"/>
        <w:adjustRightInd w:val="0"/>
        <w:spacing w:after="120" w:line="240" w:lineRule="auto"/>
        <w:ind w:left="630" w:hanging="540"/>
        <w:jc w:val="both"/>
        <w:rPr>
          <w:rFonts w:ascii="Arial" w:hAnsi="Arial" w:cs="Arial"/>
          <w:bCs/>
          <w:color w:val="000000"/>
          <w:u w:val="single"/>
          <w:lang w:val="en-GB"/>
        </w:rPr>
      </w:pPr>
      <w:bookmarkStart w:id="210" w:name="_Toc474424980"/>
      <w:bookmarkStart w:id="211" w:name="_Toc474425287"/>
      <w:r w:rsidRPr="004D6B66">
        <w:rPr>
          <w:rFonts w:ascii="Arial" w:hAnsi="Arial" w:cs="Arial"/>
          <w:bCs/>
          <w:color w:val="000000"/>
          <w:u w:val="single"/>
          <w:lang w:val="en-GB"/>
        </w:rPr>
        <w:t>KPS</w:t>
      </w:r>
      <w:r w:rsidR="00804422" w:rsidRPr="004D6B66">
        <w:rPr>
          <w:rFonts w:ascii="Arial" w:hAnsi="Arial" w:cs="Arial"/>
          <w:bCs/>
          <w:color w:val="000000"/>
          <w:u w:val="single"/>
          <w:lang w:val="en-GB"/>
        </w:rPr>
        <w:t>’s Proprietary Information</w:t>
      </w:r>
      <w:bookmarkEnd w:id="210"/>
      <w:bookmarkEnd w:id="211"/>
      <w:r w:rsidR="00804422" w:rsidRPr="004D6B66">
        <w:rPr>
          <w:rFonts w:ascii="Arial" w:hAnsi="Arial" w:cs="Arial"/>
          <w:bCs/>
          <w:color w:val="000000"/>
          <w:u w:val="single"/>
          <w:lang w:val="en-GB"/>
        </w:rPr>
        <w:t>:</w:t>
      </w:r>
    </w:p>
    <w:p w14:paraId="33D58A91" w14:textId="20F96730" w:rsidR="00804422" w:rsidRPr="004D6B66" w:rsidRDefault="00804422" w:rsidP="0085649D">
      <w:pPr>
        <w:pStyle w:val="ListParagraph"/>
        <w:widowControl w:val="0"/>
        <w:numPr>
          <w:ilvl w:val="0"/>
          <w:numId w:val="15"/>
        </w:numPr>
        <w:autoSpaceDE w:val="0"/>
        <w:autoSpaceDN w:val="0"/>
        <w:adjustRightInd w:val="0"/>
        <w:spacing w:after="220" w:line="240" w:lineRule="auto"/>
        <w:ind w:right="-23"/>
        <w:jc w:val="both"/>
        <w:rPr>
          <w:rFonts w:ascii="Arial" w:hAnsi="Arial" w:cs="Arial"/>
          <w:color w:val="000000"/>
          <w:lang w:val="en-GB"/>
        </w:rPr>
      </w:pPr>
      <w:r w:rsidRPr="004D6B66">
        <w:rPr>
          <w:rFonts w:ascii="Arial" w:hAnsi="Arial" w:cs="Arial"/>
          <w:color w:val="000000"/>
          <w:lang w:val="en-GB"/>
        </w:rPr>
        <w:t xml:space="preserve">Information provided by </w:t>
      </w:r>
      <w:r w:rsidR="00E470B6" w:rsidRPr="004D6B66">
        <w:rPr>
          <w:rFonts w:ascii="Arial" w:hAnsi="Arial" w:cs="Arial"/>
          <w:color w:val="000000"/>
          <w:lang w:val="en-GB"/>
        </w:rPr>
        <w:t>KPS</w:t>
      </w:r>
      <w:r w:rsidRPr="004D6B66">
        <w:rPr>
          <w:rFonts w:ascii="Arial" w:hAnsi="Arial" w:cs="Arial"/>
          <w:color w:val="000000"/>
          <w:lang w:val="en-GB"/>
        </w:rPr>
        <w:t xml:space="preserve"> to the </w:t>
      </w:r>
      <w:r w:rsidR="00C60CD4" w:rsidRPr="004D6B66">
        <w:rPr>
          <w:rFonts w:ascii="Arial" w:hAnsi="Arial" w:cs="Arial"/>
          <w:color w:val="000000"/>
          <w:lang w:val="en-GB"/>
        </w:rPr>
        <w:t>BUYER</w:t>
      </w:r>
      <w:r w:rsidRPr="004D6B66">
        <w:rPr>
          <w:rFonts w:ascii="Arial" w:hAnsi="Arial" w:cs="Arial"/>
          <w:color w:val="000000"/>
          <w:lang w:val="en-GB"/>
        </w:rPr>
        <w:t xml:space="preserve"> is confidential and may be </w:t>
      </w:r>
      <w:r w:rsidRPr="004D6B66">
        <w:rPr>
          <w:rFonts w:ascii="Arial" w:hAnsi="Arial" w:cs="Arial"/>
          <w:bCs/>
          <w:color w:val="000000"/>
          <w:lang w:val="en-GB"/>
        </w:rPr>
        <w:t xml:space="preserve">proprietary and the </w:t>
      </w:r>
      <w:r w:rsidR="00C60CD4" w:rsidRPr="004D6B66">
        <w:rPr>
          <w:rFonts w:ascii="Arial" w:hAnsi="Arial" w:cs="Arial"/>
          <w:bCs/>
          <w:color w:val="000000"/>
          <w:lang w:val="en-GB"/>
        </w:rPr>
        <w:t>BUYER</w:t>
      </w:r>
      <w:r w:rsidRPr="004D6B66">
        <w:rPr>
          <w:rFonts w:ascii="Arial" w:hAnsi="Arial" w:cs="Arial"/>
          <w:color w:val="000000"/>
          <w:lang w:val="en-GB"/>
        </w:rPr>
        <w:t xml:space="preserve"> agrees:</w:t>
      </w:r>
    </w:p>
    <w:p w14:paraId="2231A0A3" w14:textId="77777777" w:rsidR="00804422" w:rsidRPr="004D6B66" w:rsidRDefault="00804422" w:rsidP="00BA0C93">
      <w:pPr>
        <w:widowControl w:val="0"/>
        <w:numPr>
          <w:ilvl w:val="0"/>
          <w:numId w:val="18"/>
        </w:numPr>
        <w:autoSpaceDE w:val="0"/>
        <w:autoSpaceDN w:val="0"/>
        <w:adjustRightInd w:val="0"/>
        <w:spacing w:after="220" w:line="240" w:lineRule="auto"/>
        <w:ind w:left="1701" w:right="-23" w:hanging="567"/>
        <w:jc w:val="both"/>
        <w:rPr>
          <w:rFonts w:ascii="Arial" w:hAnsi="Arial" w:cs="Arial"/>
          <w:lang w:val="en-GB"/>
        </w:rPr>
      </w:pPr>
      <w:proofErr w:type="gramStart"/>
      <w:r w:rsidRPr="004D6B66">
        <w:rPr>
          <w:rFonts w:ascii="Arial" w:hAnsi="Arial" w:cs="Arial"/>
          <w:lang w:val="en-GB"/>
        </w:rPr>
        <w:t>to</w:t>
      </w:r>
      <w:proofErr w:type="gramEnd"/>
      <w:r w:rsidRPr="004D6B66">
        <w:rPr>
          <w:rFonts w:ascii="Arial" w:hAnsi="Arial" w:cs="Arial"/>
          <w:lang w:val="en-GB"/>
        </w:rPr>
        <w:t xml:space="preserve"> treat such information as confidential; </w:t>
      </w:r>
    </w:p>
    <w:p w14:paraId="64EC5D63" w14:textId="349DC6D4" w:rsidR="00804422" w:rsidRPr="004D6B66" w:rsidRDefault="00804422" w:rsidP="00BA0C93">
      <w:pPr>
        <w:widowControl w:val="0"/>
        <w:numPr>
          <w:ilvl w:val="0"/>
          <w:numId w:val="18"/>
        </w:numPr>
        <w:autoSpaceDE w:val="0"/>
        <w:autoSpaceDN w:val="0"/>
        <w:adjustRightInd w:val="0"/>
        <w:spacing w:after="220" w:line="240" w:lineRule="auto"/>
        <w:ind w:left="1701" w:right="-23" w:hanging="567"/>
        <w:jc w:val="both"/>
        <w:rPr>
          <w:rFonts w:ascii="Arial" w:hAnsi="Arial" w:cs="Arial"/>
          <w:lang w:val="en-GB"/>
        </w:rPr>
      </w:pPr>
      <w:proofErr w:type="gramStart"/>
      <w:r w:rsidRPr="004D6B66">
        <w:rPr>
          <w:rFonts w:ascii="Arial" w:hAnsi="Arial" w:cs="Arial"/>
          <w:lang w:val="en-GB"/>
        </w:rPr>
        <w:t>to</w:t>
      </w:r>
      <w:proofErr w:type="gramEnd"/>
      <w:r w:rsidRPr="004D6B66">
        <w:rPr>
          <w:rFonts w:ascii="Arial" w:hAnsi="Arial" w:cs="Arial"/>
          <w:lang w:val="en-GB"/>
        </w:rPr>
        <w:t xml:space="preserve"> restrict the use of such information to matters relating to </w:t>
      </w:r>
      <w:r w:rsidR="00E470B6" w:rsidRPr="004D6B66">
        <w:rPr>
          <w:rFonts w:ascii="Arial" w:hAnsi="Arial" w:cs="Arial"/>
          <w:lang w:val="en-GB"/>
        </w:rPr>
        <w:t>KPS</w:t>
      </w:r>
      <w:r w:rsidRPr="004D6B66">
        <w:rPr>
          <w:rFonts w:ascii="Arial" w:hAnsi="Arial" w:cs="Arial"/>
          <w:lang w:val="en-GB"/>
        </w:rPr>
        <w:t>’s performance of this Contract; and</w:t>
      </w:r>
    </w:p>
    <w:p w14:paraId="5AC78671" w14:textId="28B93447" w:rsidR="00804422" w:rsidRPr="004D6B66" w:rsidRDefault="00804422" w:rsidP="00BA0C93">
      <w:pPr>
        <w:widowControl w:val="0"/>
        <w:numPr>
          <w:ilvl w:val="0"/>
          <w:numId w:val="18"/>
        </w:numPr>
        <w:autoSpaceDE w:val="0"/>
        <w:autoSpaceDN w:val="0"/>
        <w:adjustRightInd w:val="0"/>
        <w:spacing w:after="220" w:line="240" w:lineRule="auto"/>
        <w:ind w:left="1701" w:right="-23" w:hanging="567"/>
        <w:jc w:val="both"/>
        <w:rPr>
          <w:rFonts w:ascii="Arial" w:hAnsi="Arial" w:cs="Arial"/>
          <w:lang w:val="en-GB"/>
        </w:rPr>
      </w:pPr>
      <w:proofErr w:type="gramStart"/>
      <w:r w:rsidRPr="004D6B66">
        <w:rPr>
          <w:rFonts w:ascii="Arial" w:hAnsi="Arial" w:cs="Arial"/>
          <w:lang w:val="en-GB"/>
        </w:rPr>
        <w:t>to</w:t>
      </w:r>
      <w:proofErr w:type="gramEnd"/>
      <w:r w:rsidRPr="004D6B66">
        <w:rPr>
          <w:rFonts w:ascii="Arial" w:hAnsi="Arial" w:cs="Arial"/>
          <w:lang w:val="en-GB"/>
        </w:rPr>
        <w:t xml:space="preserve"> restrict access to such information to employees of the </w:t>
      </w:r>
      <w:r w:rsidR="00C60CD4" w:rsidRPr="004D6B66">
        <w:rPr>
          <w:rFonts w:ascii="Arial" w:hAnsi="Arial" w:cs="Arial"/>
          <w:lang w:val="en-GB"/>
        </w:rPr>
        <w:t>BUYER</w:t>
      </w:r>
      <w:r w:rsidRPr="004D6B66">
        <w:rPr>
          <w:rFonts w:ascii="Arial" w:hAnsi="Arial" w:cs="Arial"/>
          <w:lang w:val="en-GB"/>
        </w:rPr>
        <w:t xml:space="preserve"> and its agents whose access is necessary in the implementation of this Contract. Confidential information will not be reproduced without the </w:t>
      </w:r>
      <w:r w:rsidR="00E470B6" w:rsidRPr="004D6B66">
        <w:rPr>
          <w:rFonts w:ascii="Arial" w:hAnsi="Arial" w:cs="Arial"/>
          <w:lang w:val="en-GB"/>
        </w:rPr>
        <w:t>KPS</w:t>
      </w:r>
      <w:r w:rsidRPr="004D6B66">
        <w:rPr>
          <w:rFonts w:ascii="Arial" w:hAnsi="Arial" w:cs="Arial"/>
          <w:lang w:val="en-GB"/>
        </w:rPr>
        <w:t xml:space="preserve">’s prior written consent, and all copies of written information will be returned to </w:t>
      </w:r>
      <w:r w:rsidR="00E470B6" w:rsidRPr="004D6B66">
        <w:rPr>
          <w:rFonts w:ascii="Arial" w:hAnsi="Arial" w:cs="Arial"/>
          <w:lang w:val="en-GB"/>
        </w:rPr>
        <w:t>KPS</w:t>
      </w:r>
      <w:r w:rsidRPr="004D6B66">
        <w:rPr>
          <w:rFonts w:ascii="Arial" w:hAnsi="Arial" w:cs="Arial"/>
          <w:lang w:val="en-GB"/>
        </w:rPr>
        <w:t xml:space="preserve"> upon request or the termination of this Contract. </w:t>
      </w:r>
    </w:p>
    <w:p w14:paraId="337D70F9" w14:textId="77777777" w:rsidR="00804422" w:rsidRPr="004D6B66" w:rsidRDefault="00804422" w:rsidP="0085649D">
      <w:pPr>
        <w:pStyle w:val="ListParagraph"/>
        <w:widowControl w:val="0"/>
        <w:numPr>
          <w:ilvl w:val="0"/>
          <w:numId w:val="15"/>
        </w:numPr>
        <w:autoSpaceDE w:val="0"/>
        <w:autoSpaceDN w:val="0"/>
        <w:adjustRightInd w:val="0"/>
        <w:spacing w:after="220" w:line="240" w:lineRule="auto"/>
        <w:ind w:right="-23"/>
        <w:jc w:val="both"/>
        <w:rPr>
          <w:rFonts w:ascii="Arial" w:hAnsi="Arial" w:cs="Arial"/>
          <w:color w:val="000000"/>
          <w:lang w:val="en-GB"/>
        </w:rPr>
      </w:pPr>
      <w:r w:rsidRPr="004D6B66">
        <w:rPr>
          <w:rFonts w:ascii="Arial" w:hAnsi="Arial" w:cs="Arial"/>
          <w:color w:val="000000"/>
          <w:lang w:val="en-GB"/>
        </w:rPr>
        <w:t xml:space="preserve">The foregoing restrictions do not apply to information which is: </w:t>
      </w:r>
    </w:p>
    <w:p w14:paraId="6E63C4B7" w14:textId="5366FDB7" w:rsidR="00804422" w:rsidRPr="004D6B66" w:rsidRDefault="00804422" w:rsidP="00BA0C93">
      <w:pPr>
        <w:widowControl w:val="0"/>
        <w:numPr>
          <w:ilvl w:val="0"/>
          <w:numId w:val="19"/>
        </w:numPr>
        <w:autoSpaceDE w:val="0"/>
        <w:autoSpaceDN w:val="0"/>
        <w:adjustRightInd w:val="0"/>
        <w:spacing w:after="220" w:line="240" w:lineRule="auto"/>
        <w:ind w:left="1701" w:right="-23" w:hanging="567"/>
        <w:jc w:val="both"/>
        <w:rPr>
          <w:rFonts w:ascii="Arial" w:hAnsi="Arial" w:cs="Arial"/>
          <w:lang w:val="en-GB"/>
        </w:rPr>
      </w:pPr>
      <w:proofErr w:type="gramStart"/>
      <w:r w:rsidRPr="004D6B66">
        <w:rPr>
          <w:rFonts w:ascii="Arial" w:hAnsi="Arial" w:cs="Arial"/>
          <w:lang w:val="en-GB"/>
        </w:rPr>
        <w:t>contained</w:t>
      </w:r>
      <w:proofErr w:type="gramEnd"/>
      <w:r w:rsidRPr="004D6B66">
        <w:rPr>
          <w:rFonts w:ascii="Arial" w:hAnsi="Arial" w:cs="Arial"/>
          <w:lang w:val="en-GB"/>
        </w:rPr>
        <w:t xml:space="preserve"> in a printed publication which was released to the public by </w:t>
      </w:r>
      <w:r w:rsidR="00E470B6" w:rsidRPr="004D6B66">
        <w:rPr>
          <w:rFonts w:ascii="Arial" w:hAnsi="Arial" w:cs="Arial"/>
          <w:lang w:val="en-GB"/>
        </w:rPr>
        <w:t>KPS</w:t>
      </w:r>
      <w:r w:rsidRPr="004D6B66">
        <w:rPr>
          <w:rFonts w:ascii="Arial" w:hAnsi="Arial" w:cs="Arial"/>
          <w:lang w:val="en-GB"/>
        </w:rPr>
        <w:t xml:space="preserve"> prior to the date of this Contract;</w:t>
      </w:r>
    </w:p>
    <w:p w14:paraId="047E8C88" w14:textId="6D6BC270" w:rsidR="00804422" w:rsidRPr="004D6B66" w:rsidRDefault="00804422" w:rsidP="00BA0C93">
      <w:pPr>
        <w:widowControl w:val="0"/>
        <w:numPr>
          <w:ilvl w:val="0"/>
          <w:numId w:val="19"/>
        </w:numPr>
        <w:autoSpaceDE w:val="0"/>
        <w:autoSpaceDN w:val="0"/>
        <w:adjustRightInd w:val="0"/>
        <w:spacing w:after="220" w:line="240" w:lineRule="auto"/>
        <w:ind w:left="1701" w:right="-23" w:hanging="567"/>
        <w:jc w:val="both"/>
        <w:rPr>
          <w:rFonts w:ascii="Arial" w:hAnsi="Arial" w:cs="Arial"/>
          <w:lang w:val="en-GB"/>
        </w:rPr>
      </w:pPr>
      <w:proofErr w:type="gramStart"/>
      <w:r w:rsidRPr="004D6B66">
        <w:rPr>
          <w:rFonts w:ascii="Arial" w:hAnsi="Arial" w:cs="Arial"/>
          <w:lang w:val="en-GB"/>
        </w:rPr>
        <w:lastRenderedPageBreak/>
        <w:t>or</w:t>
      </w:r>
      <w:proofErr w:type="gramEnd"/>
      <w:r w:rsidRPr="004D6B66">
        <w:rPr>
          <w:rFonts w:ascii="Arial" w:hAnsi="Arial" w:cs="Arial"/>
          <w:lang w:val="en-GB"/>
        </w:rPr>
        <w:t xml:space="preserve"> becomes, publicly known otherwise than through a wrongful act of the </w:t>
      </w:r>
      <w:r w:rsidR="00C60CD4" w:rsidRPr="004D6B66">
        <w:rPr>
          <w:rFonts w:ascii="Arial" w:hAnsi="Arial" w:cs="Arial"/>
          <w:lang w:val="en-GB"/>
        </w:rPr>
        <w:t>BUYER</w:t>
      </w:r>
      <w:r w:rsidRPr="004D6B66">
        <w:rPr>
          <w:rFonts w:ascii="Arial" w:hAnsi="Arial" w:cs="Arial"/>
          <w:lang w:val="en-GB"/>
        </w:rPr>
        <w:t>, its employees, or agents;</w:t>
      </w:r>
    </w:p>
    <w:p w14:paraId="05E1EE30" w14:textId="192CF527" w:rsidR="00804422" w:rsidRPr="004D6B66" w:rsidRDefault="00804422" w:rsidP="00BA0C93">
      <w:pPr>
        <w:widowControl w:val="0"/>
        <w:numPr>
          <w:ilvl w:val="0"/>
          <w:numId w:val="19"/>
        </w:numPr>
        <w:autoSpaceDE w:val="0"/>
        <w:autoSpaceDN w:val="0"/>
        <w:adjustRightInd w:val="0"/>
        <w:spacing w:after="220" w:line="240" w:lineRule="auto"/>
        <w:ind w:left="1701" w:right="-23" w:hanging="567"/>
        <w:jc w:val="both"/>
        <w:rPr>
          <w:rFonts w:ascii="Arial" w:hAnsi="Arial" w:cs="Arial"/>
          <w:lang w:val="en-GB"/>
        </w:rPr>
      </w:pPr>
      <w:proofErr w:type="gramStart"/>
      <w:r w:rsidRPr="004D6B66">
        <w:rPr>
          <w:rFonts w:ascii="Arial" w:hAnsi="Arial" w:cs="Arial"/>
          <w:lang w:val="en-GB"/>
        </w:rPr>
        <w:t>in</w:t>
      </w:r>
      <w:proofErr w:type="gramEnd"/>
      <w:r w:rsidRPr="004D6B66">
        <w:rPr>
          <w:rFonts w:ascii="Arial" w:hAnsi="Arial" w:cs="Arial"/>
          <w:lang w:val="en-GB"/>
        </w:rPr>
        <w:t xml:space="preserve"> the possession of the </w:t>
      </w:r>
      <w:r w:rsidR="00C60CD4" w:rsidRPr="004D6B66">
        <w:rPr>
          <w:rFonts w:ascii="Arial" w:hAnsi="Arial" w:cs="Arial"/>
          <w:lang w:val="en-GB"/>
        </w:rPr>
        <w:t>BUYER</w:t>
      </w:r>
      <w:r w:rsidRPr="004D6B66">
        <w:rPr>
          <w:rFonts w:ascii="Arial" w:hAnsi="Arial" w:cs="Arial"/>
          <w:lang w:val="en-GB"/>
        </w:rPr>
        <w:t xml:space="preserve">, its employees, or agents prior to receipt from </w:t>
      </w:r>
      <w:r w:rsidR="00E470B6" w:rsidRPr="004D6B66">
        <w:rPr>
          <w:rFonts w:ascii="Arial" w:hAnsi="Arial" w:cs="Arial"/>
          <w:lang w:val="en-GB"/>
        </w:rPr>
        <w:t>KPS</w:t>
      </w:r>
      <w:r w:rsidRPr="004D6B66">
        <w:rPr>
          <w:rFonts w:ascii="Arial" w:hAnsi="Arial" w:cs="Arial"/>
          <w:lang w:val="en-GB"/>
        </w:rPr>
        <w:t xml:space="preserve">, provided that the person or persons providing the same have not had access to the information from </w:t>
      </w:r>
      <w:r w:rsidR="00E470B6" w:rsidRPr="004D6B66">
        <w:rPr>
          <w:rFonts w:ascii="Arial" w:hAnsi="Arial" w:cs="Arial"/>
          <w:lang w:val="en-GB"/>
        </w:rPr>
        <w:t>KPS</w:t>
      </w:r>
      <w:r w:rsidRPr="004D6B66">
        <w:rPr>
          <w:rFonts w:ascii="Arial" w:hAnsi="Arial" w:cs="Arial"/>
          <w:lang w:val="en-GB"/>
        </w:rPr>
        <w:t>; or</w:t>
      </w:r>
    </w:p>
    <w:p w14:paraId="58108218" w14:textId="2689FD44" w:rsidR="008421F1" w:rsidRPr="004D6B66" w:rsidRDefault="00804422" w:rsidP="00C95963">
      <w:pPr>
        <w:widowControl w:val="0"/>
        <w:numPr>
          <w:ilvl w:val="0"/>
          <w:numId w:val="19"/>
        </w:numPr>
        <w:autoSpaceDE w:val="0"/>
        <w:autoSpaceDN w:val="0"/>
        <w:adjustRightInd w:val="0"/>
        <w:spacing w:after="220" w:line="240" w:lineRule="auto"/>
        <w:ind w:left="1701" w:right="-23" w:hanging="567"/>
        <w:jc w:val="both"/>
        <w:rPr>
          <w:rFonts w:ascii="Arial" w:hAnsi="Arial" w:cs="Arial"/>
          <w:lang w:val="en-GB"/>
        </w:rPr>
      </w:pPr>
      <w:proofErr w:type="gramStart"/>
      <w:r w:rsidRPr="004D6B66">
        <w:rPr>
          <w:rFonts w:ascii="Arial" w:hAnsi="Arial" w:cs="Arial"/>
          <w:lang w:val="en-GB"/>
        </w:rPr>
        <w:t>approved</w:t>
      </w:r>
      <w:proofErr w:type="gramEnd"/>
      <w:r w:rsidRPr="004D6B66">
        <w:rPr>
          <w:rFonts w:ascii="Arial" w:hAnsi="Arial" w:cs="Arial"/>
          <w:lang w:val="en-GB"/>
        </w:rPr>
        <w:t xml:space="preserve"> in writing by </w:t>
      </w:r>
      <w:r w:rsidR="00E470B6" w:rsidRPr="004D6B66">
        <w:rPr>
          <w:rFonts w:ascii="Arial" w:hAnsi="Arial" w:cs="Arial"/>
          <w:lang w:val="en-GB"/>
        </w:rPr>
        <w:t>KPS</w:t>
      </w:r>
      <w:r w:rsidRPr="004D6B66">
        <w:rPr>
          <w:rFonts w:ascii="Arial" w:hAnsi="Arial" w:cs="Arial"/>
          <w:lang w:val="en-GB"/>
        </w:rPr>
        <w:t xml:space="preserve"> for disclosure by the </w:t>
      </w:r>
      <w:r w:rsidR="00C60CD4" w:rsidRPr="004D6B66">
        <w:rPr>
          <w:rFonts w:ascii="Arial" w:hAnsi="Arial" w:cs="Arial"/>
          <w:lang w:val="en-GB"/>
        </w:rPr>
        <w:t>BUYER</w:t>
      </w:r>
      <w:r w:rsidRPr="004D6B66">
        <w:rPr>
          <w:rFonts w:ascii="Arial" w:hAnsi="Arial" w:cs="Arial"/>
          <w:lang w:val="en-GB"/>
        </w:rPr>
        <w:t>, its agents or employees to a third party.</w:t>
      </w:r>
    </w:p>
    <w:p w14:paraId="63C8A441" w14:textId="77777777" w:rsidR="00804422" w:rsidRPr="004D6B66" w:rsidRDefault="00804422" w:rsidP="004B0A07">
      <w:pPr>
        <w:pStyle w:val="ListParagraph"/>
        <w:widowControl w:val="0"/>
        <w:numPr>
          <w:ilvl w:val="1"/>
          <w:numId w:val="67"/>
        </w:numPr>
        <w:autoSpaceDE w:val="0"/>
        <w:autoSpaceDN w:val="0"/>
        <w:adjustRightInd w:val="0"/>
        <w:spacing w:after="120" w:line="240" w:lineRule="auto"/>
        <w:ind w:left="630" w:hanging="540"/>
        <w:jc w:val="both"/>
        <w:rPr>
          <w:rFonts w:ascii="Arial" w:hAnsi="Arial" w:cs="Arial"/>
          <w:bCs/>
          <w:color w:val="000000"/>
          <w:u w:val="single"/>
          <w:lang w:val="en-GB"/>
        </w:rPr>
      </w:pPr>
      <w:bookmarkStart w:id="212" w:name="_Toc217360266"/>
      <w:bookmarkStart w:id="213" w:name="_Toc217360366"/>
      <w:bookmarkStart w:id="214" w:name="_Toc217360577"/>
      <w:bookmarkStart w:id="215" w:name="_Toc217389090"/>
      <w:bookmarkStart w:id="216" w:name="_Toc217738028"/>
      <w:bookmarkStart w:id="217" w:name="_Toc218241359"/>
      <w:bookmarkStart w:id="218" w:name="_Toc474424979"/>
      <w:bookmarkStart w:id="219" w:name="_Toc474425286"/>
      <w:r w:rsidRPr="004D6B66">
        <w:rPr>
          <w:rFonts w:ascii="Arial" w:hAnsi="Arial" w:cs="Arial"/>
          <w:bCs/>
          <w:color w:val="000000"/>
          <w:u w:val="single"/>
          <w:lang w:val="en-GB"/>
        </w:rPr>
        <w:t>Assignment, Subletting</w:t>
      </w:r>
      <w:bookmarkEnd w:id="212"/>
      <w:bookmarkEnd w:id="213"/>
      <w:bookmarkEnd w:id="214"/>
      <w:bookmarkEnd w:id="215"/>
      <w:bookmarkEnd w:id="216"/>
      <w:bookmarkEnd w:id="217"/>
      <w:bookmarkEnd w:id="218"/>
      <w:bookmarkEnd w:id="219"/>
      <w:r w:rsidRPr="004D6B66">
        <w:rPr>
          <w:rFonts w:ascii="Arial" w:hAnsi="Arial" w:cs="Arial"/>
          <w:bCs/>
          <w:color w:val="000000"/>
          <w:u w:val="single"/>
          <w:lang w:val="en-GB"/>
        </w:rPr>
        <w:t>, etc.:</w:t>
      </w:r>
    </w:p>
    <w:p w14:paraId="235238B7" w14:textId="52E559F8" w:rsidR="00804422" w:rsidRPr="004D6B66" w:rsidRDefault="00804422" w:rsidP="0085649D">
      <w:pPr>
        <w:pStyle w:val="ListParagraph"/>
        <w:widowControl w:val="0"/>
        <w:numPr>
          <w:ilvl w:val="0"/>
          <w:numId w:val="16"/>
        </w:numPr>
        <w:autoSpaceDE w:val="0"/>
        <w:autoSpaceDN w:val="0"/>
        <w:adjustRightInd w:val="0"/>
        <w:spacing w:after="0" w:line="240" w:lineRule="auto"/>
        <w:jc w:val="both"/>
        <w:rPr>
          <w:rFonts w:ascii="Arial" w:hAnsi="Arial" w:cs="Arial"/>
          <w:color w:val="000000"/>
          <w:lang w:val="en-GB"/>
        </w:rPr>
      </w:pPr>
      <w:r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shall not assign, sell, pledge or hypothecate this Contract or any of its rights hereunder, in whole or in part, or sublease the Equipment or the Powership without the prior written consent of </w:t>
      </w:r>
      <w:r w:rsidR="00E470B6" w:rsidRPr="004D6B66">
        <w:rPr>
          <w:rFonts w:ascii="Arial" w:hAnsi="Arial" w:cs="Arial"/>
          <w:color w:val="000000"/>
          <w:lang w:val="en-GB"/>
        </w:rPr>
        <w:t>KPS</w:t>
      </w:r>
      <w:r w:rsidRPr="004D6B66">
        <w:rPr>
          <w:rFonts w:ascii="Arial" w:hAnsi="Arial" w:cs="Arial"/>
          <w:color w:val="000000"/>
          <w:lang w:val="en-GB"/>
        </w:rPr>
        <w:t xml:space="preserve"> in its sole discretion, whether directly, indirectly or by operation of law. The </w:t>
      </w:r>
      <w:r w:rsidR="00C60CD4" w:rsidRPr="004D6B66">
        <w:rPr>
          <w:rFonts w:ascii="Arial" w:hAnsi="Arial" w:cs="Arial"/>
          <w:color w:val="000000"/>
          <w:lang w:val="en-GB"/>
        </w:rPr>
        <w:t>BUYER</w:t>
      </w:r>
      <w:r w:rsidRPr="004D6B66">
        <w:rPr>
          <w:rFonts w:ascii="Arial" w:hAnsi="Arial" w:cs="Arial"/>
          <w:color w:val="000000"/>
          <w:lang w:val="en-GB"/>
        </w:rPr>
        <w:t xml:space="preserve"> shall not place or cause to be placed an attachment on the Equipment or the Powership.  The </w:t>
      </w:r>
      <w:r w:rsidR="00C60CD4" w:rsidRPr="004D6B66">
        <w:rPr>
          <w:rFonts w:ascii="Arial" w:hAnsi="Arial" w:cs="Arial"/>
          <w:color w:val="000000"/>
          <w:lang w:val="en-GB"/>
        </w:rPr>
        <w:t>BUYER</w:t>
      </w:r>
      <w:r w:rsidRPr="004D6B66">
        <w:rPr>
          <w:rFonts w:ascii="Arial" w:hAnsi="Arial" w:cs="Arial"/>
          <w:bCs/>
          <w:color w:val="000000"/>
          <w:lang w:val="en-GB"/>
        </w:rPr>
        <w:t xml:space="preserve"> </w:t>
      </w:r>
      <w:r w:rsidRPr="004D6B66">
        <w:rPr>
          <w:rFonts w:ascii="Arial" w:hAnsi="Arial" w:cs="Arial"/>
          <w:color w:val="000000"/>
          <w:lang w:val="en-GB"/>
        </w:rPr>
        <w:t xml:space="preserve">may, however, assign this </w:t>
      </w:r>
      <w:r w:rsidRPr="004D6B66">
        <w:rPr>
          <w:rFonts w:ascii="Arial" w:hAnsi="Arial" w:cs="Arial"/>
          <w:bCs/>
          <w:color w:val="000000"/>
          <w:lang w:val="en-GB"/>
        </w:rPr>
        <w:t>Contract</w:t>
      </w:r>
      <w:r w:rsidRPr="004D6B66">
        <w:rPr>
          <w:rFonts w:ascii="Arial" w:hAnsi="Arial" w:cs="Arial"/>
          <w:color w:val="000000"/>
          <w:lang w:val="en-GB"/>
        </w:rPr>
        <w:t xml:space="preserve"> to any other affiliated </w:t>
      </w:r>
      <w:proofErr w:type="gramStart"/>
      <w:r w:rsidRPr="004D6B66">
        <w:rPr>
          <w:rFonts w:ascii="Arial" w:hAnsi="Arial" w:cs="Arial"/>
          <w:color w:val="000000"/>
          <w:lang w:val="en-GB"/>
        </w:rPr>
        <w:t>companies which</w:t>
      </w:r>
      <w:proofErr w:type="gramEnd"/>
      <w:r w:rsidRPr="004D6B66">
        <w:rPr>
          <w:rFonts w:ascii="Arial" w:hAnsi="Arial" w:cs="Arial"/>
          <w:color w:val="000000"/>
          <w:lang w:val="en-GB"/>
        </w:rPr>
        <w:t xml:space="preserve"> are also under the common control of the Ministry of Electricity of </w:t>
      </w:r>
      <w:r w:rsidR="00A75ED9" w:rsidRPr="004D6B66">
        <w:rPr>
          <w:rFonts w:ascii="Arial" w:hAnsi="Arial" w:cs="Arial"/>
          <w:color w:val="000000"/>
          <w:lang w:val="en-GB"/>
        </w:rPr>
        <w:t>Liberia without</w:t>
      </w:r>
      <w:r w:rsidRPr="004D6B66">
        <w:rPr>
          <w:rFonts w:ascii="Arial" w:hAnsi="Arial" w:cs="Arial"/>
          <w:color w:val="000000"/>
          <w:lang w:val="en-GB"/>
        </w:rPr>
        <w:t xml:space="preserve"> prior written consent of </w:t>
      </w:r>
      <w:r w:rsidR="00E470B6" w:rsidRPr="004D6B66">
        <w:rPr>
          <w:rFonts w:ascii="Arial" w:hAnsi="Arial" w:cs="Arial"/>
          <w:color w:val="000000"/>
          <w:lang w:val="en-GB"/>
        </w:rPr>
        <w:t>KPS</w:t>
      </w:r>
      <w:r w:rsidRPr="004D6B66">
        <w:rPr>
          <w:rFonts w:ascii="Arial" w:hAnsi="Arial" w:cs="Arial"/>
          <w:color w:val="000000"/>
          <w:lang w:val="en-GB"/>
        </w:rPr>
        <w:t xml:space="preserve">. No permitted assignment shall relieve the </w:t>
      </w:r>
      <w:r w:rsidR="00C60CD4" w:rsidRPr="004D6B66">
        <w:rPr>
          <w:rFonts w:ascii="Arial" w:hAnsi="Arial" w:cs="Arial"/>
          <w:color w:val="000000"/>
          <w:lang w:val="en-GB"/>
        </w:rPr>
        <w:t>BUYER</w:t>
      </w:r>
      <w:r w:rsidRPr="004D6B66">
        <w:rPr>
          <w:rFonts w:ascii="Arial" w:hAnsi="Arial" w:cs="Arial"/>
          <w:color w:val="000000"/>
          <w:lang w:val="en-GB"/>
        </w:rPr>
        <w:t xml:space="preserve"> of any of its obligations under this Contract.</w:t>
      </w:r>
    </w:p>
    <w:p w14:paraId="24569BEC" w14:textId="77777777" w:rsidR="00804422" w:rsidRPr="004D6B66" w:rsidRDefault="00804422" w:rsidP="00804422">
      <w:pPr>
        <w:pStyle w:val="BodyText3"/>
        <w:ind w:left="1134" w:hanging="567"/>
        <w:rPr>
          <w:rFonts w:ascii="Arial" w:hAnsi="Arial" w:cs="Arial"/>
          <w:noProof w:val="0"/>
          <w:color w:val="000000"/>
          <w:sz w:val="22"/>
          <w:szCs w:val="22"/>
          <w:lang w:val="en-GB"/>
        </w:rPr>
      </w:pPr>
    </w:p>
    <w:p w14:paraId="29A8859A" w14:textId="141193E9" w:rsidR="00804422" w:rsidRPr="00B57DEA" w:rsidRDefault="00E470B6" w:rsidP="0085649D">
      <w:pPr>
        <w:pStyle w:val="ListParagraph"/>
        <w:widowControl w:val="0"/>
        <w:numPr>
          <w:ilvl w:val="0"/>
          <w:numId w:val="16"/>
        </w:numPr>
        <w:autoSpaceDE w:val="0"/>
        <w:autoSpaceDN w:val="0"/>
        <w:adjustRightInd w:val="0"/>
        <w:spacing w:after="0" w:line="240" w:lineRule="auto"/>
        <w:jc w:val="both"/>
        <w:rPr>
          <w:rFonts w:ascii="Arial" w:hAnsi="Arial" w:cs="Arial"/>
          <w:color w:val="000000"/>
          <w:lang w:val="en-GB"/>
        </w:rPr>
      </w:pPr>
      <w:r w:rsidRPr="004D6B66">
        <w:rPr>
          <w:rFonts w:ascii="Arial" w:hAnsi="Arial" w:cs="Arial"/>
          <w:color w:val="000000"/>
          <w:lang w:val="en-GB"/>
        </w:rPr>
        <w:t>KPS</w:t>
      </w:r>
      <w:r w:rsidR="00804422" w:rsidRPr="004D6B66">
        <w:rPr>
          <w:rFonts w:ascii="Arial" w:hAnsi="Arial" w:cs="Arial"/>
          <w:color w:val="000000"/>
          <w:lang w:val="en-GB"/>
        </w:rPr>
        <w:t xml:space="preserve"> may assign any receivable due pursuant to this Contract to banks or financial institutions without prior written consent of the </w:t>
      </w:r>
      <w:r w:rsidR="00C60CD4" w:rsidRPr="004D6B66">
        <w:rPr>
          <w:rFonts w:ascii="Arial" w:hAnsi="Arial" w:cs="Arial"/>
          <w:color w:val="000000"/>
          <w:lang w:val="en-GB"/>
        </w:rPr>
        <w:t>BUYER</w:t>
      </w:r>
      <w:r w:rsidR="00804422" w:rsidRPr="004D6B66">
        <w:rPr>
          <w:rFonts w:ascii="Arial" w:hAnsi="Arial" w:cs="Arial"/>
          <w:color w:val="000000"/>
          <w:lang w:val="en-GB"/>
        </w:rPr>
        <w:t>.</w:t>
      </w:r>
      <w:r w:rsidR="00966A76" w:rsidRPr="004D6B66">
        <w:rPr>
          <w:rFonts w:ascii="Arial" w:hAnsi="Arial" w:cs="Arial"/>
          <w:color w:val="000000"/>
          <w:lang w:val="en-GB"/>
        </w:rPr>
        <w:t xml:space="preserve"> If any such consent and/or acknowledgement </w:t>
      </w:r>
      <w:proofErr w:type="gramStart"/>
      <w:r w:rsidR="00966A76" w:rsidRPr="004D6B66">
        <w:rPr>
          <w:rFonts w:ascii="Arial" w:hAnsi="Arial" w:cs="Arial"/>
          <w:color w:val="000000"/>
          <w:lang w:val="en-GB"/>
        </w:rPr>
        <w:t>is</w:t>
      </w:r>
      <w:proofErr w:type="gramEnd"/>
      <w:r w:rsidR="00966A76" w:rsidRPr="004D6B66">
        <w:rPr>
          <w:rFonts w:ascii="Arial" w:hAnsi="Arial" w:cs="Arial"/>
          <w:color w:val="000000"/>
          <w:lang w:val="en-GB"/>
        </w:rPr>
        <w:t xml:space="preserve"> requested by such banks or financial institutions, </w:t>
      </w:r>
      <w:r w:rsidR="00C60CD4" w:rsidRPr="004D6B66">
        <w:rPr>
          <w:rFonts w:ascii="Arial" w:hAnsi="Arial" w:cs="Arial"/>
          <w:color w:val="000000"/>
          <w:lang w:val="en-GB"/>
        </w:rPr>
        <w:t>BUYER</w:t>
      </w:r>
      <w:r w:rsidR="00966A76" w:rsidRPr="004D6B66">
        <w:rPr>
          <w:rFonts w:ascii="Arial" w:hAnsi="Arial" w:cs="Arial"/>
          <w:color w:val="000000"/>
          <w:lang w:val="en-GB"/>
        </w:rPr>
        <w:t xml:space="preserve"> agrees and undertakes to provide such consent and/or acknowledgement within seven days after it is requested.</w:t>
      </w:r>
      <w:r w:rsidR="00804422" w:rsidRPr="004D6B66">
        <w:rPr>
          <w:rFonts w:ascii="Arial" w:hAnsi="Arial" w:cs="Arial"/>
          <w:color w:val="000000"/>
          <w:lang w:val="en-GB"/>
        </w:rPr>
        <w:t xml:space="preserve"> </w:t>
      </w:r>
      <w:r w:rsidRPr="004D6B66">
        <w:rPr>
          <w:rFonts w:ascii="Arial" w:hAnsi="Arial" w:cs="Arial"/>
          <w:color w:val="000000"/>
          <w:lang w:val="en-GB"/>
        </w:rPr>
        <w:t>KPS</w:t>
      </w:r>
      <w:r w:rsidR="00804422" w:rsidRPr="004D6B66">
        <w:rPr>
          <w:rFonts w:ascii="Arial" w:hAnsi="Arial" w:cs="Arial"/>
          <w:color w:val="000000"/>
          <w:lang w:val="en-GB"/>
        </w:rPr>
        <w:t xml:space="preserve"> may assign this </w:t>
      </w:r>
      <w:r w:rsidR="00804422" w:rsidRPr="004D6B66">
        <w:rPr>
          <w:rFonts w:ascii="Arial" w:hAnsi="Arial" w:cs="Arial"/>
          <w:bCs/>
          <w:color w:val="000000"/>
          <w:lang w:val="en-GB"/>
        </w:rPr>
        <w:t>Contract</w:t>
      </w:r>
      <w:r w:rsidR="00804422" w:rsidRPr="004D6B66">
        <w:rPr>
          <w:rFonts w:ascii="Arial" w:hAnsi="Arial" w:cs="Arial"/>
          <w:color w:val="000000"/>
          <w:lang w:val="en-GB"/>
        </w:rPr>
        <w:t xml:space="preserve"> to any of its affiliates, group or sister companies</w:t>
      </w:r>
      <w:r w:rsidR="00804422" w:rsidRPr="004D6B66">
        <w:rPr>
          <w:rFonts w:ascii="Arial" w:hAnsi="Arial" w:cs="Arial"/>
          <w:b/>
          <w:bCs/>
          <w:color w:val="000000"/>
          <w:lang w:val="en-GB"/>
        </w:rPr>
        <w:t xml:space="preserve"> </w:t>
      </w:r>
      <w:r w:rsidR="00804422" w:rsidRPr="004D6B66">
        <w:rPr>
          <w:rFonts w:ascii="Arial" w:hAnsi="Arial" w:cs="Arial"/>
          <w:color w:val="000000"/>
          <w:lang w:val="en-GB"/>
        </w:rPr>
        <w:t xml:space="preserve">without prior written consent of the </w:t>
      </w:r>
      <w:r w:rsidR="00C60CD4" w:rsidRPr="004D6B66">
        <w:rPr>
          <w:rFonts w:ascii="Arial" w:hAnsi="Arial" w:cs="Arial"/>
          <w:color w:val="000000"/>
          <w:lang w:val="en-GB"/>
        </w:rPr>
        <w:t>BUYER</w:t>
      </w:r>
      <w:r w:rsidR="00804422" w:rsidRPr="004D6B66">
        <w:rPr>
          <w:rFonts w:ascii="Arial" w:hAnsi="Arial" w:cs="Arial"/>
          <w:b/>
          <w:bCs/>
          <w:color w:val="000000"/>
          <w:lang w:val="en-GB"/>
        </w:rPr>
        <w:t>.</w:t>
      </w:r>
    </w:p>
    <w:p w14:paraId="411A28C1" w14:textId="77777777" w:rsidR="00804422" w:rsidRPr="004D6B66" w:rsidRDefault="00804422" w:rsidP="00804422">
      <w:pPr>
        <w:widowControl w:val="0"/>
        <w:autoSpaceDE w:val="0"/>
        <w:autoSpaceDN w:val="0"/>
        <w:adjustRightInd w:val="0"/>
        <w:spacing w:after="0" w:line="240" w:lineRule="auto"/>
        <w:ind w:left="567" w:hanging="567"/>
        <w:jc w:val="both"/>
        <w:rPr>
          <w:rFonts w:ascii="Arial" w:hAnsi="Arial" w:cs="Arial"/>
          <w:bCs/>
          <w:color w:val="000000"/>
          <w:u w:val="single"/>
          <w:lang w:val="en-GB"/>
        </w:rPr>
      </w:pPr>
    </w:p>
    <w:p w14:paraId="239A5CB7" w14:textId="77777777" w:rsidR="00804422" w:rsidRPr="004D6B66" w:rsidRDefault="00804422" w:rsidP="004B0A07">
      <w:pPr>
        <w:pStyle w:val="ListParagraph"/>
        <w:widowControl w:val="0"/>
        <w:numPr>
          <w:ilvl w:val="1"/>
          <w:numId w:val="67"/>
        </w:numPr>
        <w:autoSpaceDE w:val="0"/>
        <w:autoSpaceDN w:val="0"/>
        <w:adjustRightInd w:val="0"/>
        <w:spacing w:after="120" w:line="240" w:lineRule="auto"/>
        <w:ind w:left="630" w:hanging="540"/>
        <w:jc w:val="both"/>
        <w:rPr>
          <w:rFonts w:ascii="Arial" w:hAnsi="Arial" w:cs="Arial"/>
          <w:bCs/>
          <w:color w:val="000000"/>
          <w:u w:val="single"/>
          <w:lang w:val="en-GB"/>
        </w:rPr>
      </w:pPr>
      <w:bookmarkStart w:id="220" w:name="_Toc474424982"/>
      <w:bookmarkStart w:id="221" w:name="_Toc474425289"/>
      <w:r w:rsidRPr="004D6B66">
        <w:rPr>
          <w:rFonts w:ascii="Arial" w:hAnsi="Arial" w:cs="Arial"/>
          <w:bCs/>
          <w:color w:val="000000"/>
          <w:u w:val="single"/>
          <w:lang w:val="en-GB"/>
        </w:rPr>
        <w:t>Modification &amp; Waiver</w:t>
      </w:r>
      <w:bookmarkEnd w:id="220"/>
      <w:bookmarkEnd w:id="221"/>
      <w:r w:rsidRPr="004D6B66">
        <w:rPr>
          <w:rFonts w:ascii="Arial" w:hAnsi="Arial" w:cs="Arial"/>
          <w:bCs/>
          <w:color w:val="000000"/>
          <w:u w:val="single"/>
          <w:lang w:val="en-GB"/>
        </w:rPr>
        <w:t>:</w:t>
      </w:r>
    </w:p>
    <w:p w14:paraId="73E3A1D5" w14:textId="20DCCF7A" w:rsidR="00804422" w:rsidRPr="004D6B66" w:rsidRDefault="00804422" w:rsidP="00804422">
      <w:pPr>
        <w:widowControl w:val="0"/>
        <w:autoSpaceDE w:val="0"/>
        <w:autoSpaceDN w:val="0"/>
        <w:adjustRightInd w:val="0"/>
        <w:spacing w:after="0" w:line="240" w:lineRule="auto"/>
        <w:ind w:left="567" w:right="-21"/>
        <w:jc w:val="both"/>
        <w:rPr>
          <w:rFonts w:ascii="Arial" w:hAnsi="Arial" w:cs="Arial"/>
          <w:color w:val="000000"/>
          <w:lang w:val="en-GB"/>
        </w:rPr>
      </w:pPr>
      <w:r w:rsidRPr="004D6B66">
        <w:rPr>
          <w:rFonts w:ascii="Arial" w:hAnsi="Arial" w:cs="Arial"/>
          <w:color w:val="000000"/>
          <w:lang w:val="en-GB"/>
        </w:rPr>
        <w:t xml:space="preserve">Modifications, waivers, additions or amendments to this Contract shall be binding on the Parties only if they are in writing and signed by a representative of each Party. The failure of </w:t>
      </w:r>
      <w:r w:rsidR="00E470B6" w:rsidRPr="004D6B66">
        <w:rPr>
          <w:rFonts w:ascii="Arial" w:hAnsi="Arial" w:cs="Arial"/>
          <w:color w:val="000000"/>
          <w:lang w:val="en-GB"/>
        </w:rPr>
        <w:t>KPS</w:t>
      </w:r>
      <w:r w:rsidRPr="004D6B66">
        <w:rPr>
          <w:rFonts w:ascii="Arial" w:hAnsi="Arial" w:cs="Arial"/>
          <w:color w:val="000000"/>
          <w:lang w:val="en-GB"/>
        </w:rPr>
        <w:t xml:space="preserve"> or the </w:t>
      </w:r>
      <w:r w:rsidR="00C60CD4" w:rsidRPr="004D6B66">
        <w:rPr>
          <w:rFonts w:ascii="Arial" w:hAnsi="Arial" w:cs="Arial"/>
          <w:color w:val="000000"/>
          <w:lang w:val="en-GB"/>
        </w:rPr>
        <w:t>BUYER</w:t>
      </w:r>
      <w:r w:rsidRPr="004D6B66">
        <w:rPr>
          <w:rFonts w:ascii="Arial" w:hAnsi="Arial" w:cs="Arial"/>
          <w:color w:val="000000"/>
          <w:lang w:val="en-GB"/>
        </w:rPr>
        <w:t xml:space="preserve"> to enforce, at any time or for any period of time, any of the provisions of this Contract shall not constitute a waiver of such provisions or of the right of </w:t>
      </w:r>
      <w:r w:rsidR="00E470B6" w:rsidRPr="004D6B66">
        <w:rPr>
          <w:rFonts w:ascii="Arial" w:hAnsi="Arial" w:cs="Arial"/>
          <w:color w:val="000000"/>
          <w:lang w:val="en-GB"/>
        </w:rPr>
        <w:t>KPS</w:t>
      </w:r>
      <w:r w:rsidRPr="004D6B66">
        <w:rPr>
          <w:rFonts w:ascii="Arial" w:hAnsi="Arial" w:cs="Arial"/>
          <w:color w:val="000000"/>
          <w:lang w:val="en-GB"/>
        </w:rPr>
        <w:t xml:space="preserve"> or the </w:t>
      </w:r>
      <w:r w:rsidR="00C60CD4" w:rsidRPr="004D6B66">
        <w:rPr>
          <w:rFonts w:ascii="Arial" w:hAnsi="Arial" w:cs="Arial"/>
          <w:color w:val="000000"/>
          <w:lang w:val="en-GB"/>
        </w:rPr>
        <w:t>BUYER</w:t>
      </w:r>
      <w:r w:rsidRPr="004D6B66">
        <w:rPr>
          <w:rFonts w:ascii="Arial" w:hAnsi="Arial" w:cs="Arial"/>
          <w:color w:val="000000"/>
          <w:lang w:val="en-GB"/>
        </w:rPr>
        <w:t xml:space="preserve"> to enforce each and every provision. </w:t>
      </w:r>
    </w:p>
    <w:p w14:paraId="7EC461E9" w14:textId="77777777" w:rsidR="00804422" w:rsidRDefault="00804422" w:rsidP="00804422">
      <w:pPr>
        <w:widowControl w:val="0"/>
        <w:autoSpaceDE w:val="0"/>
        <w:autoSpaceDN w:val="0"/>
        <w:adjustRightInd w:val="0"/>
        <w:spacing w:after="0" w:line="240" w:lineRule="auto"/>
        <w:ind w:left="1134" w:right="-21" w:hanging="567"/>
        <w:jc w:val="both"/>
        <w:rPr>
          <w:rFonts w:ascii="Arial" w:hAnsi="Arial" w:cs="Arial"/>
          <w:color w:val="000000"/>
          <w:lang w:val="en-GB"/>
        </w:rPr>
      </w:pPr>
    </w:p>
    <w:p w14:paraId="4EED1976" w14:textId="77777777" w:rsidR="00804422" w:rsidRPr="004D6B66" w:rsidRDefault="00804422" w:rsidP="004B0A07">
      <w:pPr>
        <w:pStyle w:val="ListParagraph"/>
        <w:widowControl w:val="0"/>
        <w:numPr>
          <w:ilvl w:val="1"/>
          <w:numId w:val="67"/>
        </w:numPr>
        <w:autoSpaceDE w:val="0"/>
        <w:autoSpaceDN w:val="0"/>
        <w:adjustRightInd w:val="0"/>
        <w:spacing w:after="120" w:line="240" w:lineRule="auto"/>
        <w:ind w:left="630" w:hanging="540"/>
        <w:jc w:val="both"/>
        <w:rPr>
          <w:rFonts w:ascii="Arial" w:hAnsi="Arial" w:cs="Arial"/>
          <w:color w:val="000000"/>
          <w:lang w:val="en-GB"/>
        </w:rPr>
      </w:pPr>
      <w:r w:rsidRPr="004D6B66">
        <w:rPr>
          <w:rFonts w:ascii="Arial" w:hAnsi="Arial" w:cs="Arial"/>
          <w:color w:val="000000"/>
          <w:u w:val="single"/>
          <w:lang w:val="en-GB"/>
        </w:rPr>
        <w:t>Invalidity:</w:t>
      </w:r>
    </w:p>
    <w:p w14:paraId="78F69A68" w14:textId="77777777" w:rsidR="00804422" w:rsidRPr="004D6B66" w:rsidRDefault="00804422" w:rsidP="00804422">
      <w:pPr>
        <w:widowControl w:val="0"/>
        <w:autoSpaceDE w:val="0"/>
        <w:autoSpaceDN w:val="0"/>
        <w:adjustRightInd w:val="0"/>
        <w:spacing w:after="0" w:line="240" w:lineRule="auto"/>
        <w:ind w:left="567" w:right="-21"/>
        <w:jc w:val="both"/>
        <w:rPr>
          <w:rFonts w:ascii="Arial" w:hAnsi="Arial" w:cs="Arial"/>
          <w:color w:val="000000"/>
          <w:lang w:val="en-GB"/>
        </w:rPr>
      </w:pPr>
      <w:r w:rsidRPr="004D6B66">
        <w:rPr>
          <w:rFonts w:ascii="Arial" w:hAnsi="Arial" w:cs="Arial"/>
          <w:color w:val="000000"/>
          <w:lang w:val="en-GB"/>
        </w:rPr>
        <w:t xml:space="preserve">Any provision of this </w:t>
      </w:r>
      <w:proofErr w:type="gramStart"/>
      <w:r w:rsidRPr="004D6B66">
        <w:rPr>
          <w:rFonts w:ascii="Arial" w:hAnsi="Arial" w:cs="Arial"/>
          <w:color w:val="000000"/>
          <w:lang w:val="en-GB"/>
        </w:rPr>
        <w:t>Contract which is unenforceable in any jurisdiction</w:t>
      </w:r>
      <w:proofErr w:type="gramEnd"/>
      <w:r w:rsidRPr="004D6B66">
        <w:rPr>
          <w:rFonts w:ascii="Arial" w:hAnsi="Arial" w:cs="Arial"/>
          <w:color w:val="000000"/>
          <w:lang w:val="en-GB"/>
        </w:rPr>
        <w:t xml:space="preserve"> shall, as to such jurisdiction, be ineffective to the extent of such prohibition or unenforceability without invalidating the remaining provisions hereof, and any such prohibition of unenforceability in any jurisdiction shall not invalidate or render unenforceable such provision in other jurisdiction.  </w:t>
      </w:r>
    </w:p>
    <w:p w14:paraId="278E801E" w14:textId="77777777" w:rsidR="00804422" w:rsidRPr="004D6B66" w:rsidRDefault="00804422" w:rsidP="00804422">
      <w:pPr>
        <w:widowControl w:val="0"/>
        <w:autoSpaceDE w:val="0"/>
        <w:autoSpaceDN w:val="0"/>
        <w:adjustRightInd w:val="0"/>
        <w:spacing w:after="0" w:line="240" w:lineRule="auto"/>
        <w:ind w:left="1134" w:right="-21" w:hanging="567"/>
        <w:jc w:val="both"/>
        <w:rPr>
          <w:rFonts w:ascii="Arial" w:hAnsi="Arial" w:cs="Arial"/>
          <w:color w:val="000000"/>
          <w:lang w:val="en-GB"/>
        </w:rPr>
      </w:pPr>
    </w:p>
    <w:p w14:paraId="20D5CDF3" w14:textId="77777777" w:rsidR="00804422" w:rsidRPr="004D6B66" w:rsidRDefault="00804422" w:rsidP="004B0A07">
      <w:pPr>
        <w:pStyle w:val="ListParagraph"/>
        <w:widowControl w:val="0"/>
        <w:numPr>
          <w:ilvl w:val="1"/>
          <w:numId w:val="67"/>
        </w:numPr>
        <w:autoSpaceDE w:val="0"/>
        <w:autoSpaceDN w:val="0"/>
        <w:adjustRightInd w:val="0"/>
        <w:spacing w:after="120" w:line="240" w:lineRule="auto"/>
        <w:ind w:left="630" w:hanging="540"/>
        <w:jc w:val="both"/>
        <w:rPr>
          <w:rFonts w:ascii="Arial" w:hAnsi="Arial" w:cs="Arial"/>
          <w:color w:val="000000"/>
          <w:lang w:val="en-GB"/>
        </w:rPr>
      </w:pPr>
      <w:r w:rsidRPr="004D6B66">
        <w:rPr>
          <w:rFonts w:ascii="Arial" w:hAnsi="Arial" w:cs="Arial"/>
          <w:color w:val="000000"/>
          <w:u w:val="single"/>
          <w:lang w:val="en-GB"/>
        </w:rPr>
        <w:t>Consent to be in writing:</w:t>
      </w:r>
    </w:p>
    <w:p w14:paraId="454AAEF4" w14:textId="51576BCF" w:rsidR="00804422" w:rsidRPr="004D6B66" w:rsidRDefault="00804422" w:rsidP="00804422">
      <w:pPr>
        <w:widowControl w:val="0"/>
        <w:autoSpaceDE w:val="0"/>
        <w:autoSpaceDN w:val="0"/>
        <w:adjustRightInd w:val="0"/>
        <w:spacing w:after="0" w:line="240" w:lineRule="auto"/>
        <w:ind w:left="567" w:right="-21"/>
        <w:jc w:val="both"/>
        <w:rPr>
          <w:rFonts w:ascii="Arial" w:hAnsi="Arial" w:cs="Arial"/>
          <w:color w:val="000000"/>
          <w:lang w:val="en-GB"/>
        </w:rPr>
      </w:pPr>
      <w:r w:rsidRPr="004D6B66">
        <w:rPr>
          <w:rFonts w:ascii="Arial" w:hAnsi="Arial" w:cs="Arial"/>
          <w:color w:val="000000"/>
          <w:lang w:val="en-GB"/>
        </w:rPr>
        <w:t xml:space="preserve">In any case where the consent or approval of </w:t>
      </w:r>
      <w:r w:rsidR="00E470B6" w:rsidRPr="004D6B66">
        <w:rPr>
          <w:rFonts w:ascii="Arial" w:hAnsi="Arial" w:cs="Arial"/>
          <w:color w:val="000000"/>
          <w:lang w:val="en-GB"/>
        </w:rPr>
        <w:t>KPS</w:t>
      </w:r>
      <w:r w:rsidRPr="004D6B66">
        <w:rPr>
          <w:rFonts w:ascii="Arial" w:hAnsi="Arial" w:cs="Arial"/>
          <w:color w:val="000000"/>
          <w:lang w:val="en-GB"/>
        </w:rPr>
        <w:t xml:space="preserve"> or the </w:t>
      </w:r>
      <w:r w:rsidR="00C60CD4" w:rsidRPr="004D6B66">
        <w:rPr>
          <w:rFonts w:ascii="Arial" w:hAnsi="Arial" w:cs="Arial"/>
          <w:color w:val="000000"/>
          <w:lang w:val="en-GB"/>
        </w:rPr>
        <w:t>BUYER</w:t>
      </w:r>
      <w:r w:rsidRPr="004D6B66">
        <w:rPr>
          <w:rFonts w:ascii="Arial" w:hAnsi="Arial" w:cs="Arial"/>
          <w:color w:val="000000"/>
          <w:lang w:val="en-GB"/>
        </w:rPr>
        <w:t xml:space="preserve"> is required, no such consent or approval shall be valid unless the same shall be in writing and signed by a representative of </w:t>
      </w:r>
      <w:r w:rsidR="00E470B6" w:rsidRPr="004D6B66">
        <w:rPr>
          <w:rFonts w:ascii="Arial" w:hAnsi="Arial" w:cs="Arial"/>
          <w:color w:val="000000"/>
          <w:lang w:val="en-GB"/>
        </w:rPr>
        <w:t>KPS</w:t>
      </w:r>
      <w:r w:rsidRPr="004D6B66">
        <w:rPr>
          <w:rFonts w:ascii="Arial" w:hAnsi="Arial" w:cs="Arial"/>
          <w:color w:val="000000"/>
          <w:lang w:val="en-GB"/>
        </w:rPr>
        <w:t xml:space="preserve"> or the </w:t>
      </w:r>
      <w:r w:rsidR="00C60CD4" w:rsidRPr="004D6B66">
        <w:rPr>
          <w:rFonts w:ascii="Arial" w:hAnsi="Arial" w:cs="Arial"/>
          <w:color w:val="000000"/>
          <w:lang w:val="en-GB"/>
        </w:rPr>
        <w:t>BUYER</w:t>
      </w:r>
      <w:r w:rsidRPr="004D6B66">
        <w:rPr>
          <w:rFonts w:ascii="Arial" w:hAnsi="Arial" w:cs="Arial"/>
          <w:color w:val="000000"/>
          <w:lang w:val="en-GB"/>
        </w:rPr>
        <w:t xml:space="preserve">. </w:t>
      </w:r>
    </w:p>
    <w:p w14:paraId="5D26B203" w14:textId="77777777" w:rsidR="00804422" w:rsidRPr="004D6B66" w:rsidRDefault="00804422" w:rsidP="00804422">
      <w:pPr>
        <w:widowControl w:val="0"/>
        <w:autoSpaceDE w:val="0"/>
        <w:autoSpaceDN w:val="0"/>
        <w:adjustRightInd w:val="0"/>
        <w:spacing w:after="0" w:line="240" w:lineRule="auto"/>
        <w:ind w:left="567" w:right="-23" w:hanging="567"/>
        <w:jc w:val="both"/>
        <w:rPr>
          <w:rFonts w:ascii="Arial" w:hAnsi="Arial" w:cs="Arial"/>
          <w:color w:val="000000"/>
          <w:lang w:val="en-GB"/>
        </w:rPr>
      </w:pPr>
      <w:bookmarkStart w:id="222" w:name="_Toc474424981"/>
      <w:bookmarkStart w:id="223" w:name="_Toc474425288"/>
    </w:p>
    <w:p w14:paraId="30880218" w14:textId="77777777" w:rsidR="00804422" w:rsidRPr="004D6B66" w:rsidRDefault="00804422" w:rsidP="004B0A07">
      <w:pPr>
        <w:pStyle w:val="ListParagraph"/>
        <w:widowControl w:val="0"/>
        <w:numPr>
          <w:ilvl w:val="1"/>
          <w:numId w:val="67"/>
        </w:numPr>
        <w:autoSpaceDE w:val="0"/>
        <w:autoSpaceDN w:val="0"/>
        <w:adjustRightInd w:val="0"/>
        <w:spacing w:after="120" w:line="240" w:lineRule="auto"/>
        <w:ind w:left="630" w:hanging="540"/>
        <w:jc w:val="both"/>
        <w:rPr>
          <w:rFonts w:ascii="Arial" w:hAnsi="Arial" w:cs="Arial"/>
          <w:color w:val="000000"/>
          <w:lang w:val="en-GB"/>
        </w:rPr>
      </w:pPr>
      <w:r w:rsidRPr="004D6B66">
        <w:rPr>
          <w:rFonts w:ascii="Arial" w:hAnsi="Arial" w:cs="Arial"/>
          <w:bCs/>
          <w:color w:val="000000"/>
          <w:u w:val="single"/>
          <w:lang w:val="en-GB"/>
        </w:rPr>
        <w:t>Entire</w:t>
      </w:r>
      <w:r w:rsidRPr="004D6B66">
        <w:rPr>
          <w:rFonts w:ascii="Arial" w:hAnsi="Arial" w:cs="Arial"/>
          <w:color w:val="000000"/>
          <w:u w:val="single"/>
          <w:lang w:val="en-GB"/>
        </w:rPr>
        <w:t xml:space="preserve"> contract</w:t>
      </w:r>
      <w:bookmarkEnd w:id="222"/>
      <w:bookmarkEnd w:id="223"/>
      <w:r w:rsidRPr="004D6B66">
        <w:rPr>
          <w:rFonts w:ascii="Arial" w:hAnsi="Arial" w:cs="Arial"/>
          <w:color w:val="000000"/>
          <w:u w:val="single"/>
          <w:lang w:val="en-GB"/>
        </w:rPr>
        <w:t>:</w:t>
      </w:r>
    </w:p>
    <w:p w14:paraId="6CC526DC" w14:textId="36654B9A" w:rsidR="00804422" w:rsidRPr="004D6B66" w:rsidRDefault="00804422" w:rsidP="00804422">
      <w:pPr>
        <w:widowControl w:val="0"/>
        <w:autoSpaceDE w:val="0"/>
        <w:autoSpaceDN w:val="0"/>
        <w:adjustRightInd w:val="0"/>
        <w:spacing w:after="0" w:line="240" w:lineRule="auto"/>
        <w:ind w:left="567" w:right="-21"/>
        <w:jc w:val="both"/>
        <w:rPr>
          <w:rFonts w:ascii="Arial" w:hAnsi="Arial" w:cs="Arial"/>
          <w:color w:val="000000"/>
          <w:lang w:val="en-GB"/>
        </w:rPr>
      </w:pPr>
      <w:r w:rsidRPr="004D6B66">
        <w:rPr>
          <w:rFonts w:ascii="Arial" w:hAnsi="Arial" w:cs="Arial"/>
          <w:color w:val="000000"/>
          <w:lang w:val="en-GB"/>
        </w:rPr>
        <w:t xml:space="preserve">This Contract, including any document attached hereto constitute the entire Contract </w:t>
      </w:r>
      <w:r w:rsidRPr="004D6B66">
        <w:rPr>
          <w:rFonts w:ascii="Arial" w:hAnsi="Arial" w:cs="Arial"/>
          <w:color w:val="000000"/>
          <w:lang w:val="en-GB"/>
        </w:rPr>
        <w:lastRenderedPageBreak/>
        <w:t xml:space="preserve">between </w:t>
      </w:r>
      <w:r w:rsidR="00E470B6" w:rsidRPr="004D6B66">
        <w:rPr>
          <w:rFonts w:ascii="Arial" w:hAnsi="Arial" w:cs="Arial"/>
          <w:color w:val="000000"/>
          <w:lang w:val="en-GB"/>
        </w:rPr>
        <w:t>KPS</w:t>
      </w:r>
      <w:r w:rsidRPr="004D6B66">
        <w:rPr>
          <w:rFonts w:ascii="Arial" w:hAnsi="Arial" w:cs="Arial"/>
          <w:color w:val="000000"/>
          <w:lang w:val="en-GB"/>
        </w:rPr>
        <w:t xml:space="preserve"> and </w:t>
      </w:r>
      <w:r w:rsidR="0074324E" w:rsidRPr="004D6B66">
        <w:rPr>
          <w:rFonts w:ascii="Arial" w:hAnsi="Arial" w:cs="Arial"/>
          <w:color w:val="000000"/>
          <w:lang w:val="en-GB"/>
        </w:rPr>
        <w:t xml:space="preserve">the </w:t>
      </w:r>
      <w:r w:rsidR="00C60CD4" w:rsidRPr="004D6B66">
        <w:rPr>
          <w:rFonts w:ascii="Arial" w:hAnsi="Arial" w:cs="Arial"/>
          <w:color w:val="000000"/>
          <w:lang w:val="en-GB"/>
        </w:rPr>
        <w:t>BUYER</w:t>
      </w:r>
      <w:r w:rsidRPr="004D6B66">
        <w:rPr>
          <w:rFonts w:ascii="Arial" w:hAnsi="Arial" w:cs="Arial"/>
          <w:color w:val="000000"/>
          <w:lang w:val="en-GB"/>
        </w:rPr>
        <w:t xml:space="preserve"> and supersede any representations, warranties, course of dealing or agreements (written or oral) heretofore made or entered into between the Parties relating to the Equipment or the Powership. </w:t>
      </w:r>
    </w:p>
    <w:p w14:paraId="6270C573" w14:textId="77777777" w:rsidR="00804422" w:rsidRPr="004D6B66" w:rsidRDefault="00804422" w:rsidP="00804422">
      <w:pPr>
        <w:widowControl w:val="0"/>
        <w:autoSpaceDE w:val="0"/>
        <w:autoSpaceDN w:val="0"/>
        <w:adjustRightInd w:val="0"/>
        <w:spacing w:after="0" w:line="240" w:lineRule="auto"/>
        <w:ind w:left="567" w:right="-21"/>
        <w:jc w:val="both"/>
        <w:rPr>
          <w:rFonts w:ascii="Arial" w:hAnsi="Arial" w:cs="Arial"/>
          <w:color w:val="000000"/>
          <w:lang w:val="en-GB"/>
        </w:rPr>
      </w:pPr>
    </w:p>
    <w:p w14:paraId="1B53AC9D" w14:textId="77777777" w:rsidR="00804422" w:rsidRPr="004D6B66" w:rsidRDefault="00804422" w:rsidP="004B0A07">
      <w:pPr>
        <w:pStyle w:val="ListParagraph"/>
        <w:widowControl w:val="0"/>
        <w:numPr>
          <w:ilvl w:val="1"/>
          <w:numId w:val="67"/>
        </w:numPr>
        <w:autoSpaceDE w:val="0"/>
        <w:autoSpaceDN w:val="0"/>
        <w:adjustRightInd w:val="0"/>
        <w:spacing w:after="120" w:line="240" w:lineRule="auto"/>
        <w:ind w:left="630" w:hanging="540"/>
        <w:jc w:val="both"/>
        <w:rPr>
          <w:rFonts w:ascii="Arial" w:hAnsi="Arial" w:cs="Arial"/>
          <w:color w:val="000000"/>
          <w:lang w:val="en-GB"/>
        </w:rPr>
      </w:pPr>
      <w:bookmarkStart w:id="224" w:name="_Ref482554505"/>
      <w:r w:rsidRPr="004D6B66">
        <w:rPr>
          <w:rFonts w:ascii="Arial" w:hAnsi="Arial" w:cs="Arial"/>
          <w:bCs/>
          <w:color w:val="000000"/>
          <w:u w:val="single"/>
          <w:lang w:val="en-GB"/>
        </w:rPr>
        <w:t>Notices</w:t>
      </w:r>
      <w:r w:rsidRPr="004D6B66">
        <w:rPr>
          <w:rFonts w:ascii="Arial" w:hAnsi="Arial" w:cs="Arial"/>
          <w:color w:val="000000"/>
          <w:u w:val="single"/>
          <w:lang w:val="en-GB"/>
        </w:rPr>
        <w:t>:</w:t>
      </w:r>
      <w:bookmarkEnd w:id="224"/>
    </w:p>
    <w:p w14:paraId="7411C2B9" w14:textId="77777777" w:rsidR="00804422" w:rsidRPr="004D6B66" w:rsidRDefault="00804422" w:rsidP="0085649D">
      <w:pPr>
        <w:pStyle w:val="ListParagraph"/>
        <w:widowControl w:val="0"/>
        <w:numPr>
          <w:ilvl w:val="0"/>
          <w:numId w:val="17"/>
        </w:numPr>
        <w:autoSpaceDE w:val="0"/>
        <w:autoSpaceDN w:val="0"/>
        <w:adjustRightInd w:val="0"/>
        <w:spacing w:after="0" w:line="240" w:lineRule="auto"/>
        <w:ind w:right="-20"/>
        <w:jc w:val="both"/>
        <w:rPr>
          <w:rFonts w:ascii="Arial" w:hAnsi="Arial" w:cs="Arial"/>
          <w:color w:val="000000"/>
          <w:lang w:val="en-GB"/>
        </w:rPr>
      </w:pPr>
      <w:r w:rsidRPr="004D6B66">
        <w:rPr>
          <w:rFonts w:ascii="Arial" w:hAnsi="Arial" w:cs="Arial"/>
          <w:color w:val="000000"/>
          <w:lang w:val="en-GB"/>
        </w:rPr>
        <w:t xml:space="preserve">Any notices desired or required to be given pursuant to this Contract shall be given by the Authorized Representative of the Party in writing and addressed to the Party at its address as set forth on the front side of this Contract and shall be served in accordance with the following: </w:t>
      </w:r>
    </w:p>
    <w:p w14:paraId="68681C2E" w14:textId="77777777" w:rsidR="00804422" w:rsidRPr="004D6B66" w:rsidRDefault="00804422" w:rsidP="00804422">
      <w:pPr>
        <w:widowControl w:val="0"/>
        <w:autoSpaceDE w:val="0"/>
        <w:autoSpaceDN w:val="0"/>
        <w:adjustRightInd w:val="0"/>
        <w:spacing w:after="0" w:line="240" w:lineRule="auto"/>
        <w:ind w:left="567" w:right="-20"/>
        <w:jc w:val="both"/>
        <w:rPr>
          <w:rFonts w:ascii="Arial" w:hAnsi="Arial" w:cs="Arial"/>
          <w:color w:val="000000"/>
          <w:lang w:val="en-GB"/>
        </w:rPr>
      </w:pPr>
    </w:p>
    <w:p w14:paraId="7D0DFCFB" w14:textId="77777777" w:rsidR="00804422" w:rsidRPr="004D6B66" w:rsidRDefault="00804422" w:rsidP="0085649D">
      <w:pPr>
        <w:widowControl w:val="0"/>
        <w:numPr>
          <w:ilvl w:val="0"/>
          <w:numId w:val="20"/>
        </w:numPr>
        <w:autoSpaceDE w:val="0"/>
        <w:autoSpaceDN w:val="0"/>
        <w:adjustRightInd w:val="0"/>
        <w:spacing w:after="220" w:line="240" w:lineRule="auto"/>
        <w:ind w:left="1701" w:right="-23" w:hanging="567"/>
        <w:rPr>
          <w:rFonts w:ascii="Arial" w:hAnsi="Arial" w:cs="Arial"/>
          <w:lang w:val="en-GB"/>
        </w:rPr>
      </w:pPr>
      <w:proofErr w:type="gramStart"/>
      <w:r w:rsidRPr="004D6B66">
        <w:rPr>
          <w:rFonts w:ascii="Arial" w:hAnsi="Arial" w:cs="Arial"/>
          <w:lang w:val="en-GB"/>
        </w:rPr>
        <w:t>by</w:t>
      </w:r>
      <w:proofErr w:type="gramEnd"/>
      <w:r w:rsidRPr="004D6B66">
        <w:rPr>
          <w:rFonts w:ascii="Arial" w:hAnsi="Arial" w:cs="Arial"/>
          <w:lang w:val="en-GB"/>
        </w:rPr>
        <w:t xml:space="preserve"> personal delivery, in which case notice is deemed given when delivered to the addressee; or</w:t>
      </w:r>
    </w:p>
    <w:p w14:paraId="1CAF1515" w14:textId="77777777" w:rsidR="00804422" w:rsidRPr="004D6B66" w:rsidRDefault="00804422" w:rsidP="0085649D">
      <w:pPr>
        <w:widowControl w:val="0"/>
        <w:numPr>
          <w:ilvl w:val="0"/>
          <w:numId w:val="20"/>
        </w:numPr>
        <w:autoSpaceDE w:val="0"/>
        <w:autoSpaceDN w:val="0"/>
        <w:adjustRightInd w:val="0"/>
        <w:spacing w:after="220" w:line="240" w:lineRule="auto"/>
        <w:ind w:left="1701" w:right="-23" w:hanging="567"/>
        <w:rPr>
          <w:rFonts w:ascii="Arial" w:hAnsi="Arial" w:cs="Arial"/>
          <w:lang w:val="en-GB"/>
        </w:rPr>
      </w:pPr>
      <w:proofErr w:type="gramStart"/>
      <w:r w:rsidRPr="004D6B66">
        <w:rPr>
          <w:rFonts w:ascii="Arial" w:hAnsi="Arial" w:cs="Arial"/>
          <w:lang w:val="en-GB"/>
        </w:rPr>
        <w:t>by</w:t>
      </w:r>
      <w:proofErr w:type="gramEnd"/>
      <w:r w:rsidRPr="004D6B66">
        <w:rPr>
          <w:rFonts w:ascii="Arial" w:hAnsi="Arial" w:cs="Arial"/>
          <w:lang w:val="en-GB"/>
        </w:rPr>
        <w:t xml:space="preserve"> certified or registered mail, return receipt requested, postage prepaid, in which case notice is deemed given on the date of receipt (or rejection of the mailing) shown on the return receipt, or</w:t>
      </w:r>
    </w:p>
    <w:p w14:paraId="03C88FB0" w14:textId="77777777" w:rsidR="00804422" w:rsidRPr="004D6B66" w:rsidRDefault="00804422" w:rsidP="0085649D">
      <w:pPr>
        <w:widowControl w:val="0"/>
        <w:numPr>
          <w:ilvl w:val="0"/>
          <w:numId w:val="20"/>
        </w:numPr>
        <w:autoSpaceDE w:val="0"/>
        <w:autoSpaceDN w:val="0"/>
        <w:adjustRightInd w:val="0"/>
        <w:spacing w:after="220" w:line="240" w:lineRule="auto"/>
        <w:ind w:left="1701" w:right="-23" w:hanging="567"/>
        <w:rPr>
          <w:rFonts w:ascii="Arial" w:hAnsi="Arial" w:cs="Arial"/>
          <w:lang w:val="en-GB"/>
        </w:rPr>
      </w:pPr>
      <w:proofErr w:type="gramStart"/>
      <w:r w:rsidRPr="004D6B66">
        <w:rPr>
          <w:rFonts w:ascii="Arial" w:hAnsi="Arial" w:cs="Arial"/>
          <w:lang w:val="en-GB"/>
        </w:rPr>
        <w:t>sent</w:t>
      </w:r>
      <w:proofErr w:type="gramEnd"/>
      <w:r w:rsidRPr="004D6B66">
        <w:rPr>
          <w:rFonts w:ascii="Arial" w:hAnsi="Arial" w:cs="Arial"/>
          <w:lang w:val="en-GB"/>
        </w:rPr>
        <w:t xml:space="preserve"> prepaid by recognized overnight delivery service (such as courier service) in which case notice is deemed given on the date of delivery. </w:t>
      </w:r>
    </w:p>
    <w:p w14:paraId="403D0A3C" w14:textId="240F1A9B" w:rsidR="00804422" w:rsidRPr="004D6B66" w:rsidRDefault="00804422" w:rsidP="00804422">
      <w:pPr>
        <w:widowControl w:val="0"/>
        <w:autoSpaceDE w:val="0"/>
        <w:autoSpaceDN w:val="0"/>
        <w:adjustRightInd w:val="0"/>
        <w:spacing w:after="0" w:line="240" w:lineRule="auto"/>
        <w:ind w:left="1134" w:right="-20" w:hanging="567"/>
        <w:jc w:val="both"/>
        <w:rPr>
          <w:rFonts w:ascii="Arial" w:hAnsi="Arial" w:cs="Arial"/>
          <w:color w:val="000000"/>
          <w:lang w:val="en-GB"/>
        </w:rPr>
      </w:pPr>
      <w:r w:rsidRPr="004D6B66">
        <w:rPr>
          <w:rFonts w:ascii="Arial" w:hAnsi="Arial" w:cs="Arial"/>
          <w:color w:val="000000"/>
          <w:lang w:val="en-GB"/>
        </w:rPr>
        <w:t>(b)</w:t>
      </w:r>
      <w:r w:rsidRPr="004D6B66">
        <w:rPr>
          <w:rFonts w:ascii="Arial" w:hAnsi="Arial" w:cs="Arial"/>
          <w:color w:val="000000"/>
          <w:lang w:val="en-GB"/>
        </w:rPr>
        <w:tab/>
        <w:t xml:space="preserve">Either Party may modify its address for delivery of notices by written notice to the other party sent in accordance with the provisions of this clause </w:t>
      </w:r>
      <w:r w:rsidR="00DD258C" w:rsidRPr="004D6B66">
        <w:rPr>
          <w:rFonts w:ascii="Arial" w:hAnsi="Arial" w:cs="Arial"/>
          <w:color w:val="000000"/>
          <w:lang w:val="en-GB"/>
        </w:rPr>
        <w:fldChar w:fldCharType="begin"/>
      </w:r>
      <w:r w:rsidR="00DD258C" w:rsidRPr="004D6B66">
        <w:rPr>
          <w:rFonts w:ascii="Arial" w:hAnsi="Arial" w:cs="Arial"/>
          <w:color w:val="000000"/>
          <w:lang w:val="en-GB"/>
        </w:rPr>
        <w:instrText xml:space="preserve"> REF _Ref482554505 \r \h </w:instrText>
      </w:r>
      <w:r w:rsidR="006A2C69" w:rsidRPr="004D6B66">
        <w:rPr>
          <w:rFonts w:ascii="Arial" w:hAnsi="Arial" w:cs="Arial"/>
          <w:color w:val="000000"/>
          <w:lang w:val="en-GB"/>
        </w:rPr>
        <w:instrText xml:space="preserve"> \* MERGEFORMAT </w:instrText>
      </w:r>
      <w:r w:rsidR="00DD258C" w:rsidRPr="004D6B66">
        <w:rPr>
          <w:rFonts w:ascii="Arial" w:hAnsi="Arial" w:cs="Arial"/>
          <w:color w:val="000000"/>
          <w:lang w:val="en-GB"/>
        </w:rPr>
      </w:r>
      <w:r w:rsidR="00DD258C" w:rsidRPr="004D6B66">
        <w:rPr>
          <w:rFonts w:ascii="Arial" w:hAnsi="Arial" w:cs="Arial"/>
          <w:color w:val="000000"/>
          <w:lang w:val="en-GB"/>
        </w:rPr>
        <w:fldChar w:fldCharType="separate"/>
      </w:r>
      <w:r w:rsidR="00DD258C" w:rsidRPr="004D6B66">
        <w:rPr>
          <w:rFonts w:ascii="Arial" w:hAnsi="Arial" w:cs="Arial"/>
          <w:color w:val="000000"/>
          <w:lang w:val="en-GB"/>
        </w:rPr>
        <w:t>1</w:t>
      </w:r>
      <w:r w:rsidR="00753738" w:rsidRPr="004D6B66">
        <w:rPr>
          <w:rFonts w:ascii="Arial" w:hAnsi="Arial" w:cs="Arial"/>
          <w:color w:val="000000"/>
          <w:lang w:val="en-GB"/>
        </w:rPr>
        <w:t>6</w:t>
      </w:r>
      <w:r w:rsidR="00DD258C" w:rsidRPr="004D6B66">
        <w:rPr>
          <w:rFonts w:ascii="Arial" w:hAnsi="Arial" w:cs="Arial"/>
          <w:color w:val="000000"/>
          <w:lang w:val="en-GB"/>
        </w:rPr>
        <w:t>.9</w:t>
      </w:r>
      <w:r w:rsidR="00DD258C" w:rsidRPr="004D6B66">
        <w:rPr>
          <w:rFonts w:ascii="Arial" w:hAnsi="Arial" w:cs="Arial"/>
          <w:color w:val="000000"/>
          <w:lang w:val="en-GB"/>
        </w:rPr>
        <w:fldChar w:fldCharType="end"/>
      </w:r>
      <w:r w:rsidR="00DD258C" w:rsidRPr="004D6B66">
        <w:rPr>
          <w:rFonts w:ascii="Arial" w:hAnsi="Arial" w:cs="Arial"/>
          <w:color w:val="000000"/>
          <w:lang w:val="en-GB"/>
        </w:rPr>
        <w:t xml:space="preserve"> </w:t>
      </w:r>
      <w:r w:rsidRPr="004D6B66">
        <w:rPr>
          <w:rFonts w:ascii="Arial" w:hAnsi="Arial" w:cs="Arial"/>
          <w:color w:val="000000"/>
          <w:lang w:val="en-GB"/>
        </w:rPr>
        <w:t>(Notices).</w:t>
      </w:r>
    </w:p>
    <w:p w14:paraId="2697F087" w14:textId="77777777" w:rsidR="00804422" w:rsidRPr="004D6B66" w:rsidRDefault="00804422" w:rsidP="004B0A07">
      <w:pPr>
        <w:pStyle w:val="ListParagraph"/>
        <w:widowControl w:val="0"/>
        <w:numPr>
          <w:ilvl w:val="1"/>
          <w:numId w:val="67"/>
        </w:numPr>
        <w:autoSpaceDE w:val="0"/>
        <w:autoSpaceDN w:val="0"/>
        <w:adjustRightInd w:val="0"/>
        <w:spacing w:after="120" w:line="240" w:lineRule="auto"/>
        <w:ind w:left="630" w:hanging="540"/>
        <w:jc w:val="both"/>
        <w:rPr>
          <w:rFonts w:ascii="Arial" w:hAnsi="Arial" w:cs="Arial"/>
          <w:color w:val="000000"/>
          <w:lang w:val="en-GB"/>
        </w:rPr>
      </w:pPr>
      <w:r w:rsidRPr="004D6B66">
        <w:rPr>
          <w:rFonts w:ascii="Arial" w:hAnsi="Arial" w:cs="Arial"/>
          <w:color w:val="000000"/>
          <w:u w:val="single"/>
          <w:lang w:val="en-GB"/>
        </w:rPr>
        <w:t>Counterparts:</w:t>
      </w:r>
    </w:p>
    <w:p w14:paraId="2DF32604" w14:textId="77C11B20" w:rsidR="00804422" w:rsidRPr="004D6B66" w:rsidRDefault="00804422" w:rsidP="00804422">
      <w:pPr>
        <w:widowControl w:val="0"/>
        <w:autoSpaceDE w:val="0"/>
        <w:autoSpaceDN w:val="0"/>
        <w:adjustRightInd w:val="0"/>
        <w:spacing w:after="0" w:line="240" w:lineRule="auto"/>
        <w:ind w:left="709" w:right="-20" w:firstLine="11"/>
        <w:jc w:val="both"/>
        <w:rPr>
          <w:rFonts w:ascii="Arial" w:hAnsi="Arial" w:cs="Arial"/>
          <w:color w:val="000000"/>
          <w:lang w:val="en-GB"/>
        </w:rPr>
      </w:pPr>
      <w:r w:rsidRPr="004D6B66">
        <w:rPr>
          <w:rFonts w:ascii="Arial" w:hAnsi="Arial" w:cs="Arial"/>
          <w:color w:val="000000"/>
          <w:lang w:val="en-GB"/>
        </w:rPr>
        <w:t>This Contract may be executed in multiple counterparts, each of which shall constitute an original and which taken together shall constitute one and the same contract.</w:t>
      </w:r>
    </w:p>
    <w:p w14:paraId="463AA47E" w14:textId="77777777" w:rsidR="00F1556B" w:rsidRPr="004D6B66" w:rsidRDefault="00F1556B" w:rsidP="00804422">
      <w:pPr>
        <w:widowControl w:val="0"/>
        <w:autoSpaceDE w:val="0"/>
        <w:autoSpaceDN w:val="0"/>
        <w:adjustRightInd w:val="0"/>
        <w:spacing w:after="0" w:line="240" w:lineRule="auto"/>
        <w:ind w:left="709" w:right="-20" w:firstLine="11"/>
        <w:jc w:val="both"/>
        <w:rPr>
          <w:rFonts w:ascii="Arial" w:hAnsi="Arial" w:cs="Arial"/>
          <w:color w:val="000000"/>
          <w:lang w:val="en-GB"/>
        </w:rPr>
      </w:pPr>
    </w:p>
    <w:p w14:paraId="28F7E1C1" w14:textId="440F9B18" w:rsidR="00F1556B" w:rsidRPr="004D6B66" w:rsidRDefault="00F1556B" w:rsidP="004B0A07">
      <w:pPr>
        <w:pStyle w:val="ListParagraph"/>
        <w:widowControl w:val="0"/>
        <w:numPr>
          <w:ilvl w:val="1"/>
          <w:numId w:val="67"/>
        </w:numPr>
        <w:autoSpaceDE w:val="0"/>
        <w:autoSpaceDN w:val="0"/>
        <w:adjustRightInd w:val="0"/>
        <w:spacing w:after="120" w:line="240" w:lineRule="auto"/>
        <w:ind w:left="630" w:hanging="540"/>
        <w:jc w:val="both"/>
        <w:rPr>
          <w:rFonts w:ascii="Arial" w:hAnsi="Arial" w:cs="Arial"/>
          <w:color w:val="000000"/>
          <w:u w:val="single"/>
          <w:lang w:val="en-GB"/>
        </w:rPr>
      </w:pPr>
      <w:r w:rsidRPr="004D6B66">
        <w:rPr>
          <w:rFonts w:ascii="Arial" w:hAnsi="Arial" w:cs="Arial"/>
          <w:color w:val="000000"/>
          <w:u w:val="single"/>
          <w:lang w:val="en-GB"/>
        </w:rPr>
        <w:t>Third Party Rights</w:t>
      </w:r>
    </w:p>
    <w:p w14:paraId="489C68E1" w14:textId="7D4CAA62" w:rsidR="00F1556B" w:rsidRPr="004D6B66" w:rsidRDefault="00F1556B" w:rsidP="00F1556B">
      <w:pPr>
        <w:keepNext/>
        <w:widowControl w:val="0"/>
        <w:autoSpaceDE w:val="0"/>
        <w:autoSpaceDN w:val="0"/>
        <w:adjustRightInd w:val="0"/>
        <w:spacing w:after="0" w:line="240" w:lineRule="auto"/>
        <w:ind w:left="720"/>
        <w:jc w:val="both"/>
        <w:rPr>
          <w:rFonts w:ascii="Arial" w:hAnsi="Arial" w:cs="Arial"/>
          <w:color w:val="000000"/>
          <w:lang w:val="en-GB"/>
        </w:rPr>
      </w:pPr>
      <w:r w:rsidRPr="004D6B66">
        <w:rPr>
          <w:rFonts w:ascii="Arial" w:hAnsi="Arial" w:cs="Arial"/>
          <w:color w:val="000000"/>
          <w:lang w:val="en-GB"/>
        </w:rPr>
        <w:t>A person who is not a party to this Contract has no right under the Contracts (Rights of Third Parties) Act 1999 (the "Third Parties Act") to enforce or to enjoy the benefit of any term of this Contract.</w:t>
      </w:r>
    </w:p>
    <w:p w14:paraId="092782AE" w14:textId="77777777" w:rsidR="00F1556B" w:rsidRPr="004D6B66" w:rsidRDefault="00F1556B" w:rsidP="00804422">
      <w:pPr>
        <w:widowControl w:val="0"/>
        <w:autoSpaceDE w:val="0"/>
        <w:autoSpaceDN w:val="0"/>
        <w:adjustRightInd w:val="0"/>
        <w:spacing w:after="0" w:line="240" w:lineRule="auto"/>
        <w:ind w:left="709" w:right="-20" w:firstLine="11"/>
        <w:jc w:val="both"/>
        <w:rPr>
          <w:rFonts w:ascii="Arial" w:hAnsi="Arial" w:cs="Arial"/>
          <w:color w:val="000000"/>
          <w:lang w:val="en-GB"/>
        </w:rPr>
      </w:pPr>
    </w:p>
    <w:p w14:paraId="6406248E" w14:textId="77777777" w:rsidR="00804422" w:rsidRPr="004D6B66" w:rsidRDefault="00804422" w:rsidP="00804422">
      <w:pPr>
        <w:widowControl w:val="0"/>
        <w:autoSpaceDE w:val="0"/>
        <w:autoSpaceDN w:val="0"/>
        <w:adjustRightInd w:val="0"/>
        <w:spacing w:after="0" w:line="240" w:lineRule="auto"/>
        <w:ind w:left="567" w:right="-21"/>
        <w:jc w:val="both"/>
        <w:rPr>
          <w:rFonts w:ascii="Arial" w:hAnsi="Arial" w:cs="Arial"/>
          <w:color w:val="000000"/>
          <w:lang w:val="en-GB"/>
        </w:rPr>
      </w:pPr>
    </w:p>
    <w:p w14:paraId="5AB54D83" w14:textId="77777777" w:rsidR="00804422" w:rsidRPr="004D6B66" w:rsidRDefault="00804422" w:rsidP="004B0A07">
      <w:pPr>
        <w:pStyle w:val="Heading1"/>
        <w:numPr>
          <w:ilvl w:val="0"/>
          <w:numId w:val="67"/>
        </w:numPr>
        <w:spacing w:before="0" w:after="0" w:line="240" w:lineRule="auto"/>
        <w:ind w:left="567" w:hanging="567"/>
        <w:rPr>
          <w:rFonts w:ascii="Arial" w:hAnsi="Arial" w:cs="Arial"/>
          <w:sz w:val="22"/>
          <w:szCs w:val="22"/>
          <w:lang w:val="en-GB"/>
        </w:rPr>
      </w:pPr>
      <w:bookmarkStart w:id="225" w:name="_Toc475368218"/>
      <w:bookmarkStart w:id="226" w:name="_Toc475371311"/>
      <w:bookmarkStart w:id="227" w:name="_Ref482553476"/>
      <w:bookmarkStart w:id="228" w:name="_Toc508280446"/>
      <w:bookmarkStart w:id="229" w:name="_Toc515615770"/>
      <w:r w:rsidRPr="004D6B66">
        <w:rPr>
          <w:rFonts w:ascii="Arial" w:hAnsi="Arial" w:cs="Arial"/>
          <w:sz w:val="22"/>
          <w:szCs w:val="22"/>
          <w:lang w:val="en-GB"/>
        </w:rPr>
        <w:t>Governing Law and Dispute Resolution</w:t>
      </w:r>
      <w:bookmarkEnd w:id="225"/>
      <w:bookmarkEnd w:id="226"/>
      <w:bookmarkEnd w:id="227"/>
      <w:bookmarkEnd w:id="228"/>
      <w:bookmarkEnd w:id="229"/>
    </w:p>
    <w:p w14:paraId="786B8EBA" w14:textId="77777777" w:rsidR="00804422" w:rsidRPr="004D6B66" w:rsidRDefault="00804422" w:rsidP="00804422">
      <w:pPr>
        <w:widowControl w:val="0"/>
        <w:autoSpaceDE w:val="0"/>
        <w:autoSpaceDN w:val="0"/>
        <w:adjustRightInd w:val="0"/>
        <w:spacing w:after="0" w:line="240" w:lineRule="auto"/>
        <w:ind w:left="567" w:right="-21"/>
        <w:jc w:val="both"/>
        <w:rPr>
          <w:rFonts w:ascii="Arial" w:hAnsi="Arial" w:cs="Arial"/>
          <w:color w:val="000000"/>
          <w:lang w:val="en-GB"/>
        </w:rPr>
      </w:pPr>
    </w:p>
    <w:p w14:paraId="6DC55CF0" w14:textId="01641323" w:rsidR="00804422" w:rsidRPr="004D6B66" w:rsidRDefault="00804422" w:rsidP="00FB101B">
      <w:pPr>
        <w:pStyle w:val="ListParagraph"/>
        <w:widowControl w:val="0"/>
        <w:numPr>
          <w:ilvl w:val="1"/>
          <w:numId w:val="67"/>
        </w:numPr>
        <w:autoSpaceDE w:val="0"/>
        <w:autoSpaceDN w:val="0"/>
        <w:adjustRightInd w:val="0"/>
        <w:spacing w:after="120" w:line="240" w:lineRule="auto"/>
        <w:ind w:left="567" w:hanging="567"/>
        <w:jc w:val="both"/>
        <w:rPr>
          <w:rFonts w:ascii="Arial" w:hAnsi="Arial" w:cs="Arial"/>
          <w:color w:val="000000"/>
          <w:lang w:val="en-GB"/>
        </w:rPr>
      </w:pPr>
      <w:r w:rsidRPr="004D6B66">
        <w:rPr>
          <w:rFonts w:ascii="Arial" w:hAnsi="Arial" w:cs="Arial"/>
          <w:color w:val="000000"/>
          <w:lang w:val="en-GB"/>
        </w:rPr>
        <w:t>This agreement and any dispute or claim arising out of or in connection with it or its subject matter or formation</w:t>
      </w:r>
      <w:r w:rsidR="009433D3" w:rsidRPr="004D6B66">
        <w:rPr>
          <w:rFonts w:ascii="Arial" w:hAnsi="Arial" w:cs="Arial"/>
          <w:color w:val="000000"/>
          <w:lang w:val="en-GB"/>
        </w:rPr>
        <w:t xml:space="preserve"> and all non-contractual obligations arising out of or connected with it</w:t>
      </w:r>
      <w:r w:rsidRPr="004D6B66">
        <w:rPr>
          <w:rFonts w:ascii="Arial" w:hAnsi="Arial" w:cs="Arial"/>
          <w:color w:val="000000"/>
          <w:lang w:val="en-GB"/>
        </w:rPr>
        <w:t xml:space="preserve"> shall be governed by and construed in accordance with </w:t>
      </w:r>
      <w:r w:rsidR="00966A76" w:rsidRPr="004D6B66">
        <w:rPr>
          <w:rFonts w:ascii="Arial" w:hAnsi="Arial" w:cs="Arial"/>
          <w:color w:val="000000"/>
          <w:lang w:val="en-GB"/>
        </w:rPr>
        <w:t xml:space="preserve">English </w:t>
      </w:r>
      <w:r w:rsidRPr="004D6B66">
        <w:rPr>
          <w:rFonts w:ascii="Arial" w:hAnsi="Arial" w:cs="Arial"/>
          <w:color w:val="000000"/>
          <w:lang w:val="en-GB"/>
        </w:rPr>
        <w:t>law</w:t>
      </w:r>
      <w:r w:rsidR="00966A76" w:rsidRPr="004D6B66">
        <w:rPr>
          <w:rFonts w:ascii="Arial" w:hAnsi="Arial" w:cs="Arial"/>
          <w:color w:val="000000"/>
          <w:lang w:val="en-GB"/>
        </w:rPr>
        <w:t>s</w:t>
      </w:r>
      <w:r w:rsidRPr="004D6B66">
        <w:rPr>
          <w:rFonts w:ascii="Arial" w:hAnsi="Arial" w:cs="Arial"/>
          <w:color w:val="000000"/>
          <w:lang w:val="en-GB"/>
        </w:rPr>
        <w:t>.</w:t>
      </w:r>
    </w:p>
    <w:p w14:paraId="478B48CA" w14:textId="77777777" w:rsidR="00804422" w:rsidRPr="004D6B66" w:rsidRDefault="00804422" w:rsidP="00804422">
      <w:pPr>
        <w:widowControl w:val="0"/>
        <w:autoSpaceDE w:val="0"/>
        <w:autoSpaceDN w:val="0"/>
        <w:adjustRightInd w:val="0"/>
        <w:spacing w:after="0" w:line="240" w:lineRule="auto"/>
        <w:ind w:left="567" w:right="-21" w:hanging="567"/>
        <w:jc w:val="both"/>
        <w:rPr>
          <w:rFonts w:ascii="Arial" w:hAnsi="Arial" w:cs="Arial"/>
          <w:color w:val="000000"/>
          <w:lang w:val="en-GB"/>
        </w:rPr>
      </w:pPr>
    </w:p>
    <w:p w14:paraId="457452E9" w14:textId="046D124F" w:rsidR="00804422" w:rsidRPr="004D6B66" w:rsidRDefault="00804422" w:rsidP="004B0A07">
      <w:pPr>
        <w:pStyle w:val="ListParagraph"/>
        <w:widowControl w:val="0"/>
        <w:numPr>
          <w:ilvl w:val="1"/>
          <w:numId w:val="67"/>
        </w:numPr>
        <w:autoSpaceDE w:val="0"/>
        <w:autoSpaceDN w:val="0"/>
        <w:adjustRightInd w:val="0"/>
        <w:spacing w:after="0" w:line="240" w:lineRule="auto"/>
        <w:ind w:left="573" w:hanging="573"/>
        <w:jc w:val="both"/>
        <w:rPr>
          <w:rFonts w:ascii="Arial" w:hAnsi="Arial" w:cs="Arial"/>
          <w:color w:val="000000"/>
          <w:lang w:val="en-GB"/>
        </w:rPr>
      </w:pPr>
      <w:bookmarkStart w:id="230" w:name="_Ref482554524"/>
      <w:r w:rsidRPr="004D6B66">
        <w:rPr>
          <w:rFonts w:ascii="Arial" w:hAnsi="Arial" w:cs="Arial"/>
          <w:color w:val="000000"/>
          <w:lang w:val="en-GB"/>
        </w:rPr>
        <w:t xml:space="preserve">In the event of a Dispute, the aggrieved party shall promptly provide Notice of the Dispute to the other Party. The respective Authorized Representatives shall undertake in good faith to resolve the Dispute. If they cannot resolve the Dispute within fourteen (14) days after delivery of such Notice, each Party shall cause representatives, senior to the Authorized Representatives, to attempt to resolve the dispute. In the event the dispute cannot be resolved within thirty (30) days after the Notice of the Dispute was first given, the Parties may utilize a mutually agreeable independent third party as an expert, with expertise in the area of dispute, to assist in resolving the dispute. If the Parties are unable to resolve the dispute within fifty (50) days after Notice of dispute was first given, each Party may then pursue all rights and remedies available under this Contract, in equity, or at law.  Where the Parties resolve the Dispute pursuant to this clause </w:t>
      </w:r>
      <w:r w:rsidR="00DD258C" w:rsidRPr="004D6B66">
        <w:rPr>
          <w:rFonts w:ascii="Arial" w:hAnsi="Arial" w:cs="Arial"/>
          <w:color w:val="000000"/>
          <w:lang w:val="en-GB"/>
        </w:rPr>
        <w:fldChar w:fldCharType="begin"/>
      </w:r>
      <w:r w:rsidR="00DD258C" w:rsidRPr="004D6B66">
        <w:rPr>
          <w:rFonts w:ascii="Arial" w:hAnsi="Arial" w:cs="Arial"/>
          <w:color w:val="000000"/>
          <w:lang w:val="en-GB"/>
        </w:rPr>
        <w:instrText xml:space="preserve"> REF _Ref482554524 \r \h </w:instrText>
      </w:r>
      <w:r w:rsidR="006A2C69" w:rsidRPr="004D6B66">
        <w:rPr>
          <w:rFonts w:ascii="Arial" w:hAnsi="Arial" w:cs="Arial"/>
          <w:color w:val="000000"/>
          <w:lang w:val="en-GB"/>
        </w:rPr>
        <w:instrText xml:space="preserve"> \* MERGEFORMAT </w:instrText>
      </w:r>
      <w:r w:rsidR="00DD258C" w:rsidRPr="004D6B66">
        <w:rPr>
          <w:rFonts w:ascii="Arial" w:hAnsi="Arial" w:cs="Arial"/>
          <w:color w:val="000000"/>
          <w:lang w:val="en-GB"/>
        </w:rPr>
      </w:r>
      <w:r w:rsidR="00DD258C" w:rsidRPr="004D6B66">
        <w:rPr>
          <w:rFonts w:ascii="Arial" w:hAnsi="Arial" w:cs="Arial"/>
          <w:color w:val="000000"/>
          <w:lang w:val="en-GB"/>
        </w:rPr>
        <w:fldChar w:fldCharType="separate"/>
      </w:r>
      <w:r w:rsidR="00DD258C" w:rsidRPr="004D6B66">
        <w:rPr>
          <w:rFonts w:ascii="Arial" w:hAnsi="Arial" w:cs="Arial"/>
          <w:color w:val="000000"/>
          <w:lang w:val="en-GB"/>
        </w:rPr>
        <w:t>1</w:t>
      </w:r>
      <w:r w:rsidR="00B364F8" w:rsidRPr="004D6B66">
        <w:rPr>
          <w:rFonts w:ascii="Arial" w:hAnsi="Arial" w:cs="Arial"/>
          <w:color w:val="000000"/>
          <w:lang w:val="en-GB"/>
        </w:rPr>
        <w:t>7</w:t>
      </w:r>
      <w:r w:rsidR="00DD258C" w:rsidRPr="004D6B66">
        <w:rPr>
          <w:rFonts w:ascii="Arial" w:hAnsi="Arial" w:cs="Arial"/>
          <w:color w:val="000000"/>
          <w:lang w:val="en-GB"/>
        </w:rPr>
        <w:t>.2</w:t>
      </w:r>
      <w:r w:rsidR="00DD258C" w:rsidRPr="004D6B66">
        <w:rPr>
          <w:rFonts w:ascii="Arial" w:hAnsi="Arial" w:cs="Arial"/>
          <w:color w:val="000000"/>
          <w:lang w:val="en-GB"/>
        </w:rPr>
        <w:fldChar w:fldCharType="end"/>
      </w:r>
      <w:r w:rsidRPr="004D6B66">
        <w:rPr>
          <w:rFonts w:ascii="Arial" w:hAnsi="Arial" w:cs="Arial"/>
          <w:color w:val="000000"/>
          <w:lang w:val="en-GB"/>
        </w:rPr>
        <w:t xml:space="preserve">, any payments </w:t>
      </w:r>
      <w:r w:rsidRPr="004D6B66">
        <w:rPr>
          <w:rFonts w:ascii="Arial" w:hAnsi="Arial" w:cs="Arial"/>
          <w:color w:val="000000"/>
          <w:lang w:val="en-GB"/>
        </w:rPr>
        <w:lastRenderedPageBreak/>
        <w:t xml:space="preserve">arising from such resolution shall be made within </w:t>
      </w:r>
      <w:proofErr w:type="gramStart"/>
      <w:r w:rsidRPr="004D6B66">
        <w:rPr>
          <w:rFonts w:ascii="Arial" w:hAnsi="Arial" w:cs="Arial"/>
          <w:color w:val="000000"/>
          <w:lang w:val="en-GB"/>
        </w:rPr>
        <w:t>thirty (30) days</w:t>
      </w:r>
      <w:proofErr w:type="gramEnd"/>
      <w:r w:rsidRPr="004D6B66">
        <w:rPr>
          <w:rFonts w:ascii="Arial" w:hAnsi="Arial" w:cs="Arial"/>
          <w:color w:val="000000"/>
          <w:lang w:val="en-GB"/>
        </w:rPr>
        <w:t xml:space="preserve"> after the date of the resolution of the Dispute.</w:t>
      </w:r>
      <w:bookmarkEnd w:id="230"/>
    </w:p>
    <w:p w14:paraId="1A9D9335" w14:textId="77777777" w:rsidR="00542C1E" w:rsidRPr="004D6B66" w:rsidRDefault="00542C1E" w:rsidP="00804422">
      <w:pPr>
        <w:widowControl w:val="0"/>
        <w:autoSpaceDE w:val="0"/>
        <w:autoSpaceDN w:val="0"/>
        <w:adjustRightInd w:val="0"/>
        <w:spacing w:after="0" w:line="240" w:lineRule="auto"/>
        <w:ind w:left="567" w:right="-21"/>
        <w:jc w:val="both"/>
        <w:rPr>
          <w:rFonts w:ascii="Arial" w:hAnsi="Arial" w:cs="Arial"/>
          <w:color w:val="000000"/>
          <w:lang w:val="en-GB"/>
        </w:rPr>
      </w:pPr>
    </w:p>
    <w:p w14:paraId="2A251493" w14:textId="77777777" w:rsidR="00804422" w:rsidRPr="004D6B66" w:rsidRDefault="00804422" w:rsidP="004B0A07">
      <w:pPr>
        <w:pStyle w:val="Heading1"/>
        <w:numPr>
          <w:ilvl w:val="0"/>
          <w:numId w:val="67"/>
        </w:numPr>
        <w:spacing w:before="0" w:after="0" w:line="240" w:lineRule="auto"/>
        <w:ind w:left="567" w:hanging="567"/>
        <w:rPr>
          <w:rFonts w:ascii="Arial" w:hAnsi="Arial" w:cs="Arial"/>
          <w:sz w:val="22"/>
          <w:szCs w:val="22"/>
          <w:lang w:val="en-GB"/>
        </w:rPr>
      </w:pPr>
      <w:bookmarkStart w:id="231" w:name="_Toc217360277"/>
      <w:bookmarkStart w:id="232" w:name="_Toc217360377"/>
      <w:bookmarkStart w:id="233" w:name="_Toc217360588"/>
      <w:bookmarkStart w:id="234" w:name="_Toc217389101"/>
      <w:bookmarkStart w:id="235" w:name="_Toc475368219"/>
      <w:bookmarkStart w:id="236" w:name="_Toc475371312"/>
      <w:bookmarkStart w:id="237" w:name="_Toc217738038"/>
      <w:bookmarkStart w:id="238" w:name="_Toc218241369"/>
      <w:bookmarkStart w:id="239" w:name="_Ref482554543"/>
      <w:bookmarkStart w:id="240" w:name="_Toc508280447"/>
      <w:bookmarkStart w:id="241" w:name="_Toc515615771"/>
      <w:r w:rsidRPr="004D6B66">
        <w:rPr>
          <w:rFonts w:ascii="Arial" w:hAnsi="Arial" w:cs="Arial"/>
          <w:sz w:val="22"/>
          <w:szCs w:val="22"/>
          <w:lang w:val="en-GB"/>
        </w:rPr>
        <w:t>Arbitration</w:t>
      </w:r>
      <w:bookmarkEnd w:id="231"/>
      <w:bookmarkEnd w:id="232"/>
      <w:bookmarkEnd w:id="233"/>
      <w:bookmarkEnd w:id="234"/>
      <w:bookmarkEnd w:id="235"/>
      <w:bookmarkEnd w:id="236"/>
      <w:bookmarkEnd w:id="237"/>
      <w:bookmarkEnd w:id="238"/>
      <w:bookmarkEnd w:id="239"/>
      <w:bookmarkEnd w:id="240"/>
      <w:bookmarkEnd w:id="241"/>
    </w:p>
    <w:p w14:paraId="6B930758" w14:textId="77777777" w:rsidR="00804422" w:rsidRPr="004D6B66" w:rsidRDefault="00804422" w:rsidP="00804422">
      <w:pPr>
        <w:widowControl w:val="0"/>
        <w:autoSpaceDE w:val="0"/>
        <w:autoSpaceDN w:val="0"/>
        <w:adjustRightInd w:val="0"/>
        <w:spacing w:after="0" w:line="240" w:lineRule="auto"/>
        <w:ind w:left="567" w:right="-21"/>
        <w:jc w:val="both"/>
        <w:rPr>
          <w:rFonts w:ascii="Arial" w:hAnsi="Arial" w:cs="Arial"/>
          <w:color w:val="000000"/>
          <w:lang w:val="en-GB"/>
        </w:rPr>
      </w:pPr>
    </w:p>
    <w:p w14:paraId="7117407C" w14:textId="498A0EE5" w:rsidR="009433D3" w:rsidRPr="004D6B66" w:rsidRDefault="009433D3" w:rsidP="00FB101B">
      <w:pPr>
        <w:pStyle w:val="ListParagraph"/>
        <w:widowControl w:val="0"/>
        <w:numPr>
          <w:ilvl w:val="1"/>
          <w:numId w:val="67"/>
        </w:numPr>
        <w:autoSpaceDE w:val="0"/>
        <w:autoSpaceDN w:val="0"/>
        <w:adjustRightInd w:val="0"/>
        <w:spacing w:after="0" w:line="240" w:lineRule="auto"/>
        <w:ind w:left="567" w:hanging="567"/>
        <w:jc w:val="both"/>
        <w:rPr>
          <w:rFonts w:ascii="Arial" w:hAnsi="Arial" w:cs="Arial"/>
          <w:color w:val="000000"/>
          <w:lang w:val="en-GB"/>
        </w:rPr>
      </w:pPr>
      <w:r w:rsidRPr="004D6B66">
        <w:rPr>
          <w:rFonts w:ascii="Arial" w:hAnsi="Arial" w:cs="Arial"/>
          <w:color w:val="000000"/>
          <w:lang w:val="en-GB"/>
        </w:rPr>
        <w:t>In</w:t>
      </w:r>
      <w:r w:rsidRPr="004D6B66">
        <w:rPr>
          <w:rFonts w:ascii="Arial" w:hAnsi="Arial" w:cs="Arial"/>
          <w:iCs/>
          <w:color w:val="000000"/>
          <w:lang w:val="en-GB"/>
        </w:rPr>
        <w:t xml:space="preserve"> case a Dispute is not resolved among the Parties pursuant to clause 18.2</w:t>
      </w:r>
      <w:r w:rsidRPr="004D6B66">
        <w:rPr>
          <w:rFonts w:ascii="Arial" w:hAnsi="Arial" w:cs="Arial"/>
          <w:iCs/>
          <w:color w:val="000000"/>
          <w:lang w:val="en-GB"/>
        </w:rPr>
        <w:fldChar w:fldCharType="begin"/>
      </w:r>
      <w:r w:rsidRPr="004D6B66">
        <w:rPr>
          <w:rFonts w:ascii="Arial" w:hAnsi="Arial" w:cs="Arial"/>
          <w:iCs/>
          <w:color w:val="000000"/>
          <w:lang w:val="en-GB"/>
        </w:rPr>
        <w:instrText xml:space="preserve"> REF _Ref482554524 \r \h </w:instrText>
      </w:r>
      <w:r w:rsidR="004D6B66" w:rsidRPr="004D6B66">
        <w:rPr>
          <w:rFonts w:ascii="Arial" w:hAnsi="Arial" w:cs="Arial"/>
          <w:iCs/>
          <w:color w:val="000000"/>
          <w:lang w:val="en-GB"/>
        </w:rPr>
        <w:instrText xml:space="preserve"> \* MERGEFORMAT </w:instrText>
      </w:r>
      <w:r w:rsidRPr="004D6B66">
        <w:rPr>
          <w:rFonts w:ascii="Arial" w:hAnsi="Arial" w:cs="Arial"/>
          <w:iCs/>
          <w:color w:val="000000"/>
          <w:lang w:val="en-GB"/>
        </w:rPr>
      </w:r>
      <w:r w:rsidRPr="004D6B66">
        <w:rPr>
          <w:rFonts w:ascii="Arial" w:hAnsi="Arial" w:cs="Arial"/>
          <w:iCs/>
          <w:color w:val="000000"/>
          <w:lang w:val="en-GB"/>
        </w:rPr>
        <w:fldChar w:fldCharType="end"/>
      </w:r>
      <w:r w:rsidRPr="004D6B66">
        <w:rPr>
          <w:rFonts w:ascii="Arial" w:hAnsi="Arial" w:cs="Arial"/>
          <w:iCs/>
          <w:color w:val="000000"/>
          <w:lang w:val="en-GB"/>
        </w:rPr>
        <w:t xml:space="preserve">, then it shall be exclusively and finally resolved by arbitration pursuant to this clause </w:t>
      </w:r>
      <w:r w:rsidRPr="004D6B66">
        <w:rPr>
          <w:rFonts w:ascii="Arial" w:hAnsi="Arial" w:cs="Arial"/>
          <w:iCs/>
          <w:color w:val="000000"/>
          <w:lang w:val="en-GB"/>
        </w:rPr>
        <w:fldChar w:fldCharType="begin"/>
      </w:r>
      <w:r w:rsidRPr="004D6B66">
        <w:rPr>
          <w:rFonts w:ascii="Arial" w:hAnsi="Arial" w:cs="Arial"/>
          <w:iCs/>
          <w:color w:val="000000"/>
          <w:lang w:val="en-GB"/>
        </w:rPr>
        <w:instrText xml:space="preserve"> REF _Ref498272295 \r \h </w:instrText>
      </w:r>
      <w:r w:rsidR="004D6B66" w:rsidRPr="004D6B66">
        <w:rPr>
          <w:rFonts w:ascii="Arial" w:hAnsi="Arial" w:cs="Arial"/>
          <w:iCs/>
          <w:color w:val="000000"/>
          <w:lang w:val="en-GB"/>
        </w:rPr>
        <w:instrText xml:space="preserve"> \* MERGEFORMAT </w:instrText>
      </w:r>
      <w:r w:rsidRPr="004D6B66">
        <w:rPr>
          <w:rFonts w:ascii="Arial" w:hAnsi="Arial" w:cs="Arial"/>
          <w:iCs/>
          <w:color w:val="000000"/>
          <w:lang w:val="en-GB"/>
        </w:rPr>
      </w:r>
      <w:r w:rsidRPr="004D6B66">
        <w:rPr>
          <w:rFonts w:ascii="Arial" w:hAnsi="Arial" w:cs="Arial"/>
          <w:iCs/>
          <w:color w:val="000000"/>
          <w:lang w:val="en-GB"/>
        </w:rPr>
        <w:fldChar w:fldCharType="separate"/>
      </w:r>
      <w:r w:rsidRPr="004D6B66">
        <w:rPr>
          <w:rFonts w:ascii="Arial" w:hAnsi="Arial" w:cs="Arial"/>
          <w:iCs/>
          <w:color w:val="000000"/>
          <w:lang w:val="en-GB"/>
        </w:rPr>
        <w:t>18</w:t>
      </w:r>
      <w:r w:rsidRPr="004D6B66">
        <w:rPr>
          <w:rFonts w:ascii="Arial" w:hAnsi="Arial" w:cs="Arial"/>
          <w:iCs/>
          <w:color w:val="000000"/>
          <w:lang w:val="en-GB"/>
        </w:rPr>
        <w:fldChar w:fldCharType="end"/>
      </w:r>
      <w:r w:rsidRPr="004D6B66">
        <w:rPr>
          <w:rFonts w:ascii="Arial" w:hAnsi="Arial" w:cs="Arial"/>
          <w:iCs/>
          <w:color w:val="000000"/>
          <w:lang w:val="en-GB"/>
        </w:rPr>
        <w:t>.</w:t>
      </w:r>
    </w:p>
    <w:p w14:paraId="2411C1D8" w14:textId="77777777" w:rsidR="009433D3" w:rsidRPr="004D6B66" w:rsidRDefault="009433D3" w:rsidP="009433D3">
      <w:pPr>
        <w:widowControl w:val="0"/>
        <w:autoSpaceDE w:val="0"/>
        <w:autoSpaceDN w:val="0"/>
        <w:adjustRightInd w:val="0"/>
        <w:spacing w:after="0" w:line="240" w:lineRule="auto"/>
        <w:ind w:left="567" w:right="-21"/>
        <w:jc w:val="both"/>
        <w:rPr>
          <w:rFonts w:ascii="Arial" w:hAnsi="Arial" w:cs="Arial"/>
          <w:color w:val="000000"/>
          <w:lang w:val="en-GB"/>
        </w:rPr>
      </w:pPr>
    </w:p>
    <w:p w14:paraId="58464B6B" w14:textId="773ECFBF" w:rsidR="009433D3" w:rsidRPr="004D6B66" w:rsidRDefault="009433D3" w:rsidP="004B0A07">
      <w:pPr>
        <w:pStyle w:val="ListParagraph"/>
        <w:widowControl w:val="0"/>
        <w:numPr>
          <w:ilvl w:val="1"/>
          <w:numId w:val="67"/>
        </w:numPr>
        <w:autoSpaceDE w:val="0"/>
        <w:autoSpaceDN w:val="0"/>
        <w:adjustRightInd w:val="0"/>
        <w:spacing w:after="0" w:line="240" w:lineRule="auto"/>
        <w:ind w:left="540" w:hanging="540"/>
        <w:jc w:val="both"/>
        <w:rPr>
          <w:rFonts w:ascii="Arial" w:hAnsi="Arial" w:cs="Arial"/>
          <w:color w:val="000000"/>
          <w:lang w:val="en-GB"/>
        </w:rPr>
      </w:pPr>
      <w:bookmarkStart w:id="242" w:name="_Ref482551522"/>
      <w:r w:rsidRPr="004D6B66">
        <w:rPr>
          <w:rFonts w:ascii="Arial" w:hAnsi="Arial" w:cs="Arial"/>
          <w:color w:val="000000"/>
          <w:lang w:val="en-GB"/>
        </w:rPr>
        <w:t>All Disputes shall be referred to and finally resolved by arbitration in London before three arbitrators under the London Court of International Arbitration's Arbitration Rules from time to time in force (Rules).  This clause incorporates the Rules except where they conflict with its express terms.</w:t>
      </w:r>
      <w:bookmarkEnd w:id="242"/>
    </w:p>
    <w:p w14:paraId="1BC81A72" w14:textId="77777777" w:rsidR="009433D3" w:rsidRPr="004D6B66" w:rsidRDefault="009433D3" w:rsidP="009433D3">
      <w:pPr>
        <w:pStyle w:val="ListParagraph"/>
        <w:widowControl w:val="0"/>
        <w:autoSpaceDE w:val="0"/>
        <w:autoSpaceDN w:val="0"/>
        <w:adjustRightInd w:val="0"/>
        <w:spacing w:after="0" w:line="240" w:lineRule="auto"/>
        <w:ind w:left="540"/>
        <w:jc w:val="both"/>
        <w:rPr>
          <w:rFonts w:ascii="Arial" w:hAnsi="Arial" w:cs="Arial"/>
          <w:color w:val="000000"/>
          <w:lang w:val="en-GB"/>
        </w:rPr>
      </w:pPr>
    </w:p>
    <w:p w14:paraId="66AB4155" w14:textId="1C13920B" w:rsidR="009433D3" w:rsidRPr="004D6B66" w:rsidRDefault="009433D3" w:rsidP="004B0A07">
      <w:pPr>
        <w:pStyle w:val="ListParagraph"/>
        <w:widowControl w:val="0"/>
        <w:numPr>
          <w:ilvl w:val="1"/>
          <w:numId w:val="67"/>
        </w:numPr>
        <w:autoSpaceDE w:val="0"/>
        <w:autoSpaceDN w:val="0"/>
        <w:adjustRightInd w:val="0"/>
        <w:spacing w:after="0" w:line="240" w:lineRule="auto"/>
        <w:ind w:left="540" w:hanging="540"/>
        <w:jc w:val="both"/>
        <w:rPr>
          <w:rFonts w:ascii="Arial" w:hAnsi="Arial" w:cs="Arial"/>
          <w:color w:val="000000"/>
          <w:lang w:val="en-GB"/>
        </w:rPr>
      </w:pPr>
      <w:bookmarkStart w:id="243" w:name="_Ref498271858"/>
      <w:r w:rsidRPr="004D6B66">
        <w:rPr>
          <w:rFonts w:ascii="Arial" w:hAnsi="Arial" w:cs="Arial"/>
          <w:color w:val="000000"/>
          <w:lang w:val="en-GB"/>
        </w:rPr>
        <w:t xml:space="preserve">Each party shall appoint an arbitrator not later than 14 days after service of a written request by any party to do so.  The two party-appointed arbitrators </w:t>
      </w:r>
      <w:proofErr w:type="gramStart"/>
      <w:r w:rsidRPr="004D6B66">
        <w:rPr>
          <w:rFonts w:ascii="Arial" w:hAnsi="Arial" w:cs="Arial"/>
          <w:color w:val="000000"/>
          <w:lang w:val="en-GB"/>
        </w:rPr>
        <w:t>shall</w:t>
      </w:r>
      <w:proofErr w:type="gramEnd"/>
      <w:r w:rsidRPr="004D6B66">
        <w:rPr>
          <w:rFonts w:ascii="Arial" w:hAnsi="Arial" w:cs="Arial"/>
          <w:color w:val="000000"/>
          <w:lang w:val="en-GB"/>
        </w:rPr>
        <w:t xml:space="preserve"> appoint a third arbitrator to act as chairman within fourteen (14) days after the second arbitrator's appointment.  If any of the parties fail to appoint an arbitrator or the two arbitrators already appointed fail to appoint the chairman, either party may apply to the President for the time being of the Institute of Chartered Accountants of England and Wales to make the appointment.</w:t>
      </w:r>
      <w:bookmarkEnd w:id="243"/>
    </w:p>
    <w:p w14:paraId="52F64361" w14:textId="77777777" w:rsidR="009433D3" w:rsidRPr="004D6B66" w:rsidRDefault="009433D3" w:rsidP="009433D3">
      <w:pPr>
        <w:pStyle w:val="ListParagraph"/>
        <w:widowControl w:val="0"/>
        <w:autoSpaceDE w:val="0"/>
        <w:autoSpaceDN w:val="0"/>
        <w:adjustRightInd w:val="0"/>
        <w:spacing w:after="0" w:line="240" w:lineRule="auto"/>
        <w:ind w:left="540"/>
        <w:jc w:val="both"/>
        <w:rPr>
          <w:rFonts w:ascii="Arial" w:hAnsi="Arial" w:cs="Arial"/>
          <w:color w:val="000000"/>
          <w:lang w:val="en-GB"/>
        </w:rPr>
      </w:pPr>
    </w:p>
    <w:p w14:paraId="4C83B07C" w14:textId="77777777" w:rsidR="009433D3" w:rsidRPr="004D6B66" w:rsidRDefault="009433D3" w:rsidP="004B0A07">
      <w:pPr>
        <w:pStyle w:val="ListParagraph"/>
        <w:widowControl w:val="0"/>
        <w:numPr>
          <w:ilvl w:val="1"/>
          <w:numId w:val="67"/>
        </w:numPr>
        <w:autoSpaceDE w:val="0"/>
        <w:autoSpaceDN w:val="0"/>
        <w:adjustRightInd w:val="0"/>
        <w:spacing w:after="0" w:line="240" w:lineRule="auto"/>
        <w:ind w:left="540" w:hanging="540"/>
        <w:jc w:val="both"/>
        <w:rPr>
          <w:rFonts w:ascii="Arial" w:hAnsi="Arial" w:cs="Arial"/>
          <w:color w:val="000000"/>
          <w:lang w:val="en-GB"/>
        </w:rPr>
      </w:pPr>
      <w:r w:rsidRPr="004D6B66">
        <w:rPr>
          <w:rFonts w:ascii="Arial" w:hAnsi="Arial" w:cs="Arial"/>
          <w:color w:val="000000"/>
          <w:lang w:val="en-GB"/>
        </w:rPr>
        <w:t>The proceedings shall be conducted in the English language.  All documents submitted in the arbitration shall be in the English language or, if in another language, be accompanied by a certified English translation.</w:t>
      </w:r>
    </w:p>
    <w:p w14:paraId="3F597893" w14:textId="77777777" w:rsidR="009433D3" w:rsidRPr="004D6B66" w:rsidRDefault="009433D3" w:rsidP="004B0A07">
      <w:pPr>
        <w:pStyle w:val="ListParagraph"/>
        <w:widowControl w:val="0"/>
        <w:numPr>
          <w:ilvl w:val="1"/>
          <w:numId w:val="67"/>
        </w:numPr>
        <w:autoSpaceDE w:val="0"/>
        <w:autoSpaceDN w:val="0"/>
        <w:adjustRightInd w:val="0"/>
        <w:spacing w:after="0" w:line="240" w:lineRule="auto"/>
        <w:ind w:left="540" w:hanging="540"/>
        <w:jc w:val="both"/>
        <w:rPr>
          <w:rFonts w:ascii="Arial" w:hAnsi="Arial" w:cs="Arial"/>
          <w:color w:val="000000"/>
          <w:lang w:val="en-GB"/>
        </w:rPr>
      </w:pPr>
      <w:r w:rsidRPr="004D6B66">
        <w:rPr>
          <w:rFonts w:ascii="Arial" w:hAnsi="Arial" w:cs="Arial"/>
          <w:color w:val="000000"/>
          <w:lang w:val="en-GB"/>
        </w:rPr>
        <w:t>None of the parties may appeal to any court on a question of law arising out of an award made in the arbitration.  The parties irrevocably waive any rights of appeal they might otherwise have had.</w:t>
      </w:r>
    </w:p>
    <w:p w14:paraId="6673641C" w14:textId="77777777" w:rsidR="009433D3" w:rsidRPr="004D6B66" w:rsidRDefault="009433D3" w:rsidP="009433D3">
      <w:pPr>
        <w:pStyle w:val="ListParagraph"/>
        <w:widowControl w:val="0"/>
        <w:autoSpaceDE w:val="0"/>
        <w:autoSpaceDN w:val="0"/>
        <w:adjustRightInd w:val="0"/>
        <w:spacing w:after="0" w:line="240" w:lineRule="auto"/>
        <w:ind w:left="540"/>
        <w:jc w:val="both"/>
        <w:rPr>
          <w:rFonts w:ascii="Arial" w:hAnsi="Arial" w:cs="Arial"/>
          <w:color w:val="000000"/>
          <w:lang w:val="en-GB"/>
        </w:rPr>
      </w:pPr>
    </w:p>
    <w:p w14:paraId="73D475AA" w14:textId="77777777" w:rsidR="009433D3" w:rsidRPr="004D6B66" w:rsidRDefault="009433D3" w:rsidP="004B0A07">
      <w:pPr>
        <w:pStyle w:val="ListParagraph"/>
        <w:widowControl w:val="0"/>
        <w:numPr>
          <w:ilvl w:val="1"/>
          <w:numId w:val="67"/>
        </w:numPr>
        <w:autoSpaceDE w:val="0"/>
        <w:autoSpaceDN w:val="0"/>
        <w:adjustRightInd w:val="0"/>
        <w:spacing w:after="0" w:line="240" w:lineRule="auto"/>
        <w:ind w:left="540" w:hanging="540"/>
        <w:jc w:val="both"/>
        <w:rPr>
          <w:rFonts w:ascii="Arial" w:hAnsi="Arial" w:cs="Arial"/>
          <w:color w:val="000000"/>
          <w:lang w:val="en-GB"/>
        </w:rPr>
      </w:pPr>
      <w:r w:rsidRPr="004D6B66">
        <w:rPr>
          <w:rFonts w:ascii="Arial" w:hAnsi="Arial" w:cs="Arial"/>
          <w:color w:val="000000"/>
          <w:lang w:val="en-GB"/>
        </w:rPr>
        <w:t>The award shall be final and binding on the parties and judgment rendered on the award may be entered in any court having jurisdiction or application may be made to such court for judicial acceptance of the award and an order of enforcement as the case may be.</w:t>
      </w:r>
    </w:p>
    <w:p w14:paraId="38B2DF63" w14:textId="77777777" w:rsidR="009433D3" w:rsidRPr="004D6B66" w:rsidRDefault="009433D3" w:rsidP="009433D3">
      <w:pPr>
        <w:pStyle w:val="ListParagraph"/>
        <w:widowControl w:val="0"/>
        <w:autoSpaceDE w:val="0"/>
        <w:autoSpaceDN w:val="0"/>
        <w:adjustRightInd w:val="0"/>
        <w:spacing w:after="0" w:line="240" w:lineRule="auto"/>
        <w:ind w:left="540"/>
        <w:jc w:val="both"/>
        <w:rPr>
          <w:rFonts w:ascii="Arial" w:hAnsi="Arial" w:cs="Arial"/>
          <w:color w:val="000000"/>
          <w:lang w:val="en-GB"/>
        </w:rPr>
      </w:pPr>
    </w:p>
    <w:p w14:paraId="4130B0B5" w14:textId="77777777" w:rsidR="009433D3" w:rsidRPr="004D6B66" w:rsidRDefault="009433D3" w:rsidP="004B0A07">
      <w:pPr>
        <w:pStyle w:val="ListParagraph"/>
        <w:widowControl w:val="0"/>
        <w:numPr>
          <w:ilvl w:val="1"/>
          <w:numId w:val="67"/>
        </w:numPr>
        <w:autoSpaceDE w:val="0"/>
        <w:autoSpaceDN w:val="0"/>
        <w:adjustRightInd w:val="0"/>
        <w:spacing w:after="0" w:line="240" w:lineRule="auto"/>
        <w:ind w:left="540" w:hanging="540"/>
        <w:jc w:val="both"/>
        <w:rPr>
          <w:rFonts w:ascii="Arial" w:hAnsi="Arial" w:cs="Arial"/>
          <w:color w:val="000000"/>
          <w:lang w:val="en-GB"/>
        </w:rPr>
      </w:pPr>
      <w:r w:rsidRPr="004D6B66">
        <w:rPr>
          <w:rFonts w:ascii="Arial" w:hAnsi="Arial" w:cs="Arial"/>
          <w:color w:val="000000"/>
          <w:lang w:val="en-GB"/>
        </w:rPr>
        <w:t>The Parties reserve the right to refer to a court of competent jurisdiction all preliminary injunction suits, if necessary to obtain legal measures intended to protect their rights prior to or during the arbitration, and such measures shall not be considered as a waiver or violation of the arbitration, provided that such judicial relief is limited to that which is required to prevent imminent damage to a Party and does not resolve the merits or substance of such Dispute.</w:t>
      </w:r>
    </w:p>
    <w:p w14:paraId="03F7DE22" w14:textId="77777777" w:rsidR="009433D3" w:rsidRPr="004D6B66" w:rsidRDefault="009433D3" w:rsidP="009433D3">
      <w:pPr>
        <w:pStyle w:val="ListParagraph"/>
        <w:widowControl w:val="0"/>
        <w:autoSpaceDE w:val="0"/>
        <w:autoSpaceDN w:val="0"/>
        <w:adjustRightInd w:val="0"/>
        <w:spacing w:after="0" w:line="240" w:lineRule="auto"/>
        <w:ind w:left="540"/>
        <w:jc w:val="both"/>
        <w:rPr>
          <w:rFonts w:ascii="Arial" w:hAnsi="Arial" w:cs="Arial"/>
          <w:color w:val="000000"/>
          <w:lang w:val="en-GB"/>
        </w:rPr>
      </w:pPr>
    </w:p>
    <w:p w14:paraId="571171AD" w14:textId="77777777" w:rsidR="009433D3" w:rsidRPr="004D6B66" w:rsidRDefault="009433D3" w:rsidP="004B0A07">
      <w:pPr>
        <w:pStyle w:val="ListParagraph"/>
        <w:widowControl w:val="0"/>
        <w:numPr>
          <w:ilvl w:val="1"/>
          <w:numId w:val="67"/>
        </w:numPr>
        <w:autoSpaceDE w:val="0"/>
        <w:autoSpaceDN w:val="0"/>
        <w:adjustRightInd w:val="0"/>
        <w:spacing w:after="0" w:line="240" w:lineRule="auto"/>
        <w:ind w:left="540" w:hanging="540"/>
        <w:jc w:val="both"/>
        <w:rPr>
          <w:rFonts w:ascii="Arial" w:hAnsi="Arial" w:cs="Arial"/>
          <w:color w:val="000000"/>
          <w:lang w:val="en-GB"/>
        </w:rPr>
      </w:pPr>
      <w:r w:rsidRPr="004D6B66">
        <w:rPr>
          <w:rFonts w:ascii="Arial" w:hAnsi="Arial" w:cs="Arial"/>
          <w:color w:val="000000"/>
          <w:lang w:val="en-GB"/>
        </w:rPr>
        <w:t>Any of the Parties may request the arbitral tribunal to, and upon such request the arbitral tribunal, to the extent not otherwise prohibited by applicable rules, shall, consolidate the arbitration with any other arbitration involving any Dispute, claim or controversy arising out of or relating to this Contract or the breach, termination or invalidity hereof or thereof.</w:t>
      </w:r>
    </w:p>
    <w:p w14:paraId="7CEB626B" w14:textId="77777777" w:rsidR="00804422" w:rsidRPr="004D6B66" w:rsidRDefault="00804422" w:rsidP="00804422">
      <w:pPr>
        <w:widowControl w:val="0"/>
        <w:autoSpaceDE w:val="0"/>
        <w:autoSpaceDN w:val="0"/>
        <w:adjustRightInd w:val="0"/>
        <w:spacing w:after="0" w:line="240" w:lineRule="auto"/>
        <w:ind w:right="-21"/>
        <w:jc w:val="both"/>
        <w:rPr>
          <w:rFonts w:ascii="Arial" w:hAnsi="Arial" w:cs="Arial"/>
          <w:b/>
          <w:bCs/>
          <w:color w:val="000000"/>
          <w:lang w:val="en-GB"/>
        </w:rPr>
      </w:pPr>
    </w:p>
    <w:p w14:paraId="6D2B9A14" w14:textId="77777777" w:rsidR="005945C9" w:rsidRPr="004D6B66" w:rsidRDefault="005945C9" w:rsidP="00804422">
      <w:pPr>
        <w:widowControl w:val="0"/>
        <w:autoSpaceDE w:val="0"/>
        <w:autoSpaceDN w:val="0"/>
        <w:adjustRightInd w:val="0"/>
        <w:spacing w:after="0" w:line="240" w:lineRule="auto"/>
        <w:ind w:right="-21"/>
        <w:jc w:val="both"/>
        <w:rPr>
          <w:rFonts w:ascii="Arial" w:hAnsi="Arial" w:cs="Arial"/>
          <w:b/>
          <w:bCs/>
          <w:color w:val="000000"/>
          <w:lang w:val="en-GB"/>
        </w:rPr>
      </w:pPr>
    </w:p>
    <w:p w14:paraId="3CC2F12B" w14:textId="77777777" w:rsidR="00804422" w:rsidRPr="004D6B66" w:rsidRDefault="00804422" w:rsidP="00804422">
      <w:pPr>
        <w:widowControl w:val="0"/>
        <w:autoSpaceDE w:val="0"/>
        <w:autoSpaceDN w:val="0"/>
        <w:adjustRightInd w:val="0"/>
        <w:spacing w:after="0" w:line="240" w:lineRule="auto"/>
        <w:ind w:right="-21"/>
        <w:jc w:val="both"/>
        <w:rPr>
          <w:rFonts w:ascii="Arial" w:hAnsi="Arial" w:cs="Arial"/>
          <w:color w:val="000000"/>
          <w:lang w:val="en-GB"/>
        </w:rPr>
      </w:pPr>
      <w:r w:rsidRPr="004D6B66">
        <w:rPr>
          <w:rFonts w:ascii="Arial" w:hAnsi="Arial" w:cs="Arial"/>
          <w:b/>
          <w:bCs/>
          <w:color w:val="000000"/>
          <w:lang w:val="en-GB"/>
        </w:rPr>
        <w:t xml:space="preserve">IN WITNESS WHEREOF, </w:t>
      </w:r>
      <w:r w:rsidRPr="004D6B66">
        <w:rPr>
          <w:rFonts w:ascii="Arial" w:hAnsi="Arial" w:cs="Arial"/>
          <w:color w:val="000000"/>
          <w:lang w:val="en-GB"/>
        </w:rPr>
        <w:t>the parties hereto have caused this Contract to be executed and delivered as of the Day and date first set forth above.</w:t>
      </w:r>
    </w:p>
    <w:p w14:paraId="1DAADADC" w14:textId="77777777" w:rsidR="00804422" w:rsidRPr="004D6B66" w:rsidRDefault="00804422" w:rsidP="00804422">
      <w:pPr>
        <w:widowControl w:val="0"/>
        <w:autoSpaceDE w:val="0"/>
        <w:autoSpaceDN w:val="0"/>
        <w:adjustRightInd w:val="0"/>
        <w:spacing w:after="0" w:line="240" w:lineRule="auto"/>
        <w:ind w:left="820" w:right="-21"/>
        <w:jc w:val="both"/>
        <w:rPr>
          <w:rFonts w:ascii="Arial" w:hAnsi="Arial" w:cs="Arial"/>
          <w:color w:val="000000"/>
          <w:lang w:val="en-GB"/>
        </w:rPr>
      </w:pPr>
    </w:p>
    <w:p w14:paraId="3E9AF467" w14:textId="77777777" w:rsidR="00542C1E" w:rsidRPr="004D6B66" w:rsidRDefault="00542C1E" w:rsidP="00804422">
      <w:pPr>
        <w:widowControl w:val="0"/>
        <w:autoSpaceDE w:val="0"/>
        <w:autoSpaceDN w:val="0"/>
        <w:adjustRightInd w:val="0"/>
        <w:spacing w:after="0" w:line="240" w:lineRule="auto"/>
        <w:ind w:left="820" w:right="-21"/>
        <w:jc w:val="both"/>
        <w:rPr>
          <w:rFonts w:ascii="Arial" w:hAnsi="Arial" w:cs="Arial"/>
          <w:color w:val="000000"/>
          <w:lang w:val="en-GB"/>
        </w:rPr>
      </w:pPr>
    </w:p>
    <w:p w14:paraId="599EDC06" w14:textId="77777777" w:rsidR="00542C1E" w:rsidRPr="004D6B66" w:rsidRDefault="00542C1E" w:rsidP="00804422">
      <w:pPr>
        <w:widowControl w:val="0"/>
        <w:autoSpaceDE w:val="0"/>
        <w:autoSpaceDN w:val="0"/>
        <w:adjustRightInd w:val="0"/>
        <w:spacing w:after="0" w:line="240" w:lineRule="auto"/>
        <w:ind w:left="820" w:right="-21"/>
        <w:jc w:val="both"/>
        <w:rPr>
          <w:rFonts w:ascii="Arial" w:hAnsi="Arial" w:cs="Arial"/>
          <w:color w:val="000000"/>
          <w:lang w:val="en-GB"/>
        </w:rPr>
      </w:pPr>
    </w:p>
    <w:p w14:paraId="3E6BAC65" w14:textId="77777777" w:rsidR="00542C1E" w:rsidRPr="004D6B66" w:rsidRDefault="00542C1E" w:rsidP="00804422">
      <w:pPr>
        <w:widowControl w:val="0"/>
        <w:autoSpaceDE w:val="0"/>
        <w:autoSpaceDN w:val="0"/>
        <w:adjustRightInd w:val="0"/>
        <w:spacing w:after="0" w:line="240" w:lineRule="auto"/>
        <w:ind w:left="820" w:right="-21"/>
        <w:jc w:val="both"/>
        <w:rPr>
          <w:rFonts w:ascii="Arial" w:hAnsi="Arial" w:cs="Arial"/>
          <w:color w:val="000000"/>
          <w:lang w:val="en-GB"/>
        </w:rPr>
      </w:pPr>
    </w:p>
    <w:p w14:paraId="43C16CD7" w14:textId="4FF2B5FE" w:rsidR="009433D3" w:rsidRPr="004D6B66" w:rsidRDefault="009433D3">
      <w:pPr>
        <w:spacing w:after="0" w:line="240" w:lineRule="auto"/>
        <w:rPr>
          <w:rFonts w:ascii="Arial" w:hAnsi="Arial" w:cs="Arial"/>
          <w:b/>
          <w:color w:val="000000"/>
          <w:lang w:val="en-GB"/>
        </w:rPr>
      </w:pPr>
      <w:r w:rsidRPr="004D6B66">
        <w:rPr>
          <w:rFonts w:ascii="Arial" w:hAnsi="Arial" w:cs="Arial"/>
          <w:b/>
          <w:color w:val="000000"/>
          <w:lang w:val="en-GB"/>
        </w:rPr>
        <w:lastRenderedPageBreak/>
        <w:br w:type="page"/>
      </w:r>
    </w:p>
    <w:p w14:paraId="414810B6" w14:textId="77777777" w:rsidR="00542C1E" w:rsidRPr="004D6B66" w:rsidRDefault="00E033BC" w:rsidP="00660AFF">
      <w:pPr>
        <w:widowControl w:val="0"/>
        <w:autoSpaceDE w:val="0"/>
        <w:autoSpaceDN w:val="0"/>
        <w:adjustRightInd w:val="0"/>
        <w:spacing w:after="0" w:line="240" w:lineRule="auto"/>
        <w:ind w:right="-21"/>
        <w:jc w:val="center"/>
        <w:rPr>
          <w:rFonts w:ascii="Arial" w:hAnsi="Arial" w:cs="Arial"/>
          <w:b/>
          <w:color w:val="000000"/>
          <w:lang w:val="en-GB"/>
        </w:rPr>
      </w:pPr>
      <w:r w:rsidRPr="004D6B66">
        <w:rPr>
          <w:rFonts w:ascii="Arial" w:hAnsi="Arial" w:cs="Arial"/>
          <w:b/>
          <w:color w:val="000000"/>
          <w:lang w:val="en-GB"/>
        </w:rPr>
        <w:lastRenderedPageBreak/>
        <w:t>SIGNATURES</w:t>
      </w:r>
    </w:p>
    <w:p w14:paraId="04B5F6B4" w14:textId="77777777" w:rsidR="00AB3484" w:rsidRPr="004D6B66" w:rsidRDefault="00AB3484" w:rsidP="00660AFF">
      <w:pPr>
        <w:widowControl w:val="0"/>
        <w:autoSpaceDE w:val="0"/>
        <w:autoSpaceDN w:val="0"/>
        <w:adjustRightInd w:val="0"/>
        <w:spacing w:after="0" w:line="240" w:lineRule="auto"/>
        <w:ind w:right="-21"/>
        <w:jc w:val="center"/>
        <w:rPr>
          <w:rFonts w:ascii="Arial" w:hAnsi="Arial" w:cs="Arial"/>
          <w:b/>
          <w:color w:val="00000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91"/>
      </w:tblGrid>
      <w:tr w:rsidR="00AB6557" w:rsidRPr="00F966FF" w14:paraId="0C4C2A5B" w14:textId="77777777" w:rsidTr="00E467D3">
        <w:tc>
          <w:tcPr>
            <w:tcW w:w="4691" w:type="dxa"/>
            <w:tcBorders>
              <w:top w:val="single" w:sz="4" w:space="0" w:color="auto"/>
              <w:left w:val="single" w:sz="4" w:space="0" w:color="auto"/>
              <w:bottom w:val="single" w:sz="4" w:space="0" w:color="auto"/>
              <w:right w:val="single" w:sz="4" w:space="0" w:color="auto"/>
            </w:tcBorders>
          </w:tcPr>
          <w:p w14:paraId="22F6A427" w14:textId="77777777" w:rsidR="004B0A07" w:rsidRDefault="004B0A07" w:rsidP="002E117F">
            <w:pPr>
              <w:autoSpaceDE w:val="0"/>
              <w:autoSpaceDN w:val="0"/>
              <w:adjustRightInd w:val="0"/>
              <w:spacing w:after="0" w:line="240" w:lineRule="auto"/>
              <w:jc w:val="both"/>
              <w:rPr>
                <w:rFonts w:ascii="Arial" w:hAnsi="Arial" w:cs="Arial"/>
                <w:b/>
                <w:color w:val="000000"/>
                <w:lang w:val="en-GB"/>
              </w:rPr>
            </w:pPr>
          </w:p>
          <w:p w14:paraId="088FBCA4" w14:textId="77777777" w:rsidR="002E117F" w:rsidRPr="00DB499F" w:rsidRDefault="002E117F" w:rsidP="002E117F">
            <w:pPr>
              <w:autoSpaceDE w:val="0"/>
              <w:autoSpaceDN w:val="0"/>
              <w:adjustRightInd w:val="0"/>
              <w:spacing w:after="0" w:line="240" w:lineRule="auto"/>
              <w:jc w:val="both"/>
              <w:rPr>
                <w:rFonts w:ascii="Arial" w:hAnsi="Arial" w:cs="Arial"/>
                <w:b/>
                <w:color w:val="000000"/>
                <w:lang w:val="en-GB"/>
              </w:rPr>
            </w:pPr>
            <w:r w:rsidRPr="00DB499F">
              <w:rPr>
                <w:rFonts w:ascii="Arial" w:hAnsi="Arial" w:cs="Arial"/>
                <w:b/>
                <w:color w:val="000000"/>
                <w:lang w:val="en-GB"/>
              </w:rPr>
              <w:t>For and on behalf of</w:t>
            </w:r>
          </w:p>
          <w:p w14:paraId="0D449DB2" w14:textId="77777777" w:rsidR="002E117F" w:rsidRPr="00DB499F" w:rsidRDefault="002E117F" w:rsidP="002E117F">
            <w:pPr>
              <w:autoSpaceDE w:val="0"/>
              <w:autoSpaceDN w:val="0"/>
              <w:adjustRightInd w:val="0"/>
              <w:spacing w:after="0" w:line="240" w:lineRule="auto"/>
              <w:rPr>
                <w:rFonts w:ascii="Arial" w:hAnsi="Arial" w:cs="Arial"/>
                <w:b/>
                <w:color w:val="000000"/>
                <w:lang w:val="en-GB"/>
              </w:rPr>
            </w:pPr>
            <w:r w:rsidRPr="00DB499F">
              <w:rPr>
                <w:rFonts w:ascii="Arial" w:hAnsi="Arial" w:cs="Arial"/>
                <w:b/>
                <w:bCs/>
                <w:lang w:val="en-GB"/>
              </w:rPr>
              <w:t>LIBERIA ELECTRICITY CORPORATION</w:t>
            </w:r>
          </w:p>
          <w:p w14:paraId="1C627F65" w14:textId="77777777" w:rsidR="002E117F" w:rsidRPr="004D6B66" w:rsidRDefault="002E117F" w:rsidP="002E117F">
            <w:pPr>
              <w:widowControl w:val="0"/>
              <w:autoSpaceDE w:val="0"/>
              <w:autoSpaceDN w:val="0"/>
              <w:adjustRightInd w:val="0"/>
              <w:spacing w:after="0" w:line="240" w:lineRule="auto"/>
              <w:ind w:right="-20"/>
              <w:rPr>
                <w:rFonts w:ascii="Arial" w:hAnsi="Arial" w:cs="Arial"/>
                <w:bCs/>
                <w:lang w:val="en-GB"/>
              </w:rPr>
            </w:pPr>
          </w:p>
          <w:p w14:paraId="09BE1558" w14:textId="77777777" w:rsidR="002E117F" w:rsidRDefault="002E117F" w:rsidP="002E117F">
            <w:pPr>
              <w:autoSpaceDE w:val="0"/>
              <w:autoSpaceDN w:val="0"/>
              <w:adjustRightInd w:val="0"/>
              <w:spacing w:after="0" w:line="240" w:lineRule="auto"/>
              <w:jc w:val="both"/>
              <w:rPr>
                <w:rFonts w:ascii="Arial" w:hAnsi="Arial" w:cs="Arial"/>
                <w:color w:val="000000"/>
                <w:lang w:val="en-GB"/>
              </w:rPr>
            </w:pPr>
          </w:p>
          <w:p w14:paraId="5C4587AA"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p>
          <w:p w14:paraId="72727586"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p>
          <w:p w14:paraId="2C137DAF"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r w:rsidRPr="004D6B66">
              <w:rPr>
                <w:rFonts w:ascii="Arial" w:hAnsi="Arial" w:cs="Arial"/>
                <w:color w:val="000000"/>
                <w:lang w:val="en-GB"/>
              </w:rPr>
              <w:t>By: ______________________________</w:t>
            </w:r>
          </w:p>
          <w:p w14:paraId="02C95A8D"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p>
          <w:p w14:paraId="01A37AA4"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r w:rsidRPr="004D6B66">
              <w:rPr>
                <w:rFonts w:ascii="Arial" w:hAnsi="Arial" w:cs="Arial"/>
                <w:color w:val="000000"/>
                <w:lang w:val="en-GB"/>
              </w:rPr>
              <w:t>Name:</w:t>
            </w:r>
          </w:p>
          <w:p w14:paraId="77A48785"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p>
          <w:p w14:paraId="7DEFF504" w14:textId="77777777" w:rsidR="002E117F" w:rsidRDefault="002E117F" w:rsidP="002E117F">
            <w:pPr>
              <w:autoSpaceDE w:val="0"/>
              <w:autoSpaceDN w:val="0"/>
              <w:adjustRightInd w:val="0"/>
              <w:spacing w:after="0" w:line="240" w:lineRule="auto"/>
              <w:rPr>
                <w:rFonts w:ascii="Arial" w:hAnsi="Arial" w:cs="Arial"/>
                <w:color w:val="000000"/>
                <w:lang w:val="en-GB"/>
              </w:rPr>
            </w:pPr>
            <w:r w:rsidRPr="004D6B66">
              <w:rPr>
                <w:rFonts w:ascii="Arial" w:hAnsi="Arial" w:cs="Arial"/>
                <w:color w:val="000000"/>
                <w:lang w:val="en-GB"/>
              </w:rPr>
              <w:t>Designation:</w:t>
            </w:r>
          </w:p>
          <w:p w14:paraId="0B6A5368" w14:textId="44DE291D" w:rsidR="00CD734E" w:rsidRDefault="00CD734E" w:rsidP="00AB6557">
            <w:pPr>
              <w:autoSpaceDE w:val="0"/>
              <w:autoSpaceDN w:val="0"/>
              <w:adjustRightInd w:val="0"/>
              <w:spacing w:after="0" w:line="240" w:lineRule="auto"/>
              <w:jc w:val="both"/>
              <w:rPr>
                <w:rFonts w:ascii="Arial" w:hAnsi="Arial" w:cs="Arial"/>
                <w:b/>
                <w:color w:val="000000"/>
                <w:lang w:val="en-GB"/>
              </w:rPr>
            </w:pPr>
          </w:p>
          <w:p w14:paraId="7718969E" w14:textId="77777777" w:rsidR="00AB6557" w:rsidRDefault="00AB6557" w:rsidP="00E467D3">
            <w:pPr>
              <w:widowControl w:val="0"/>
              <w:autoSpaceDE w:val="0"/>
              <w:autoSpaceDN w:val="0"/>
              <w:adjustRightInd w:val="0"/>
              <w:spacing w:after="0" w:line="240" w:lineRule="auto"/>
              <w:ind w:right="-20"/>
              <w:rPr>
                <w:rFonts w:ascii="Arial" w:hAnsi="Arial" w:cs="Arial"/>
                <w:bCs/>
                <w:lang w:val="en-GB"/>
              </w:rPr>
            </w:pPr>
          </w:p>
          <w:p w14:paraId="07F013ED" w14:textId="77777777" w:rsidR="00AB6557" w:rsidRDefault="00AB6557" w:rsidP="00E467D3">
            <w:pPr>
              <w:widowControl w:val="0"/>
              <w:autoSpaceDE w:val="0"/>
              <w:autoSpaceDN w:val="0"/>
              <w:adjustRightInd w:val="0"/>
              <w:spacing w:after="0" w:line="240" w:lineRule="auto"/>
              <w:ind w:right="-20"/>
              <w:rPr>
                <w:rFonts w:ascii="Arial" w:hAnsi="Arial" w:cs="Arial"/>
                <w:bCs/>
                <w:lang w:val="en-GB"/>
              </w:rPr>
            </w:pPr>
          </w:p>
          <w:p w14:paraId="14FDFE7D" w14:textId="77777777" w:rsidR="00CD734E" w:rsidRPr="00F966FF" w:rsidRDefault="00CD734E" w:rsidP="00E467D3">
            <w:pPr>
              <w:widowControl w:val="0"/>
              <w:autoSpaceDE w:val="0"/>
              <w:autoSpaceDN w:val="0"/>
              <w:adjustRightInd w:val="0"/>
              <w:spacing w:after="0" w:line="240" w:lineRule="auto"/>
              <w:ind w:right="-20"/>
              <w:rPr>
                <w:rFonts w:ascii="Arial" w:hAnsi="Arial" w:cs="Arial"/>
                <w:bCs/>
                <w:lang w:val="en-GB"/>
              </w:rPr>
            </w:pPr>
          </w:p>
        </w:tc>
        <w:tc>
          <w:tcPr>
            <w:tcW w:w="4691" w:type="dxa"/>
            <w:tcBorders>
              <w:top w:val="single" w:sz="4" w:space="0" w:color="auto"/>
              <w:left w:val="single" w:sz="4" w:space="0" w:color="auto"/>
              <w:bottom w:val="single" w:sz="4" w:space="0" w:color="auto"/>
              <w:right w:val="single" w:sz="4" w:space="0" w:color="auto"/>
            </w:tcBorders>
          </w:tcPr>
          <w:p w14:paraId="090E62C7" w14:textId="77777777" w:rsidR="00CD734E" w:rsidRDefault="00CD734E" w:rsidP="00AB6557">
            <w:pPr>
              <w:autoSpaceDE w:val="0"/>
              <w:autoSpaceDN w:val="0"/>
              <w:adjustRightInd w:val="0"/>
              <w:spacing w:after="0" w:line="240" w:lineRule="auto"/>
              <w:rPr>
                <w:rFonts w:ascii="Arial" w:hAnsi="Arial" w:cs="Arial"/>
                <w:color w:val="000000"/>
                <w:lang w:val="en-GB"/>
              </w:rPr>
            </w:pPr>
          </w:p>
          <w:p w14:paraId="15581D50" w14:textId="77777777" w:rsidR="00AB6557" w:rsidRPr="004D6B66" w:rsidRDefault="00AB6557" w:rsidP="00AB6557">
            <w:pPr>
              <w:autoSpaceDE w:val="0"/>
              <w:autoSpaceDN w:val="0"/>
              <w:adjustRightInd w:val="0"/>
              <w:spacing w:after="0" w:line="240" w:lineRule="auto"/>
              <w:rPr>
                <w:rFonts w:ascii="Arial" w:hAnsi="Arial" w:cs="Arial"/>
                <w:color w:val="000000"/>
                <w:lang w:val="en-GB"/>
              </w:rPr>
            </w:pPr>
            <w:r w:rsidRPr="004D6B66">
              <w:rPr>
                <w:rFonts w:ascii="Arial" w:hAnsi="Arial" w:cs="Arial"/>
                <w:color w:val="000000"/>
                <w:lang w:val="en-GB"/>
              </w:rPr>
              <w:t>For and on behalf of</w:t>
            </w:r>
          </w:p>
          <w:p w14:paraId="7069509D" w14:textId="1F6F3AB8" w:rsidR="00AB6557" w:rsidRPr="00F451F3" w:rsidRDefault="00F451F3" w:rsidP="00AB6557">
            <w:pPr>
              <w:autoSpaceDE w:val="0"/>
              <w:autoSpaceDN w:val="0"/>
              <w:adjustRightInd w:val="0"/>
              <w:spacing w:after="0" w:line="240" w:lineRule="auto"/>
              <w:rPr>
                <w:rFonts w:ascii="Arial" w:hAnsi="Arial" w:cs="Arial"/>
                <w:b/>
                <w:bCs/>
                <w:lang w:val="en-GB"/>
              </w:rPr>
            </w:pPr>
            <w:r w:rsidRPr="00F451F3">
              <w:rPr>
                <w:rFonts w:ascii="Arial" w:hAnsi="Arial" w:cs="Arial"/>
                <w:b/>
                <w:lang w:val="en-GB"/>
              </w:rPr>
              <w:t>KARPOWER INTERNATIONAL DMCC</w:t>
            </w:r>
          </w:p>
          <w:p w14:paraId="13468CFA" w14:textId="77777777" w:rsidR="00AB6557" w:rsidRPr="004D6B66" w:rsidRDefault="00AB6557" w:rsidP="00AB6557">
            <w:pPr>
              <w:autoSpaceDE w:val="0"/>
              <w:autoSpaceDN w:val="0"/>
              <w:adjustRightInd w:val="0"/>
              <w:spacing w:after="0" w:line="240" w:lineRule="auto"/>
              <w:rPr>
                <w:rFonts w:ascii="Arial" w:hAnsi="Arial" w:cs="Arial"/>
                <w:color w:val="000000"/>
                <w:lang w:val="en-GB"/>
              </w:rPr>
            </w:pPr>
          </w:p>
          <w:p w14:paraId="149B02B4" w14:textId="77777777" w:rsidR="00AB6557" w:rsidRPr="004D6B66" w:rsidRDefault="00AB6557" w:rsidP="00AB6557">
            <w:pPr>
              <w:autoSpaceDE w:val="0"/>
              <w:autoSpaceDN w:val="0"/>
              <w:adjustRightInd w:val="0"/>
              <w:spacing w:after="0" w:line="240" w:lineRule="auto"/>
              <w:rPr>
                <w:rFonts w:ascii="Arial" w:hAnsi="Arial" w:cs="Arial"/>
                <w:color w:val="000000"/>
                <w:lang w:val="en-GB"/>
              </w:rPr>
            </w:pPr>
          </w:p>
          <w:p w14:paraId="19C3697E" w14:textId="77777777" w:rsidR="00AB6557" w:rsidRPr="004D6B66" w:rsidRDefault="00AB6557" w:rsidP="00AB6557">
            <w:pPr>
              <w:autoSpaceDE w:val="0"/>
              <w:autoSpaceDN w:val="0"/>
              <w:adjustRightInd w:val="0"/>
              <w:spacing w:after="0" w:line="240" w:lineRule="auto"/>
              <w:rPr>
                <w:rFonts w:ascii="Arial" w:hAnsi="Arial" w:cs="Arial"/>
                <w:color w:val="000000"/>
                <w:lang w:val="en-GB"/>
              </w:rPr>
            </w:pPr>
          </w:p>
          <w:p w14:paraId="78B2BFCA" w14:textId="77777777" w:rsidR="00AB6557" w:rsidRPr="004D6B66" w:rsidRDefault="00AB6557" w:rsidP="00AB6557">
            <w:pPr>
              <w:autoSpaceDE w:val="0"/>
              <w:autoSpaceDN w:val="0"/>
              <w:adjustRightInd w:val="0"/>
              <w:spacing w:after="0" w:line="240" w:lineRule="auto"/>
              <w:rPr>
                <w:rFonts w:ascii="Arial" w:hAnsi="Arial" w:cs="Arial"/>
                <w:color w:val="000000"/>
                <w:lang w:val="en-GB"/>
              </w:rPr>
            </w:pPr>
          </w:p>
          <w:p w14:paraId="7C74B159" w14:textId="77777777" w:rsidR="00AB6557" w:rsidRPr="004D6B66" w:rsidRDefault="00AB6557" w:rsidP="00AB6557">
            <w:pPr>
              <w:autoSpaceDE w:val="0"/>
              <w:autoSpaceDN w:val="0"/>
              <w:adjustRightInd w:val="0"/>
              <w:spacing w:after="0" w:line="240" w:lineRule="auto"/>
              <w:rPr>
                <w:rFonts w:ascii="Arial" w:hAnsi="Arial" w:cs="Arial"/>
                <w:color w:val="000000"/>
                <w:lang w:val="en-GB"/>
              </w:rPr>
            </w:pPr>
            <w:r w:rsidRPr="004D6B66">
              <w:rPr>
                <w:rFonts w:ascii="Arial" w:hAnsi="Arial" w:cs="Arial"/>
                <w:color w:val="000000"/>
                <w:lang w:val="en-GB"/>
              </w:rPr>
              <w:t>By: __________________________</w:t>
            </w:r>
          </w:p>
          <w:p w14:paraId="23C4A509" w14:textId="77777777" w:rsidR="00AB6557" w:rsidRPr="004D6B66" w:rsidRDefault="00AB6557" w:rsidP="00AB6557">
            <w:pPr>
              <w:autoSpaceDE w:val="0"/>
              <w:autoSpaceDN w:val="0"/>
              <w:adjustRightInd w:val="0"/>
              <w:spacing w:after="0" w:line="240" w:lineRule="auto"/>
              <w:rPr>
                <w:rFonts w:ascii="Arial" w:hAnsi="Arial" w:cs="Arial"/>
                <w:color w:val="000000"/>
                <w:lang w:val="en-GB"/>
              </w:rPr>
            </w:pPr>
          </w:p>
          <w:p w14:paraId="49FC0DEE" w14:textId="77777777" w:rsidR="00AB6557" w:rsidRPr="004D6B66" w:rsidRDefault="00AB6557" w:rsidP="00AB6557">
            <w:pPr>
              <w:autoSpaceDE w:val="0"/>
              <w:autoSpaceDN w:val="0"/>
              <w:adjustRightInd w:val="0"/>
              <w:spacing w:after="0" w:line="240" w:lineRule="auto"/>
              <w:rPr>
                <w:rFonts w:ascii="Arial" w:hAnsi="Arial" w:cs="Arial"/>
                <w:color w:val="000000"/>
                <w:lang w:val="en-GB"/>
              </w:rPr>
            </w:pPr>
            <w:r w:rsidRPr="004D6B66">
              <w:rPr>
                <w:rFonts w:ascii="Arial" w:hAnsi="Arial" w:cs="Arial"/>
                <w:color w:val="000000"/>
                <w:lang w:val="en-GB"/>
              </w:rPr>
              <w:t>Name:</w:t>
            </w:r>
          </w:p>
          <w:p w14:paraId="65AF3E1F" w14:textId="77777777" w:rsidR="00AB6557" w:rsidRPr="004D6B66" w:rsidRDefault="00AB6557" w:rsidP="00AB6557">
            <w:pPr>
              <w:autoSpaceDE w:val="0"/>
              <w:autoSpaceDN w:val="0"/>
              <w:adjustRightInd w:val="0"/>
              <w:spacing w:after="0" w:line="240" w:lineRule="auto"/>
              <w:rPr>
                <w:rFonts w:ascii="Arial" w:hAnsi="Arial" w:cs="Arial"/>
                <w:color w:val="000000"/>
                <w:lang w:val="en-GB"/>
              </w:rPr>
            </w:pPr>
          </w:p>
          <w:p w14:paraId="0EEF233A" w14:textId="77777777" w:rsidR="00AB6557" w:rsidRDefault="00AB6557" w:rsidP="00AB6557">
            <w:pPr>
              <w:autoSpaceDE w:val="0"/>
              <w:autoSpaceDN w:val="0"/>
              <w:adjustRightInd w:val="0"/>
              <w:spacing w:after="0" w:line="240" w:lineRule="auto"/>
              <w:rPr>
                <w:rFonts w:ascii="Arial" w:hAnsi="Arial" w:cs="Arial"/>
                <w:color w:val="000000"/>
                <w:lang w:val="en-GB"/>
              </w:rPr>
            </w:pPr>
            <w:r w:rsidRPr="004D6B66">
              <w:rPr>
                <w:rFonts w:ascii="Arial" w:hAnsi="Arial" w:cs="Arial"/>
                <w:color w:val="000000"/>
                <w:lang w:val="en-GB"/>
              </w:rPr>
              <w:t>Designation:</w:t>
            </w:r>
          </w:p>
          <w:p w14:paraId="3F17BA20" w14:textId="77777777" w:rsidR="00AB6557" w:rsidRPr="00F966FF" w:rsidRDefault="00AB6557" w:rsidP="00E467D3">
            <w:pPr>
              <w:widowControl w:val="0"/>
              <w:autoSpaceDE w:val="0"/>
              <w:autoSpaceDN w:val="0"/>
              <w:adjustRightInd w:val="0"/>
              <w:spacing w:after="0" w:line="240" w:lineRule="auto"/>
              <w:ind w:right="-21"/>
              <w:rPr>
                <w:rFonts w:ascii="Arial" w:hAnsi="Arial" w:cs="Arial"/>
                <w:b/>
                <w:color w:val="000000"/>
                <w:lang w:val="en-GB"/>
              </w:rPr>
            </w:pPr>
          </w:p>
        </w:tc>
      </w:tr>
    </w:tbl>
    <w:p w14:paraId="771DA008" w14:textId="77777777" w:rsidR="002E117F" w:rsidRDefault="002E117F" w:rsidP="002E117F">
      <w:pPr>
        <w:widowControl w:val="0"/>
        <w:autoSpaceDE w:val="0"/>
        <w:autoSpaceDN w:val="0"/>
        <w:adjustRightInd w:val="0"/>
        <w:spacing w:after="0" w:line="240" w:lineRule="auto"/>
        <w:ind w:right="-21"/>
        <w:jc w:val="center"/>
        <w:rPr>
          <w:rFonts w:ascii="Arial" w:hAnsi="Arial" w:cs="Arial"/>
          <w:b/>
          <w:color w:val="000000"/>
          <w:lang w:val="en-GB"/>
        </w:rPr>
      </w:pPr>
    </w:p>
    <w:p w14:paraId="6005308A" w14:textId="7183572E" w:rsidR="002E117F" w:rsidRDefault="002E117F" w:rsidP="002E117F">
      <w:pPr>
        <w:widowControl w:val="0"/>
        <w:autoSpaceDE w:val="0"/>
        <w:autoSpaceDN w:val="0"/>
        <w:adjustRightInd w:val="0"/>
        <w:spacing w:after="0" w:line="240" w:lineRule="auto"/>
        <w:ind w:right="-21"/>
        <w:jc w:val="center"/>
        <w:rPr>
          <w:rFonts w:ascii="Arial" w:hAnsi="Arial" w:cs="Arial"/>
          <w:b/>
          <w:color w:val="000000"/>
          <w:lang w:val="en-GB"/>
        </w:rPr>
      </w:pPr>
      <w:r>
        <w:rPr>
          <w:rFonts w:ascii="Arial" w:hAnsi="Arial" w:cs="Arial"/>
          <w:b/>
          <w:color w:val="000000"/>
          <w:lang w:val="en-GB"/>
        </w:rPr>
        <w:t>ACKNOWLEDGED &amp; APPROVED BY</w:t>
      </w:r>
    </w:p>
    <w:p w14:paraId="20D9BB3E" w14:textId="77777777" w:rsidR="002E117F" w:rsidRPr="004D6B66" w:rsidRDefault="002E117F" w:rsidP="002E117F">
      <w:pPr>
        <w:widowControl w:val="0"/>
        <w:autoSpaceDE w:val="0"/>
        <w:autoSpaceDN w:val="0"/>
        <w:adjustRightInd w:val="0"/>
        <w:spacing w:after="0" w:line="240" w:lineRule="auto"/>
        <w:ind w:right="-21"/>
        <w:jc w:val="center"/>
        <w:rPr>
          <w:rFonts w:ascii="Arial" w:hAnsi="Arial" w:cs="Arial"/>
          <w:b/>
          <w:color w:val="00000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91"/>
      </w:tblGrid>
      <w:tr w:rsidR="00AB6557" w14:paraId="6506F601" w14:textId="77777777" w:rsidTr="00E467D3">
        <w:tc>
          <w:tcPr>
            <w:tcW w:w="4691" w:type="dxa"/>
            <w:tcBorders>
              <w:top w:val="single" w:sz="4" w:space="0" w:color="auto"/>
              <w:left w:val="single" w:sz="4" w:space="0" w:color="auto"/>
              <w:bottom w:val="single" w:sz="4" w:space="0" w:color="auto"/>
              <w:right w:val="single" w:sz="4" w:space="0" w:color="auto"/>
            </w:tcBorders>
          </w:tcPr>
          <w:p w14:paraId="523616BD" w14:textId="77777777" w:rsidR="002E117F" w:rsidRPr="00DB499F" w:rsidRDefault="002E117F" w:rsidP="002E117F">
            <w:pPr>
              <w:autoSpaceDE w:val="0"/>
              <w:autoSpaceDN w:val="0"/>
              <w:adjustRightInd w:val="0"/>
              <w:spacing w:after="0" w:line="240" w:lineRule="auto"/>
              <w:jc w:val="both"/>
              <w:rPr>
                <w:rFonts w:ascii="Arial" w:hAnsi="Arial" w:cs="Arial"/>
                <w:b/>
                <w:color w:val="000000"/>
                <w:lang w:val="en-GB"/>
              </w:rPr>
            </w:pPr>
            <w:r w:rsidRPr="00DB499F">
              <w:rPr>
                <w:rFonts w:ascii="Arial" w:hAnsi="Arial" w:cs="Arial"/>
                <w:b/>
                <w:color w:val="000000"/>
                <w:lang w:val="en-GB"/>
              </w:rPr>
              <w:t>For and on behalf of</w:t>
            </w:r>
          </w:p>
          <w:p w14:paraId="001320EA" w14:textId="77777777" w:rsidR="002E117F" w:rsidRPr="00DB499F" w:rsidRDefault="002E117F" w:rsidP="002E117F">
            <w:pPr>
              <w:widowControl w:val="0"/>
              <w:autoSpaceDE w:val="0"/>
              <w:autoSpaceDN w:val="0"/>
              <w:adjustRightInd w:val="0"/>
              <w:spacing w:after="0" w:line="240" w:lineRule="auto"/>
              <w:ind w:right="-20"/>
              <w:rPr>
                <w:rFonts w:ascii="Arial" w:hAnsi="Arial" w:cs="Arial"/>
                <w:b/>
                <w:bCs/>
                <w:lang w:val="en-GB"/>
              </w:rPr>
            </w:pPr>
            <w:r w:rsidRPr="00DB499F">
              <w:rPr>
                <w:rFonts w:ascii="Arial" w:hAnsi="Arial" w:cs="Arial"/>
                <w:b/>
                <w:bCs/>
                <w:lang w:val="en-GB"/>
              </w:rPr>
              <w:t>MINISTRY OF MINES &amp; ENERGY</w:t>
            </w:r>
          </w:p>
          <w:p w14:paraId="78E252B9"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p>
          <w:p w14:paraId="1D8C795F" w14:textId="77777777" w:rsidR="002E117F" w:rsidRDefault="002E117F" w:rsidP="002E117F">
            <w:pPr>
              <w:autoSpaceDE w:val="0"/>
              <w:autoSpaceDN w:val="0"/>
              <w:adjustRightInd w:val="0"/>
              <w:spacing w:after="0" w:line="240" w:lineRule="auto"/>
              <w:jc w:val="both"/>
              <w:rPr>
                <w:rFonts w:ascii="Arial" w:hAnsi="Arial" w:cs="Arial"/>
                <w:color w:val="000000"/>
                <w:lang w:val="en-GB"/>
              </w:rPr>
            </w:pPr>
          </w:p>
          <w:p w14:paraId="311903DC" w14:textId="77777777" w:rsidR="002E117F" w:rsidRDefault="002E117F" w:rsidP="002E117F">
            <w:pPr>
              <w:autoSpaceDE w:val="0"/>
              <w:autoSpaceDN w:val="0"/>
              <w:adjustRightInd w:val="0"/>
              <w:spacing w:after="0" w:line="240" w:lineRule="auto"/>
              <w:jc w:val="both"/>
              <w:rPr>
                <w:rFonts w:ascii="Arial" w:hAnsi="Arial" w:cs="Arial"/>
                <w:color w:val="000000"/>
                <w:lang w:val="en-GB"/>
              </w:rPr>
            </w:pPr>
          </w:p>
          <w:p w14:paraId="27B5DA4D"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p>
          <w:p w14:paraId="06848B7A"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r w:rsidRPr="004D6B66">
              <w:rPr>
                <w:rFonts w:ascii="Arial" w:hAnsi="Arial" w:cs="Arial"/>
                <w:color w:val="000000"/>
                <w:lang w:val="en-GB"/>
              </w:rPr>
              <w:t>By: ______________________________</w:t>
            </w:r>
          </w:p>
          <w:p w14:paraId="25E77015"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p>
          <w:p w14:paraId="3AC3A847"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r w:rsidRPr="004D6B66">
              <w:rPr>
                <w:rFonts w:ascii="Arial" w:hAnsi="Arial" w:cs="Arial"/>
                <w:color w:val="000000"/>
                <w:lang w:val="en-GB"/>
              </w:rPr>
              <w:t>Name:</w:t>
            </w:r>
          </w:p>
          <w:p w14:paraId="7F1B6CAD"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p>
          <w:p w14:paraId="5A253496" w14:textId="77777777" w:rsidR="002E117F" w:rsidRPr="004D6B66" w:rsidRDefault="002E117F" w:rsidP="002E117F">
            <w:pPr>
              <w:autoSpaceDE w:val="0"/>
              <w:autoSpaceDN w:val="0"/>
              <w:adjustRightInd w:val="0"/>
              <w:spacing w:after="0" w:line="240" w:lineRule="auto"/>
              <w:rPr>
                <w:rFonts w:ascii="Arial" w:hAnsi="Arial" w:cs="Arial"/>
                <w:b/>
                <w:color w:val="000000"/>
                <w:lang w:val="en-GB"/>
              </w:rPr>
            </w:pPr>
            <w:r w:rsidRPr="004D6B66">
              <w:rPr>
                <w:rFonts w:ascii="Arial" w:hAnsi="Arial" w:cs="Arial"/>
                <w:color w:val="000000"/>
                <w:lang w:val="en-GB"/>
              </w:rPr>
              <w:t>Designation:</w:t>
            </w:r>
          </w:p>
          <w:p w14:paraId="7C24F1D4" w14:textId="77777777" w:rsidR="00AB6557" w:rsidRDefault="00AB6557" w:rsidP="00AB6557">
            <w:pPr>
              <w:autoSpaceDE w:val="0"/>
              <w:autoSpaceDN w:val="0"/>
              <w:adjustRightInd w:val="0"/>
              <w:spacing w:after="0" w:line="240" w:lineRule="auto"/>
              <w:rPr>
                <w:rFonts w:ascii="Arial" w:hAnsi="Arial" w:cs="Arial"/>
                <w:color w:val="000000"/>
                <w:lang w:val="en-GB"/>
              </w:rPr>
            </w:pPr>
          </w:p>
          <w:p w14:paraId="305E46D5" w14:textId="77777777" w:rsidR="00AB6557" w:rsidRPr="004D6B66" w:rsidRDefault="00AB6557" w:rsidP="00AB6557">
            <w:pPr>
              <w:autoSpaceDE w:val="0"/>
              <w:autoSpaceDN w:val="0"/>
              <w:adjustRightInd w:val="0"/>
              <w:spacing w:after="0" w:line="240" w:lineRule="auto"/>
              <w:rPr>
                <w:rFonts w:ascii="Arial" w:hAnsi="Arial" w:cs="Arial"/>
                <w:b/>
                <w:color w:val="000000"/>
                <w:lang w:val="en-GB"/>
              </w:rPr>
            </w:pPr>
          </w:p>
          <w:p w14:paraId="3233F273" w14:textId="1A04AB96" w:rsidR="00AB6557" w:rsidRPr="00F966FF" w:rsidRDefault="00AB6557" w:rsidP="00E467D3">
            <w:pPr>
              <w:tabs>
                <w:tab w:val="left" w:pos="3398"/>
              </w:tabs>
              <w:autoSpaceDE w:val="0"/>
              <w:autoSpaceDN w:val="0"/>
              <w:adjustRightInd w:val="0"/>
              <w:spacing w:after="0" w:line="240" w:lineRule="auto"/>
              <w:rPr>
                <w:rFonts w:ascii="Arial" w:hAnsi="Arial" w:cs="Arial"/>
                <w:b/>
                <w:color w:val="000000"/>
                <w:lang w:val="en-GB"/>
              </w:rPr>
            </w:pPr>
          </w:p>
        </w:tc>
        <w:tc>
          <w:tcPr>
            <w:tcW w:w="4691" w:type="dxa"/>
            <w:tcBorders>
              <w:top w:val="single" w:sz="4" w:space="0" w:color="auto"/>
              <w:left w:val="single" w:sz="4" w:space="0" w:color="auto"/>
              <w:bottom w:val="single" w:sz="4" w:space="0" w:color="auto"/>
              <w:right w:val="single" w:sz="4" w:space="0" w:color="auto"/>
            </w:tcBorders>
          </w:tcPr>
          <w:p w14:paraId="216E0E11" w14:textId="77777777" w:rsidR="002E117F" w:rsidRPr="00DB499F" w:rsidRDefault="002E117F" w:rsidP="002E117F">
            <w:pPr>
              <w:autoSpaceDE w:val="0"/>
              <w:autoSpaceDN w:val="0"/>
              <w:adjustRightInd w:val="0"/>
              <w:spacing w:after="0" w:line="240" w:lineRule="auto"/>
              <w:jc w:val="both"/>
              <w:rPr>
                <w:rFonts w:ascii="Arial" w:hAnsi="Arial" w:cs="Arial"/>
                <w:b/>
                <w:color w:val="000000"/>
                <w:lang w:val="en-GB"/>
              </w:rPr>
            </w:pPr>
            <w:r w:rsidRPr="00DB499F">
              <w:rPr>
                <w:rFonts w:ascii="Arial" w:hAnsi="Arial" w:cs="Arial"/>
                <w:b/>
                <w:color w:val="000000"/>
                <w:lang w:val="en-GB"/>
              </w:rPr>
              <w:t>For and on behalf of</w:t>
            </w:r>
          </w:p>
          <w:p w14:paraId="161E5CFF" w14:textId="3CCE5302" w:rsidR="002E117F" w:rsidRPr="00DB499F" w:rsidRDefault="002E117F" w:rsidP="002E117F">
            <w:pPr>
              <w:widowControl w:val="0"/>
              <w:autoSpaceDE w:val="0"/>
              <w:autoSpaceDN w:val="0"/>
              <w:adjustRightInd w:val="0"/>
              <w:spacing w:after="0" w:line="240" w:lineRule="auto"/>
              <w:ind w:right="-20"/>
              <w:rPr>
                <w:rFonts w:ascii="Arial" w:hAnsi="Arial" w:cs="Arial"/>
                <w:b/>
                <w:bCs/>
                <w:lang w:val="en-GB"/>
              </w:rPr>
            </w:pPr>
            <w:r w:rsidRPr="00DB499F">
              <w:rPr>
                <w:rFonts w:ascii="Arial" w:hAnsi="Arial" w:cs="Arial"/>
                <w:b/>
                <w:bCs/>
                <w:lang w:val="en-GB"/>
              </w:rPr>
              <w:t xml:space="preserve">MINISTRY OF </w:t>
            </w:r>
            <w:r>
              <w:rPr>
                <w:rFonts w:ascii="Arial" w:hAnsi="Arial" w:cs="Arial"/>
                <w:b/>
                <w:bCs/>
                <w:lang w:val="en-GB"/>
              </w:rPr>
              <w:t>FINANCE</w:t>
            </w:r>
          </w:p>
          <w:p w14:paraId="25E26CAB"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p>
          <w:p w14:paraId="7A6FA147" w14:textId="77777777" w:rsidR="002E117F" w:rsidRDefault="002E117F" w:rsidP="002E117F">
            <w:pPr>
              <w:autoSpaceDE w:val="0"/>
              <w:autoSpaceDN w:val="0"/>
              <w:adjustRightInd w:val="0"/>
              <w:spacing w:after="0" w:line="240" w:lineRule="auto"/>
              <w:jc w:val="both"/>
              <w:rPr>
                <w:rFonts w:ascii="Arial" w:hAnsi="Arial" w:cs="Arial"/>
                <w:color w:val="000000"/>
                <w:lang w:val="en-GB"/>
              </w:rPr>
            </w:pPr>
          </w:p>
          <w:p w14:paraId="278B13BC" w14:textId="77777777" w:rsidR="002E117F" w:rsidRDefault="002E117F" w:rsidP="002E117F">
            <w:pPr>
              <w:autoSpaceDE w:val="0"/>
              <w:autoSpaceDN w:val="0"/>
              <w:adjustRightInd w:val="0"/>
              <w:spacing w:after="0" w:line="240" w:lineRule="auto"/>
              <w:jc w:val="both"/>
              <w:rPr>
                <w:rFonts w:ascii="Arial" w:hAnsi="Arial" w:cs="Arial"/>
                <w:color w:val="000000"/>
                <w:lang w:val="en-GB"/>
              </w:rPr>
            </w:pPr>
          </w:p>
          <w:p w14:paraId="1D80DF5A"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p>
          <w:p w14:paraId="7405412E"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r w:rsidRPr="004D6B66">
              <w:rPr>
                <w:rFonts w:ascii="Arial" w:hAnsi="Arial" w:cs="Arial"/>
                <w:color w:val="000000"/>
                <w:lang w:val="en-GB"/>
              </w:rPr>
              <w:t>By: ______________________________</w:t>
            </w:r>
          </w:p>
          <w:p w14:paraId="08A2787A"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p>
          <w:p w14:paraId="5BF4900C"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r w:rsidRPr="004D6B66">
              <w:rPr>
                <w:rFonts w:ascii="Arial" w:hAnsi="Arial" w:cs="Arial"/>
                <w:color w:val="000000"/>
                <w:lang w:val="en-GB"/>
              </w:rPr>
              <w:t>Name:</w:t>
            </w:r>
          </w:p>
          <w:p w14:paraId="5047113F"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p>
          <w:p w14:paraId="516D8583" w14:textId="77777777" w:rsidR="002E117F" w:rsidRPr="004D6B66" w:rsidRDefault="002E117F" w:rsidP="002E117F">
            <w:pPr>
              <w:autoSpaceDE w:val="0"/>
              <w:autoSpaceDN w:val="0"/>
              <w:adjustRightInd w:val="0"/>
              <w:spacing w:after="0" w:line="240" w:lineRule="auto"/>
              <w:rPr>
                <w:rFonts w:ascii="Arial" w:hAnsi="Arial" w:cs="Arial"/>
                <w:b/>
                <w:color w:val="000000"/>
                <w:lang w:val="en-GB"/>
              </w:rPr>
            </w:pPr>
            <w:r w:rsidRPr="004D6B66">
              <w:rPr>
                <w:rFonts w:ascii="Arial" w:hAnsi="Arial" w:cs="Arial"/>
                <w:color w:val="000000"/>
                <w:lang w:val="en-GB"/>
              </w:rPr>
              <w:t>Designation:</w:t>
            </w:r>
          </w:p>
          <w:p w14:paraId="4AA63333" w14:textId="6A8F6438" w:rsidR="00AB6557" w:rsidRPr="00D935F6" w:rsidRDefault="00AB6557" w:rsidP="002E117F">
            <w:pPr>
              <w:autoSpaceDE w:val="0"/>
              <w:autoSpaceDN w:val="0"/>
              <w:adjustRightInd w:val="0"/>
              <w:spacing w:after="0" w:line="240" w:lineRule="auto"/>
              <w:rPr>
                <w:rFonts w:ascii="Arial" w:hAnsi="Arial" w:cs="Arial"/>
                <w:b/>
                <w:bCs/>
                <w:lang w:val="en-GB"/>
              </w:rPr>
            </w:pPr>
          </w:p>
        </w:tc>
      </w:tr>
      <w:tr w:rsidR="00AB6557" w14:paraId="43B6988D" w14:textId="77777777" w:rsidTr="004B0A07">
        <w:trPr>
          <w:trHeight w:val="3583"/>
        </w:trPr>
        <w:tc>
          <w:tcPr>
            <w:tcW w:w="4691" w:type="dxa"/>
            <w:tcBorders>
              <w:top w:val="single" w:sz="4" w:space="0" w:color="auto"/>
              <w:left w:val="single" w:sz="4" w:space="0" w:color="auto"/>
              <w:bottom w:val="single" w:sz="4" w:space="0" w:color="auto"/>
              <w:right w:val="single" w:sz="4" w:space="0" w:color="auto"/>
            </w:tcBorders>
          </w:tcPr>
          <w:p w14:paraId="488EC797" w14:textId="77777777" w:rsidR="00CD734E" w:rsidRDefault="00CD734E" w:rsidP="00AB6557">
            <w:pPr>
              <w:autoSpaceDE w:val="0"/>
              <w:autoSpaceDN w:val="0"/>
              <w:adjustRightInd w:val="0"/>
              <w:spacing w:after="0" w:line="240" w:lineRule="auto"/>
              <w:jc w:val="both"/>
              <w:rPr>
                <w:rFonts w:ascii="Arial" w:hAnsi="Arial" w:cs="Arial"/>
                <w:b/>
                <w:color w:val="000000"/>
                <w:lang w:val="en-GB"/>
              </w:rPr>
            </w:pPr>
          </w:p>
          <w:p w14:paraId="0A468F43" w14:textId="77777777" w:rsidR="002E117F" w:rsidRPr="00DB499F" w:rsidRDefault="002E117F" w:rsidP="002E117F">
            <w:pPr>
              <w:autoSpaceDE w:val="0"/>
              <w:autoSpaceDN w:val="0"/>
              <w:adjustRightInd w:val="0"/>
              <w:spacing w:after="0" w:line="240" w:lineRule="auto"/>
              <w:jc w:val="both"/>
              <w:rPr>
                <w:rFonts w:ascii="Arial" w:hAnsi="Arial" w:cs="Arial"/>
                <w:b/>
                <w:color w:val="000000"/>
                <w:lang w:val="en-GB"/>
              </w:rPr>
            </w:pPr>
            <w:r w:rsidRPr="00DB499F">
              <w:rPr>
                <w:rFonts w:ascii="Arial" w:hAnsi="Arial" w:cs="Arial"/>
                <w:b/>
                <w:color w:val="000000"/>
                <w:lang w:val="en-GB"/>
              </w:rPr>
              <w:t>For and on behalf of</w:t>
            </w:r>
          </w:p>
          <w:p w14:paraId="4FF2BAA1" w14:textId="77777777" w:rsidR="002E117F" w:rsidRPr="00DB499F" w:rsidRDefault="002E117F" w:rsidP="002E117F">
            <w:pPr>
              <w:widowControl w:val="0"/>
              <w:autoSpaceDE w:val="0"/>
              <w:autoSpaceDN w:val="0"/>
              <w:adjustRightInd w:val="0"/>
              <w:spacing w:after="0" w:line="240" w:lineRule="auto"/>
              <w:ind w:right="-20"/>
              <w:rPr>
                <w:rFonts w:ascii="Arial" w:hAnsi="Arial" w:cs="Arial"/>
                <w:b/>
                <w:bCs/>
                <w:lang w:val="en-GB"/>
              </w:rPr>
            </w:pPr>
            <w:r w:rsidRPr="00DB499F">
              <w:rPr>
                <w:rFonts w:ascii="Arial" w:hAnsi="Arial" w:cs="Arial"/>
                <w:b/>
                <w:bCs/>
                <w:lang w:val="en-GB"/>
              </w:rPr>
              <w:t>NATIONAL INVESTMENT COMMISSION</w:t>
            </w:r>
          </w:p>
          <w:p w14:paraId="2DEEA2A8"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p>
          <w:p w14:paraId="36E2DDA6" w14:textId="77777777" w:rsidR="002E117F" w:rsidRDefault="002E117F" w:rsidP="002E117F">
            <w:pPr>
              <w:autoSpaceDE w:val="0"/>
              <w:autoSpaceDN w:val="0"/>
              <w:adjustRightInd w:val="0"/>
              <w:spacing w:after="0" w:line="240" w:lineRule="auto"/>
              <w:jc w:val="both"/>
              <w:rPr>
                <w:rFonts w:ascii="Arial" w:hAnsi="Arial" w:cs="Arial"/>
                <w:color w:val="000000"/>
                <w:lang w:val="en-GB"/>
              </w:rPr>
            </w:pPr>
          </w:p>
          <w:p w14:paraId="385E023F" w14:textId="77777777" w:rsidR="002E117F" w:rsidRDefault="002E117F" w:rsidP="002E117F">
            <w:pPr>
              <w:autoSpaceDE w:val="0"/>
              <w:autoSpaceDN w:val="0"/>
              <w:adjustRightInd w:val="0"/>
              <w:spacing w:after="0" w:line="240" w:lineRule="auto"/>
              <w:jc w:val="both"/>
              <w:rPr>
                <w:rFonts w:ascii="Arial" w:hAnsi="Arial" w:cs="Arial"/>
                <w:color w:val="000000"/>
                <w:lang w:val="en-GB"/>
              </w:rPr>
            </w:pPr>
          </w:p>
          <w:p w14:paraId="0988F5AB"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p>
          <w:p w14:paraId="66455F3C"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r w:rsidRPr="004D6B66">
              <w:rPr>
                <w:rFonts w:ascii="Arial" w:hAnsi="Arial" w:cs="Arial"/>
                <w:color w:val="000000"/>
                <w:lang w:val="en-GB"/>
              </w:rPr>
              <w:t>By: ______________________________</w:t>
            </w:r>
          </w:p>
          <w:p w14:paraId="0E6370E5"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p>
          <w:p w14:paraId="17EEAA7B"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r w:rsidRPr="004D6B66">
              <w:rPr>
                <w:rFonts w:ascii="Arial" w:hAnsi="Arial" w:cs="Arial"/>
                <w:color w:val="000000"/>
                <w:lang w:val="en-GB"/>
              </w:rPr>
              <w:t>Name:</w:t>
            </w:r>
          </w:p>
          <w:p w14:paraId="3A0EE762" w14:textId="77777777" w:rsidR="002E117F" w:rsidRPr="004D6B66" w:rsidRDefault="002E117F" w:rsidP="002E117F">
            <w:pPr>
              <w:autoSpaceDE w:val="0"/>
              <w:autoSpaceDN w:val="0"/>
              <w:adjustRightInd w:val="0"/>
              <w:spacing w:after="0" w:line="240" w:lineRule="auto"/>
              <w:jc w:val="both"/>
              <w:rPr>
                <w:rFonts w:ascii="Arial" w:hAnsi="Arial" w:cs="Arial"/>
                <w:color w:val="000000"/>
                <w:lang w:val="en-GB"/>
              </w:rPr>
            </w:pPr>
          </w:p>
          <w:p w14:paraId="68CF6501" w14:textId="77777777" w:rsidR="002E117F" w:rsidRDefault="002E117F" w:rsidP="002E117F">
            <w:pPr>
              <w:autoSpaceDE w:val="0"/>
              <w:autoSpaceDN w:val="0"/>
              <w:adjustRightInd w:val="0"/>
              <w:spacing w:after="0" w:line="240" w:lineRule="auto"/>
              <w:rPr>
                <w:rFonts w:ascii="Arial" w:hAnsi="Arial" w:cs="Arial"/>
                <w:color w:val="000000"/>
                <w:lang w:val="en-GB"/>
              </w:rPr>
            </w:pPr>
            <w:r w:rsidRPr="004D6B66">
              <w:rPr>
                <w:rFonts w:ascii="Arial" w:hAnsi="Arial" w:cs="Arial"/>
                <w:color w:val="000000"/>
                <w:lang w:val="en-GB"/>
              </w:rPr>
              <w:t>Designation:</w:t>
            </w:r>
          </w:p>
          <w:p w14:paraId="555F61C3" w14:textId="77777777" w:rsidR="00AB6557" w:rsidRDefault="00AB6557" w:rsidP="00AB6557">
            <w:pPr>
              <w:autoSpaceDE w:val="0"/>
              <w:autoSpaceDN w:val="0"/>
              <w:adjustRightInd w:val="0"/>
              <w:spacing w:after="0" w:line="240" w:lineRule="auto"/>
              <w:rPr>
                <w:rFonts w:ascii="Arial" w:hAnsi="Arial" w:cs="Arial"/>
                <w:b/>
                <w:color w:val="000000"/>
                <w:lang w:val="en-GB"/>
              </w:rPr>
            </w:pPr>
          </w:p>
          <w:p w14:paraId="57187355" w14:textId="77777777" w:rsidR="00AB6557" w:rsidRPr="00F966FF" w:rsidRDefault="00AB6557" w:rsidP="00E467D3">
            <w:pPr>
              <w:autoSpaceDE w:val="0"/>
              <w:autoSpaceDN w:val="0"/>
              <w:adjustRightInd w:val="0"/>
              <w:spacing w:after="0" w:line="240" w:lineRule="auto"/>
              <w:rPr>
                <w:rFonts w:ascii="Arial" w:hAnsi="Arial" w:cs="Arial"/>
                <w:b/>
                <w:color w:val="000000"/>
                <w:lang w:val="en-GB"/>
              </w:rPr>
            </w:pPr>
          </w:p>
        </w:tc>
        <w:tc>
          <w:tcPr>
            <w:tcW w:w="4691" w:type="dxa"/>
            <w:tcBorders>
              <w:top w:val="single" w:sz="4" w:space="0" w:color="auto"/>
              <w:left w:val="single" w:sz="4" w:space="0" w:color="auto"/>
              <w:bottom w:val="single" w:sz="4" w:space="0" w:color="auto"/>
              <w:right w:val="single" w:sz="4" w:space="0" w:color="auto"/>
            </w:tcBorders>
          </w:tcPr>
          <w:p w14:paraId="04802921" w14:textId="77777777" w:rsidR="00AB6557" w:rsidRPr="00CA62B8" w:rsidRDefault="00AB6557" w:rsidP="00E467D3">
            <w:pPr>
              <w:autoSpaceDE w:val="0"/>
              <w:autoSpaceDN w:val="0"/>
              <w:adjustRightInd w:val="0"/>
              <w:spacing w:after="0" w:line="240" w:lineRule="auto"/>
              <w:jc w:val="both"/>
              <w:rPr>
                <w:rFonts w:ascii="Arial" w:hAnsi="Arial" w:cs="Arial"/>
                <w:b/>
                <w:bCs/>
                <w:lang w:val="en-GB"/>
              </w:rPr>
            </w:pPr>
          </w:p>
        </w:tc>
      </w:tr>
      <w:tr w:rsidR="00AB6557" w14:paraId="650ACE0B" w14:textId="77777777" w:rsidTr="00E467D3">
        <w:tc>
          <w:tcPr>
            <w:tcW w:w="4691" w:type="dxa"/>
            <w:tcBorders>
              <w:top w:val="single" w:sz="4" w:space="0" w:color="auto"/>
            </w:tcBorders>
          </w:tcPr>
          <w:p w14:paraId="4F073097" w14:textId="77777777" w:rsidR="00AB6557" w:rsidRPr="00F966FF" w:rsidRDefault="00AB6557" w:rsidP="00E467D3">
            <w:pPr>
              <w:autoSpaceDE w:val="0"/>
              <w:autoSpaceDN w:val="0"/>
              <w:adjustRightInd w:val="0"/>
              <w:spacing w:after="0" w:line="240" w:lineRule="auto"/>
              <w:rPr>
                <w:rFonts w:ascii="Arial" w:hAnsi="Arial" w:cs="Arial"/>
                <w:b/>
                <w:color w:val="000000"/>
                <w:lang w:val="en-GB"/>
              </w:rPr>
            </w:pPr>
          </w:p>
        </w:tc>
        <w:tc>
          <w:tcPr>
            <w:tcW w:w="4691" w:type="dxa"/>
            <w:tcBorders>
              <w:top w:val="single" w:sz="4" w:space="0" w:color="auto"/>
            </w:tcBorders>
          </w:tcPr>
          <w:p w14:paraId="61DFE2C0" w14:textId="77777777" w:rsidR="00AB6557" w:rsidRPr="00CA62B8" w:rsidRDefault="00AB6557" w:rsidP="00E467D3">
            <w:pPr>
              <w:autoSpaceDE w:val="0"/>
              <w:autoSpaceDN w:val="0"/>
              <w:adjustRightInd w:val="0"/>
              <w:spacing w:after="0" w:line="240" w:lineRule="auto"/>
              <w:jc w:val="both"/>
              <w:rPr>
                <w:rFonts w:ascii="Arial" w:hAnsi="Arial" w:cs="Arial"/>
                <w:b/>
                <w:bCs/>
                <w:lang w:val="en-GB"/>
              </w:rPr>
            </w:pPr>
          </w:p>
        </w:tc>
      </w:tr>
    </w:tbl>
    <w:p w14:paraId="6C1B05E3" w14:textId="77777777" w:rsidR="00AB6557" w:rsidRPr="004D6B66" w:rsidRDefault="00AB6557" w:rsidP="004B0A07">
      <w:pPr>
        <w:widowControl w:val="0"/>
        <w:autoSpaceDE w:val="0"/>
        <w:autoSpaceDN w:val="0"/>
        <w:adjustRightInd w:val="0"/>
        <w:spacing w:after="0" w:line="240" w:lineRule="auto"/>
        <w:ind w:right="-20"/>
        <w:rPr>
          <w:rFonts w:ascii="Arial" w:hAnsi="Arial" w:cs="Arial"/>
          <w:b/>
          <w:bCs/>
          <w:lang w:val="en-GB"/>
        </w:rPr>
      </w:pPr>
    </w:p>
    <w:sectPr w:rsidR="00AB6557" w:rsidRPr="004D6B66" w:rsidSect="001365B4">
      <w:headerReference w:type="even" r:id="rId24"/>
      <w:headerReference w:type="default" r:id="rId25"/>
      <w:footerReference w:type="even" r:id="rId26"/>
      <w:footerReference w:type="default" r:id="rId27"/>
      <w:headerReference w:type="first" r:id="rId28"/>
      <w:footerReference w:type="first" r:id="rId29"/>
      <w:pgSz w:w="12240" w:h="15840"/>
      <w:pgMar w:top="1418" w:right="1418" w:bottom="1418" w:left="1418" w:header="748" w:footer="102" w:gutter="0"/>
      <w:pgNumType w:start="1"/>
      <w:cols w:space="708" w:equalWidth="0">
        <w:col w:w="9392"/>
      </w:cols>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E169D" w16cid:durableId="1EB96DF1"/>
  <w16cid:commentId w16cid:paraId="587212D9" w16cid:durableId="1EB96CB8"/>
  <w16cid:commentId w16cid:paraId="334F3D4D" w16cid:durableId="1EB96CC6"/>
  <w16cid:commentId w16cid:paraId="5FF49630" w16cid:durableId="1EB96C9A"/>
  <w16cid:commentId w16cid:paraId="15F5A806" w16cid:durableId="1EB8FDC2"/>
  <w16cid:commentId w16cid:paraId="0C297465" w16cid:durableId="1EB96DBA"/>
  <w16cid:commentId w16cid:paraId="51FAE691" w16cid:durableId="1EB96CF6"/>
  <w16cid:commentId w16cid:paraId="29F73529" w16cid:durableId="1EB96F48"/>
  <w16cid:commentId w16cid:paraId="2E001695" w16cid:durableId="1EB923FD"/>
  <w16cid:commentId w16cid:paraId="2D7D49CA" w16cid:durableId="1EB96F05"/>
  <w16cid:commentId w16cid:paraId="7699A9E9" w16cid:durableId="1EB8FF17"/>
  <w16cid:commentId w16cid:paraId="2E2AB9D5" w16cid:durableId="1EB96FCC"/>
  <w16cid:commentId w16cid:paraId="6A96EBA0" w16cid:durableId="1EB97059"/>
  <w16cid:commentId w16cid:paraId="4AC23BF0" w16cid:durableId="1EB971DF"/>
  <w16cid:commentId w16cid:paraId="03F7E1A5" w16cid:durableId="1EB97217"/>
  <w16cid:commentId w16cid:paraId="1C421B9A" w16cid:durableId="1EB97584"/>
  <w16cid:commentId w16cid:paraId="2DD6BE58" w16cid:durableId="1EB9039E"/>
  <w16cid:commentId w16cid:paraId="6011EC43" w16cid:durableId="1EB97593"/>
  <w16cid:commentId w16cid:paraId="0A96CB75" w16cid:durableId="1EB97607"/>
  <w16cid:commentId w16cid:paraId="19AE7E7D" w16cid:durableId="1EB97662"/>
  <w16cid:commentId w16cid:paraId="6E2AEBBC" w16cid:durableId="1EB94D8D"/>
  <w16cid:commentId w16cid:paraId="26DA0045" w16cid:durableId="1EB97843"/>
  <w16cid:commentId w16cid:paraId="01C231EF" w16cid:durableId="1EB924B8"/>
  <w16cid:commentId w16cid:paraId="134D3CFD" w16cid:durableId="1EB9782C"/>
  <w16cid:commentId w16cid:paraId="370E9298" w16cid:durableId="1EB9787F"/>
  <w16cid:commentId w16cid:paraId="5D7552FF" w16cid:durableId="1EB979AC"/>
  <w16cid:commentId w16cid:paraId="07059DFB" w16cid:durableId="1EB97932"/>
  <w16cid:commentId w16cid:paraId="42364E3B" w16cid:durableId="1EB97977"/>
  <w16cid:commentId w16cid:paraId="0D908D9E" w16cid:durableId="1EB97A23"/>
  <w16cid:commentId w16cid:paraId="7452B4CB" w16cid:durableId="1EB97A71"/>
  <w16cid:commentId w16cid:paraId="6C27D4DC" w16cid:durableId="1EB97AE6"/>
  <w16cid:commentId w16cid:paraId="1876A2B5" w16cid:durableId="1EB97B55"/>
  <w16cid:commentId w16cid:paraId="09C7D4BB" w16cid:durableId="1EB95387"/>
  <w16cid:commentId w16cid:paraId="5238BC82" w16cid:durableId="1EB971AC"/>
  <w16cid:commentId w16cid:paraId="775C921E" w16cid:durableId="1EB955F4"/>
  <w16cid:commentId w16cid:paraId="03E63236" w16cid:durableId="1EB97BC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192E2" w14:textId="77777777" w:rsidR="004202BB" w:rsidRDefault="004202BB">
      <w:pPr>
        <w:spacing w:after="0" w:line="240" w:lineRule="auto"/>
      </w:pPr>
      <w:r>
        <w:separator/>
      </w:r>
    </w:p>
  </w:endnote>
  <w:endnote w:type="continuationSeparator" w:id="0">
    <w:p w14:paraId="58F2AABE" w14:textId="77777777" w:rsidR="004202BB" w:rsidRDefault="004202BB">
      <w:pPr>
        <w:spacing w:after="0" w:line="240" w:lineRule="auto"/>
      </w:pPr>
      <w:r>
        <w:continuationSeparator/>
      </w:r>
    </w:p>
  </w:endnote>
  <w:endnote w:type="continuationNotice" w:id="1">
    <w:p w14:paraId="715A7474" w14:textId="77777777" w:rsidR="004202BB" w:rsidRDefault="00420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raditional Arabic">
    <w:charset w:val="00"/>
    <w:family w:val="roman"/>
    <w:pitch w:val="variable"/>
    <w:sig w:usb0="00002003" w:usb1="80000000" w:usb2="00000008" w:usb3="00000000" w:csb0="00000041" w:csb1="00000000"/>
  </w:font>
  <w:font w:name="Cataneo BT">
    <w:altName w:val="Mistral"/>
    <w:charset w:val="00"/>
    <w:family w:val="script"/>
    <w:pitch w:val="variable"/>
    <w:sig w:usb0="00000087" w:usb1="00000000" w:usb2="00000000" w:usb3="00000000" w:csb0="0000001B" w:csb1="00000000"/>
  </w:font>
  <w:font w:name="宋体">
    <w:charset w:val="50"/>
    <w:family w:val="auto"/>
    <w:pitch w:val="variable"/>
    <w:sig w:usb0="00000003" w:usb1="288F0000" w:usb2="00000016" w:usb3="00000000" w:csb0="00040001" w:csb1="00000000"/>
  </w:font>
  <w:font w:name="한양견명조">
    <w:altName w:val="Times New Roman"/>
    <w:panose1 w:val="00000000000000000000"/>
    <w:charset w:val="81"/>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ayout w:type="fixed"/>
      <w:tblLook w:val="0000" w:firstRow="0" w:lastRow="0" w:firstColumn="0" w:lastColumn="0" w:noHBand="0" w:noVBand="0"/>
    </w:tblPr>
    <w:tblGrid>
      <w:gridCol w:w="3281"/>
      <w:gridCol w:w="3281"/>
      <w:gridCol w:w="3281"/>
    </w:tblGrid>
    <w:tr w:rsidR="004202BB" w14:paraId="4540B353" w14:textId="77777777" w:rsidTr="00CC4129">
      <w:tc>
        <w:tcPr>
          <w:tcW w:w="3281" w:type="dxa"/>
        </w:tcPr>
        <w:p w14:paraId="5F2EF30B" w14:textId="77777777" w:rsidR="004202BB" w:rsidRDefault="004202BB" w:rsidP="006825BD">
          <w:pPr>
            <w:pStyle w:val="Footer"/>
          </w:pPr>
        </w:p>
      </w:tc>
      <w:tc>
        <w:tcPr>
          <w:tcW w:w="3281" w:type="dxa"/>
        </w:tcPr>
        <w:p w14:paraId="272ED440" w14:textId="2C2ED557" w:rsidR="004202BB" w:rsidRPr="00CC4129" w:rsidRDefault="004202BB" w:rsidP="00CC4129">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FE2823">
            <w:rPr>
              <w:rStyle w:val="PageNumber"/>
              <w:noProof/>
            </w:rPr>
            <w:t>ii</w:t>
          </w:r>
          <w:r>
            <w:rPr>
              <w:rStyle w:val="PageNumber"/>
            </w:rPr>
            <w:fldChar w:fldCharType="end"/>
          </w:r>
          <w:r>
            <w:rPr>
              <w:rStyle w:val="PageNumber"/>
            </w:rPr>
            <w:t>-</w:t>
          </w:r>
        </w:p>
      </w:tc>
      <w:tc>
        <w:tcPr>
          <w:tcW w:w="3281" w:type="dxa"/>
        </w:tcPr>
        <w:p w14:paraId="4A915A44" w14:textId="77777777" w:rsidR="004202BB" w:rsidRDefault="004202BB" w:rsidP="00CC4129">
          <w:pPr>
            <w:pStyle w:val="FooterRight"/>
          </w:pPr>
        </w:p>
      </w:tc>
    </w:tr>
  </w:tbl>
  <w:p w14:paraId="5E2C6213" w14:textId="77777777" w:rsidR="004202BB" w:rsidRPr="00FD07BF" w:rsidRDefault="004202BB" w:rsidP="00FD07BF">
    <w:pPr>
      <w:pStyle w:val="Footer"/>
      <w:spacing w:line="240" w:lineRule="auto"/>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ayout w:type="fixed"/>
      <w:tblLook w:val="0000" w:firstRow="0" w:lastRow="0" w:firstColumn="0" w:lastColumn="0" w:noHBand="0" w:noVBand="0"/>
    </w:tblPr>
    <w:tblGrid>
      <w:gridCol w:w="3281"/>
      <w:gridCol w:w="3281"/>
      <w:gridCol w:w="3281"/>
    </w:tblGrid>
    <w:tr w:rsidR="004202BB" w14:paraId="478736B6" w14:textId="77777777" w:rsidTr="00CC4129">
      <w:sdt>
        <w:sdtPr>
          <w:alias w:val="CCDocID"/>
          <w:id w:val="1594511024"/>
          <w:showingPlcHdr/>
          <w:dataBinding w:prefixMappings="xmlns:ns0='http://schemas.microsoft.com/office/2006/metadata/properties' xmlns:ns1='4f3a1b36-46ef-4afb-ba1b-a1aba585481f' " w:xpath="/ns0:properties[1]/documentManagement[1]/ns1:DLCPolicyLabelValue[1]" w:storeItemID="{DC5C1900-73A5-4CC8-BF79-E9BC33518C1F}"/>
          <w:text/>
        </w:sdtPr>
        <w:sdtEndPr/>
        <w:sdtContent>
          <w:tc>
            <w:tcPr>
              <w:tcW w:w="3281" w:type="dxa"/>
            </w:tcPr>
            <w:p w14:paraId="2D187033" w14:textId="77777777" w:rsidR="004202BB" w:rsidRDefault="004202BB" w:rsidP="00CC4129">
              <w:pPr>
                <w:pStyle w:val="Footer"/>
              </w:pPr>
              <w:r w:rsidRPr="009B1F62">
                <w:rPr>
                  <w:rStyle w:val="PlaceholderText"/>
                </w:rPr>
                <w:t>Click here to enter text.</w:t>
              </w:r>
            </w:p>
          </w:tc>
        </w:sdtContent>
      </w:sdt>
      <w:tc>
        <w:tcPr>
          <w:tcW w:w="3281" w:type="dxa"/>
        </w:tcPr>
        <w:p w14:paraId="1D950ED3" w14:textId="77777777" w:rsidR="004202BB" w:rsidRPr="00CC4129" w:rsidRDefault="004202BB" w:rsidP="00CC4129">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w:t>
          </w:r>
        </w:p>
      </w:tc>
      <w:tc>
        <w:tcPr>
          <w:tcW w:w="3281" w:type="dxa"/>
        </w:tcPr>
        <w:p w14:paraId="7A667443" w14:textId="77777777" w:rsidR="004202BB" w:rsidRDefault="004202BB" w:rsidP="00CC4129">
          <w:pPr>
            <w:pStyle w:val="FooterRight"/>
          </w:pPr>
          <w:r>
            <w:t>TR-NEW</w:t>
          </w:r>
        </w:p>
      </w:tc>
    </w:tr>
  </w:tbl>
  <w:p w14:paraId="294AAE13" w14:textId="77777777" w:rsidR="004202BB" w:rsidRDefault="004202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90846D" w14:textId="77777777" w:rsidR="004202BB" w:rsidRDefault="004202B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171367694"/>
      <w:docPartObj>
        <w:docPartGallery w:val="Page Numbers (Bottom of Page)"/>
        <w:docPartUnique/>
      </w:docPartObj>
    </w:sdtPr>
    <w:sdtEndPr>
      <w:rPr>
        <w:noProof/>
      </w:rPr>
    </w:sdtEndPr>
    <w:sdtContent>
      <w:p w14:paraId="7E91A65D" w14:textId="53C2A52B" w:rsidR="004202BB" w:rsidRDefault="004202BB">
        <w:pPr>
          <w:pStyle w:val="Footer"/>
          <w:jc w:val="center"/>
        </w:pPr>
        <w:r>
          <w:fldChar w:fldCharType="begin"/>
        </w:r>
        <w:r>
          <w:instrText xml:space="preserve"> PAGE   \* MERGEFORMAT </w:instrText>
        </w:r>
        <w:r>
          <w:fldChar w:fldCharType="separate"/>
        </w:r>
        <w:r w:rsidR="00FE2823">
          <w:rPr>
            <w:noProof/>
          </w:rPr>
          <w:t>2</w:t>
        </w:r>
        <w:r>
          <w:rPr>
            <w:noProof/>
          </w:rPr>
          <w:fldChar w:fldCharType="end"/>
        </w:r>
      </w:p>
    </w:sdtContent>
  </w:sdt>
  <w:p w14:paraId="34A83885" w14:textId="77777777" w:rsidR="004202BB" w:rsidRPr="00FD07BF" w:rsidRDefault="004202BB" w:rsidP="004356C9">
    <w:pPr>
      <w:pStyle w:val="Footer"/>
      <w:spacing w:line="240" w:lineRule="auto"/>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ayout w:type="fixed"/>
      <w:tblLook w:val="0000" w:firstRow="0" w:lastRow="0" w:firstColumn="0" w:lastColumn="0" w:noHBand="0" w:noVBand="0"/>
    </w:tblPr>
    <w:tblGrid>
      <w:gridCol w:w="3281"/>
      <w:gridCol w:w="3281"/>
      <w:gridCol w:w="3281"/>
    </w:tblGrid>
    <w:tr w:rsidR="004202BB" w14:paraId="290F873C" w14:textId="77777777" w:rsidTr="00CC4129">
      <w:sdt>
        <w:sdtPr>
          <w:alias w:val="CCDocID"/>
          <w:id w:val="671308788"/>
          <w:showingPlcHdr/>
          <w:dataBinding w:prefixMappings="xmlns:ns0='http://schemas.microsoft.com/office/2006/metadata/properties' xmlns:ns1='4f3a1b36-46ef-4afb-ba1b-a1aba585481f' " w:xpath="/ns0:properties[1]/documentManagement[1]/ns1:DLCPolicyLabelValue[1]" w:storeItemID="{DC5C1900-73A5-4CC8-BF79-E9BC33518C1F}"/>
          <w:text/>
        </w:sdtPr>
        <w:sdtEndPr/>
        <w:sdtContent>
          <w:tc>
            <w:tcPr>
              <w:tcW w:w="3281" w:type="dxa"/>
            </w:tcPr>
            <w:p w14:paraId="677AEBB7" w14:textId="77777777" w:rsidR="004202BB" w:rsidRDefault="004202BB" w:rsidP="00CC4129">
              <w:pPr>
                <w:pStyle w:val="Footer"/>
              </w:pPr>
              <w:r w:rsidRPr="009B1F62">
                <w:rPr>
                  <w:rStyle w:val="PlaceholderText"/>
                </w:rPr>
                <w:t>Click here to enter text.</w:t>
              </w:r>
            </w:p>
          </w:tc>
        </w:sdtContent>
      </w:sdt>
      <w:tc>
        <w:tcPr>
          <w:tcW w:w="3281" w:type="dxa"/>
        </w:tcPr>
        <w:p w14:paraId="71B1BECB" w14:textId="77777777" w:rsidR="004202BB" w:rsidRPr="00CC4129" w:rsidRDefault="004202BB" w:rsidP="00CC4129">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w:t>
          </w:r>
        </w:p>
      </w:tc>
      <w:tc>
        <w:tcPr>
          <w:tcW w:w="3281" w:type="dxa"/>
        </w:tcPr>
        <w:p w14:paraId="4AF1607D" w14:textId="77777777" w:rsidR="004202BB" w:rsidRDefault="004202BB" w:rsidP="00CC4129">
          <w:pPr>
            <w:pStyle w:val="FooterRight"/>
          </w:pPr>
          <w:r>
            <w:t>TR-NEW</w:t>
          </w:r>
        </w:p>
      </w:tc>
    </w:tr>
  </w:tbl>
  <w:p w14:paraId="53C3CAE2" w14:textId="77777777" w:rsidR="004202BB" w:rsidRDefault="004202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FE378" w14:textId="77777777" w:rsidR="004202BB" w:rsidRDefault="004202BB">
      <w:pPr>
        <w:spacing w:after="0" w:line="240" w:lineRule="auto"/>
      </w:pPr>
      <w:r>
        <w:separator/>
      </w:r>
    </w:p>
  </w:footnote>
  <w:footnote w:type="continuationSeparator" w:id="0">
    <w:p w14:paraId="4BF01768" w14:textId="77777777" w:rsidR="004202BB" w:rsidRDefault="004202BB">
      <w:pPr>
        <w:spacing w:after="0" w:line="240" w:lineRule="auto"/>
      </w:pPr>
      <w:r>
        <w:continuationSeparator/>
      </w:r>
    </w:p>
  </w:footnote>
  <w:footnote w:type="continuationNotice" w:id="1">
    <w:p w14:paraId="38C5EC89" w14:textId="77777777" w:rsidR="004202BB" w:rsidRDefault="004202B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3703C7" w14:textId="77777777" w:rsidR="004202BB" w:rsidRDefault="00FE2823">
    <w:pPr>
      <w:pStyle w:val="Header"/>
    </w:pPr>
    <w:r>
      <w:rPr>
        <w:noProof/>
      </w:rPr>
      <w:pict w14:anchorId="2A5C13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7317" o:spid="_x0000_s2056" type="#_x0000_t136" style="position:absolute;margin-left:0;margin-top:0;width:590.25pt;height:268.5pt;rotation:315;z-index:-251649024;mso-position-horizontal:center;mso-position-horizontal-relative:margin;mso-position-vertical:center;mso-position-vertical-relative:margin" o:allowincell="f" fillcolor="#d8d8d8 [2732]" stroked="f">
          <v:fill opacity=".5"/>
          <v:textpath style="font-family:&quot;Calibri&quot;;font-size:220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2A7E95" w14:textId="77777777" w:rsidR="004202BB" w:rsidRDefault="00FE2823">
    <w:pPr>
      <w:pStyle w:val="Header"/>
    </w:pPr>
    <w:r>
      <w:rPr>
        <w:noProof/>
      </w:rPr>
      <w:pict w14:anchorId="295541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7318" o:spid="_x0000_s2057" type="#_x0000_t136" style="position:absolute;margin-left:0;margin-top:0;width:590.25pt;height:268.5pt;rotation:315;z-index:-251646976;mso-position-horizontal:center;mso-position-horizontal-relative:margin;mso-position-vertical:center;mso-position-vertical-relative:margin" o:allowincell="f" fillcolor="#d8d8d8 [2732]" stroked="f">
          <v:fill opacity=".5"/>
          <v:textpath style="font-family:&quot;Calibri&quot;;font-size:220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A3F961" w14:textId="77777777" w:rsidR="004202BB" w:rsidRDefault="00FE2823">
    <w:pPr>
      <w:pStyle w:val="Header"/>
    </w:pPr>
    <w:r>
      <w:rPr>
        <w:noProof/>
      </w:rPr>
      <w:pict w14:anchorId="46B91E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7316" o:spid="_x0000_s2055" type="#_x0000_t136" style="position:absolute;margin-left:0;margin-top:0;width:590.25pt;height:268.5pt;rotation:315;z-index:-251651072;mso-position-horizontal:center;mso-position-horizontal-relative:margin;mso-position-vertical:center;mso-position-vertical-relative:margin" o:allowincell="f" fillcolor="#d8d8d8 [2732]" stroked="f">
          <v:fill opacity=".5"/>
          <v:textpath style="font-family:&quot;Calibri&quot;;font-size:220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3CE26B" w14:textId="77777777" w:rsidR="004202BB" w:rsidRDefault="00FE2823">
    <w:pPr>
      <w:pStyle w:val="Header"/>
    </w:pPr>
    <w:r>
      <w:rPr>
        <w:noProof/>
      </w:rPr>
      <w:pict w14:anchorId="46CFD6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7320" o:spid="_x0000_s2059" type="#_x0000_t136" style="position:absolute;margin-left:0;margin-top:0;width:590.25pt;height:268.5pt;rotation:315;z-index:-251642880;mso-position-horizontal:center;mso-position-horizontal-relative:margin;mso-position-vertical:center;mso-position-vertical-relative:margin" o:allowincell="f" fillcolor="#d8d8d8 [2732]" stroked="f">
          <v:fill opacity=".5"/>
          <v:textpath style="font-family:&quot;Calibri&quot;;font-size:220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B49C7E" w14:textId="77777777" w:rsidR="004202BB" w:rsidRDefault="00FE2823">
    <w:pPr>
      <w:pStyle w:val="Header"/>
    </w:pPr>
    <w:r>
      <w:rPr>
        <w:noProof/>
      </w:rPr>
      <w:pict w14:anchorId="2E6381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7321" o:spid="_x0000_s2060" type="#_x0000_t136" style="position:absolute;margin-left:0;margin-top:0;width:590.25pt;height:268.5pt;rotation:315;z-index:-251640832;mso-position-horizontal:center;mso-position-horizontal-relative:margin;mso-position-vertical:center;mso-position-vertical-relative:margin" o:allowincell="f" fillcolor="#d8d8d8 [2732]" stroked="f">
          <v:fill opacity=".5"/>
          <v:textpath style="font-family:&quot;Calibri&quot;;font-size:220pt" string="DRAFT"/>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658F3E" w14:textId="77777777" w:rsidR="004202BB" w:rsidRDefault="00FE2823">
    <w:pPr>
      <w:pStyle w:val="Header"/>
    </w:pPr>
    <w:r>
      <w:rPr>
        <w:noProof/>
      </w:rPr>
      <w:pict w14:anchorId="3A7B39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7319" o:spid="_x0000_s2058" type="#_x0000_t136" style="position:absolute;margin-left:0;margin-top:0;width:590.25pt;height:268.5pt;rotation:315;z-index:-251644928;mso-position-horizontal:center;mso-position-horizontal-relative:margin;mso-position-vertical:center;mso-position-vertical-relative:margin" o:allowincell="f" fillcolor="#d8d8d8 [2732]" stroked="f">
          <v:fill opacity=".5"/>
          <v:textpath style="font-family:&quot;Calibri&quot;;font-size:220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A3E"/>
    <w:multiLevelType w:val="multilevel"/>
    <w:tmpl w:val="63AAFE4A"/>
    <w:lvl w:ilvl="0">
      <w:start w:val="17"/>
      <w:numFmt w:val="decimal"/>
      <w:lvlText w:val="%1."/>
      <w:lvlJc w:val="left"/>
      <w:pPr>
        <w:ind w:left="720" w:hanging="720"/>
      </w:pPr>
      <w:rPr>
        <w:rFonts w:ascii="Arial" w:hAnsi="Arial" w:cs="Arial" w:hint="default"/>
        <w:sz w:val="24"/>
        <w:szCs w:val="24"/>
      </w:rPr>
    </w:lvl>
    <w:lvl w:ilvl="1">
      <w:start w:val="1"/>
      <w:numFmt w:val="decimal"/>
      <w:isLgl/>
      <w:lvlText w:val="%1.%2"/>
      <w:lvlJc w:val="left"/>
      <w:pPr>
        <w:ind w:left="1637"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9D4A86"/>
    <w:multiLevelType w:val="hybridMultilevel"/>
    <w:tmpl w:val="5FBC15AA"/>
    <w:lvl w:ilvl="0" w:tplc="282ECBD2">
      <w:start w:val="1"/>
      <w:numFmt w:val="lowerLetter"/>
      <w:lvlText w:val="(%1)"/>
      <w:lvlJc w:val="left"/>
      <w:pPr>
        <w:ind w:left="1353" w:hanging="360"/>
      </w:pPr>
      <w:rPr>
        <w:rFonts w:hint="default"/>
      </w:rPr>
    </w:lvl>
    <w:lvl w:ilvl="1" w:tplc="041F0019">
      <w:start w:val="1"/>
      <w:numFmt w:val="lowerLetter"/>
      <w:lvlText w:val="%2."/>
      <w:lvlJc w:val="left"/>
      <w:pPr>
        <w:ind w:left="2073" w:hanging="360"/>
      </w:pPr>
    </w:lvl>
    <w:lvl w:ilvl="2" w:tplc="041F001B">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nsid w:val="05C871B7"/>
    <w:multiLevelType w:val="hybridMultilevel"/>
    <w:tmpl w:val="76843A74"/>
    <w:lvl w:ilvl="0" w:tplc="282ECBD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1B1E6B"/>
    <w:multiLevelType w:val="hybridMultilevel"/>
    <w:tmpl w:val="1C567A38"/>
    <w:lvl w:ilvl="0" w:tplc="282ECBD2">
      <w:start w:val="1"/>
      <w:numFmt w:val="lowerLetter"/>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8E1F19"/>
    <w:multiLevelType w:val="multilevel"/>
    <w:tmpl w:val="CF6E4FE8"/>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0E25CB"/>
    <w:multiLevelType w:val="hybridMultilevel"/>
    <w:tmpl w:val="C660D352"/>
    <w:lvl w:ilvl="0" w:tplc="A474964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350E67"/>
    <w:multiLevelType w:val="hybridMultilevel"/>
    <w:tmpl w:val="9208CBB4"/>
    <w:lvl w:ilvl="0" w:tplc="282ECBD2">
      <w:start w:val="1"/>
      <w:numFmt w:val="lowerLetter"/>
      <w:lvlText w:val="(%1)"/>
      <w:lvlJc w:val="left"/>
      <w:pPr>
        <w:ind w:left="1130" w:hanging="563"/>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0C776FBC"/>
    <w:multiLevelType w:val="hybridMultilevel"/>
    <w:tmpl w:val="BD1A1F08"/>
    <w:lvl w:ilvl="0" w:tplc="0E58BEA8">
      <w:start w:val="1"/>
      <w:numFmt w:val="lowerLetter"/>
      <w:lvlText w:val="(%1)"/>
      <w:lvlJc w:val="left"/>
      <w:pPr>
        <w:ind w:left="1130" w:hanging="563"/>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0D2F7C61"/>
    <w:multiLevelType w:val="multilevel"/>
    <w:tmpl w:val="B944FCC0"/>
    <w:lvl w:ilvl="0">
      <w:start w:val="1"/>
      <w:numFmt w:val="lowerLetter"/>
      <w:lvlText w:val="(%1)"/>
      <w:lvlJc w:val="left"/>
      <w:pPr>
        <w:ind w:left="360" w:hanging="360"/>
      </w:pPr>
      <w:rPr>
        <w:rFonts w:hint="default"/>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882402"/>
    <w:multiLevelType w:val="hybridMultilevel"/>
    <w:tmpl w:val="C4406F32"/>
    <w:lvl w:ilvl="0" w:tplc="0E58BEA8">
      <w:start w:val="1"/>
      <w:numFmt w:val="lowerLetter"/>
      <w:lvlText w:val="(%1)"/>
      <w:lvlJc w:val="left"/>
      <w:pPr>
        <w:ind w:left="1130" w:hanging="563"/>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0F3D504C"/>
    <w:multiLevelType w:val="hybridMultilevel"/>
    <w:tmpl w:val="6770B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316216"/>
    <w:multiLevelType w:val="hybridMultilevel"/>
    <w:tmpl w:val="5D88BB78"/>
    <w:lvl w:ilvl="0" w:tplc="282ECB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0D0274B"/>
    <w:multiLevelType w:val="hybridMultilevel"/>
    <w:tmpl w:val="2D101B14"/>
    <w:lvl w:ilvl="0" w:tplc="A7027D0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1BA38C7"/>
    <w:multiLevelType w:val="hybridMultilevel"/>
    <w:tmpl w:val="3EB2B8BA"/>
    <w:lvl w:ilvl="0" w:tplc="15CA316A">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26D1848"/>
    <w:multiLevelType w:val="multilevel"/>
    <w:tmpl w:val="C114B34A"/>
    <w:lvl w:ilvl="0">
      <w:start w:val="9"/>
      <w:numFmt w:val="decimal"/>
      <w:lvlText w:val="%1"/>
      <w:lvlJc w:val="left"/>
      <w:pPr>
        <w:ind w:left="360" w:hanging="360"/>
      </w:pPr>
      <w:rPr>
        <w:rFonts w:hint="default"/>
      </w:rPr>
    </w:lvl>
    <w:lvl w:ilvl="1">
      <w:start w:val="1"/>
      <w:numFmt w:val="decimal"/>
      <w:lvlText w:val="%1.%2"/>
      <w:lvlJc w:val="left"/>
      <w:pPr>
        <w:ind w:left="1637" w:hanging="360"/>
      </w:pPr>
      <w:rPr>
        <w:rFonts w:hint="default"/>
        <w:color w:val="auto"/>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5">
    <w:nsid w:val="148A2B87"/>
    <w:multiLevelType w:val="hybridMultilevel"/>
    <w:tmpl w:val="D55E36EC"/>
    <w:lvl w:ilvl="0" w:tplc="282ECBD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5CB3487"/>
    <w:multiLevelType w:val="hybridMultilevel"/>
    <w:tmpl w:val="C660D352"/>
    <w:lvl w:ilvl="0" w:tplc="A474964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A2B2C4A"/>
    <w:multiLevelType w:val="hybridMultilevel"/>
    <w:tmpl w:val="49EE9D90"/>
    <w:lvl w:ilvl="0" w:tplc="0C2EAEA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500147"/>
    <w:multiLevelType w:val="hybridMultilevel"/>
    <w:tmpl w:val="54BAF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6471FD"/>
    <w:multiLevelType w:val="hybridMultilevel"/>
    <w:tmpl w:val="0FC2FE1A"/>
    <w:lvl w:ilvl="0" w:tplc="282ECBD2">
      <w:start w:val="1"/>
      <w:numFmt w:val="lowerLetter"/>
      <w:lvlText w:val="(%1)"/>
      <w:lvlJc w:val="left"/>
      <w:pPr>
        <w:ind w:left="1360" w:hanging="360"/>
      </w:pPr>
      <w:rPr>
        <w:rFonts w:hint="default"/>
      </w:rPr>
    </w:lvl>
    <w:lvl w:ilvl="1" w:tplc="041F0019" w:tentative="1">
      <w:start w:val="1"/>
      <w:numFmt w:val="lowerLetter"/>
      <w:lvlText w:val="%2."/>
      <w:lvlJc w:val="left"/>
      <w:pPr>
        <w:ind w:left="2080" w:hanging="360"/>
      </w:pPr>
    </w:lvl>
    <w:lvl w:ilvl="2" w:tplc="041F001B" w:tentative="1">
      <w:start w:val="1"/>
      <w:numFmt w:val="lowerRoman"/>
      <w:lvlText w:val="%3."/>
      <w:lvlJc w:val="right"/>
      <w:pPr>
        <w:ind w:left="2800" w:hanging="180"/>
      </w:pPr>
    </w:lvl>
    <w:lvl w:ilvl="3" w:tplc="041F000F" w:tentative="1">
      <w:start w:val="1"/>
      <w:numFmt w:val="decimal"/>
      <w:lvlText w:val="%4."/>
      <w:lvlJc w:val="left"/>
      <w:pPr>
        <w:ind w:left="3520" w:hanging="360"/>
      </w:pPr>
    </w:lvl>
    <w:lvl w:ilvl="4" w:tplc="041F0019" w:tentative="1">
      <w:start w:val="1"/>
      <w:numFmt w:val="lowerLetter"/>
      <w:lvlText w:val="%5."/>
      <w:lvlJc w:val="left"/>
      <w:pPr>
        <w:ind w:left="4240" w:hanging="360"/>
      </w:pPr>
    </w:lvl>
    <w:lvl w:ilvl="5" w:tplc="041F001B" w:tentative="1">
      <w:start w:val="1"/>
      <w:numFmt w:val="lowerRoman"/>
      <w:lvlText w:val="%6."/>
      <w:lvlJc w:val="right"/>
      <w:pPr>
        <w:ind w:left="4960" w:hanging="180"/>
      </w:pPr>
    </w:lvl>
    <w:lvl w:ilvl="6" w:tplc="041F000F" w:tentative="1">
      <w:start w:val="1"/>
      <w:numFmt w:val="decimal"/>
      <w:lvlText w:val="%7."/>
      <w:lvlJc w:val="left"/>
      <w:pPr>
        <w:ind w:left="5680" w:hanging="360"/>
      </w:pPr>
    </w:lvl>
    <w:lvl w:ilvl="7" w:tplc="041F0019" w:tentative="1">
      <w:start w:val="1"/>
      <w:numFmt w:val="lowerLetter"/>
      <w:lvlText w:val="%8."/>
      <w:lvlJc w:val="left"/>
      <w:pPr>
        <w:ind w:left="6400" w:hanging="360"/>
      </w:pPr>
    </w:lvl>
    <w:lvl w:ilvl="8" w:tplc="041F001B" w:tentative="1">
      <w:start w:val="1"/>
      <w:numFmt w:val="lowerRoman"/>
      <w:lvlText w:val="%9."/>
      <w:lvlJc w:val="right"/>
      <w:pPr>
        <w:ind w:left="7120" w:hanging="180"/>
      </w:pPr>
    </w:lvl>
  </w:abstractNum>
  <w:abstractNum w:abstractNumId="20">
    <w:nsid w:val="1DF85F75"/>
    <w:multiLevelType w:val="hybridMultilevel"/>
    <w:tmpl w:val="84B45C42"/>
    <w:lvl w:ilvl="0" w:tplc="0E58BEA8">
      <w:start w:val="1"/>
      <w:numFmt w:val="lowerLetter"/>
      <w:lvlText w:val="(%1)"/>
      <w:lvlJc w:val="left"/>
      <w:pPr>
        <w:ind w:left="1130" w:hanging="563"/>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1F8A1B35"/>
    <w:multiLevelType w:val="hybridMultilevel"/>
    <w:tmpl w:val="9D181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5D50DB"/>
    <w:multiLevelType w:val="hybridMultilevel"/>
    <w:tmpl w:val="C660D352"/>
    <w:lvl w:ilvl="0" w:tplc="A474964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12E24AC"/>
    <w:multiLevelType w:val="hybridMultilevel"/>
    <w:tmpl w:val="043EF8A4"/>
    <w:lvl w:ilvl="0" w:tplc="282ECB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257C37A2"/>
    <w:multiLevelType w:val="hybridMultilevel"/>
    <w:tmpl w:val="A858CC3A"/>
    <w:lvl w:ilvl="0" w:tplc="282ECBD2">
      <w:start w:val="1"/>
      <w:numFmt w:val="lowerLetter"/>
      <w:lvlText w:val="(%1)"/>
      <w:lvlJc w:val="left"/>
      <w:pPr>
        <w:ind w:left="1287" w:hanging="360"/>
      </w:pPr>
      <w:rPr>
        <w:rFonts w:hint="default"/>
      </w:rPr>
    </w:lvl>
    <w:lvl w:ilvl="1" w:tplc="282ECBD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25FA11D4"/>
    <w:multiLevelType w:val="hybridMultilevel"/>
    <w:tmpl w:val="76843A74"/>
    <w:lvl w:ilvl="0" w:tplc="282ECBD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6B932E5"/>
    <w:multiLevelType w:val="hybridMultilevel"/>
    <w:tmpl w:val="5128FB1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82675DE"/>
    <w:multiLevelType w:val="hybridMultilevel"/>
    <w:tmpl w:val="4F9EBEF0"/>
    <w:lvl w:ilvl="0" w:tplc="282ECBD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2A1C3405"/>
    <w:multiLevelType w:val="hybridMultilevel"/>
    <w:tmpl w:val="A3266D2C"/>
    <w:lvl w:ilvl="0" w:tplc="282ECB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2AB764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FE36682"/>
    <w:multiLevelType w:val="hybridMultilevel"/>
    <w:tmpl w:val="D55E36EC"/>
    <w:lvl w:ilvl="0" w:tplc="282ECBD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28E27B7"/>
    <w:multiLevelType w:val="hybridMultilevel"/>
    <w:tmpl w:val="8962E4D4"/>
    <w:lvl w:ilvl="0" w:tplc="0809000F">
      <w:start w:val="1"/>
      <w:numFmt w:val="decimal"/>
      <w:lvlText w:val="%1."/>
      <w:lvlJc w:val="left"/>
      <w:pPr>
        <w:ind w:left="1571" w:hanging="360"/>
      </w:pPr>
    </w:lvl>
    <w:lvl w:ilvl="1" w:tplc="2354AED4">
      <w:start w:val="1"/>
      <w:numFmt w:val="lowerLetter"/>
      <w:lvlText w:val="(%2)"/>
      <w:lvlJc w:val="left"/>
      <w:pPr>
        <w:ind w:left="2494" w:hanging="563"/>
      </w:pPr>
      <w:rPr>
        <w:rFonts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2">
    <w:nsid w:val="354676AE"/>
    <w:multiLevelType w:val="hybridMultilevel"/>
    <w:tmpl w:val="2D128970"/>
    <w:lvl w:ilvl="0" w:tplc="0E58BEA8">
      <w:start w:val="1"/>
      <w:numFmt w:val="lowerLetter"/>
      <w:lvlText w:val="(%1)"/>
      <w:lvlJc w:val="left"/>
      <w:pPr>
        <w:ind w:left="1130" w:hanging="563"/>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39A10CAA"/>
    <w:multiLevelType w:val="hybridMultilevel"/>
    <w:tmpl w:val="C56AFFA4"/>
    <w:lvl w:ilvl="0" w:tplc="23A621E6">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B74004C"/>
    <w:multiLevelType w:val="multilevel"/>
    <w:tmpl w:val="080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18371A4"/>
    <w:multiLevelType w:val="hybridMultilevel"/>
    <w:tmpl w:val="C660D352"/>
    <w:lvl w:ilvl="0" w:tplc="A474964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3303B8E"/>
    <w:multiLevelType w:val="hybridMultilevel"/>
    <w:tmpl w:val="030C3DFE"/>
    <w:lvl w:ilvl="0" w:tplc="282ECBD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nsid w:val="44134C31"/>
    <w:multiLevelType w:val="hybridMultilevel"/>
    <w:tmpl w:val="C660D352"/>
    <w:lvl w:ilvl="0" w:tplc="A474964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7A7080B"/>
    <w:multiLevelType w:val="hybridMultilevel"/>
    <w:tmpl w:val="9A0AF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E33024"/>
    <w:multiLevelType w:val="multilevel"/>
    <w:tmpl w:val="0668FE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F566A88"/>
    <w:multiLevelType w:val="hybridMultilevel"/>
    <w:tmpl w:val="A2867890"/>
    <w:lvl w:ilvl="0" w:tplc="282ECBD2">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nsid w:val="4F5820D5"/>
    <w:multiLevelType w:val="hybridMultilevel"/>
    <w:tmpl w:val="76843A74"/>
    <w:lvl w:ilvl="0" w:tplc="282ECBD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2792FC0"/>
    <w:multiLevelType w:val="hybridMultilevel"/>
    <w:tmpl w:val="2CF87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52FC492F"/>
    <w:multiLevelType w:val="hybridMultilevel"/>
    <w:tmpl w:val="58F879D6"/>
    <w:lvl w:ilvl="0" w:tplc="C706CA7A">
      <w:start w:val="1"/>
      <w:numFmt w:val="lowerRoman"/>
      <w:lvlText w:val="(%1)"/>
      <w:lvlJc w:val="left"/>
      <w:pPr>
        <w:ind w:left="1437" w:hanging="87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5373374D"/>
    <w:multiLevelType w:val="hybridMultilevel"/>
    <w:tmpl w:val="58ECC44A"/>
    <w:lvl w:ilvl="0" w:tplc="6AF81A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42264EF"/>
    <w:multiLevelType w:val="hybridMultilevel"/>
    <w:tmpl w:val="8190D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663127"/>
    <w:multiLevelType w:val="hybridMultilevel"/>
    <w:tmpl w:val="9F7621CA"/>
    <w:lvl w:ilvl="0" w:tplc="282ECBD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nsid w:val="5ADD0775"/>
    <w:multiLevelType w:val="hybridMultilevel"/>
    <w:tmpl w:val="4FEEDDBC"/>
    <w:lvl w:ilvl="0" w:tplc="282ECBD2">
      <w:start w:val="1"/>
      <w:numFmt w:val="lowerLetter"/>
      <w:lvlText w:val="(%1)"/>
      <w:lvlJc w:val="left"/>
      <w:pPr>
        <w:ind w:left="1856" w:hanging="360"/>
      </w:pPr>
      <w:rPr>
        <w:rFonts w:hint="default"/>
        <w:sz w:val="24"/>
        <w:szCs w:val="24"/>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48">
    <w:nsid w:val="5E633E5B"/>
    <w:multiLevelType w:val="hybridMultilevel"/>
    <w:tmpl w:val="5D64292A"/>
    <w:lvl w:ilvl="0" w:tplc="0E58BEA8">
      <w:start w:val="1"/>
      <w:numFmt w:val="lowerLetter"/>
      <w:lvlText w:val="(%1)"/>
      <w:lvlJc w:val="left"/>
      <w:pPr>
        <w:ind w:left="1130" w:hanging="563"/>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9">
    <w:nsid w:val="5EBD3936"/>
    <w:multiLevelType w:val="hybridMultilevel"/>
    <w:tmpl w:val="2C645862"/>
    <w:lvl w:ilvl="0" w:tplc="282ECBD2">
      <w:start w:val="1"/>
      <w:numFmt w:val="lowerLetter"/>
      <w:lvlText w:val="(%1)"/>
      <w:lvlJc w:val="left"/>
      <w:pPr>
        <w:ind w:left="1856" w:hanging="360"/>
      </w:pPr>
      <w:rPr>
        <w:rFonts w:hint="default"/>
        <w:sz w:val="24"/>
        <w:szCs w:val="24"/>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50">
    <w:nsid w:val="61647B96"/>
    <w:multiLevelType w:val="hybridMultilevel"/>
    <w:tmpl w:val="511620AC"/>
    <w:lvl w:ilvl="0" w:tplc="B5C00066">
      <w:start w:val="1"/>
      <w:numFmt w:val="lowerRoman"/>
      <w:lvlText w:val="(%1)"/>
      <w:lvlJc w:val="left"/>
      <w:pPr>
        <w:ind w:left="720" w:hanging="360"/>
      </w:pPr>
      <w:rPr>
        <w:rFonts w:ascii="Arial" w:eastAsia="Times New Roman" w:hAnsi="Arial" w:cs="Arial"/>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1734DD5"/>
    <w:multiLevelType w:val="hybridMultilevel"/>
    <w:tmpl w:val="611AB664"/>
    <w:lvl w:ilvl="0" w:tplc="282ECBD2">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51074BC"/>
    <w:multiLevelType w:val="hybridMultilevel"/>
    <w:tmpl w:val="C660D352"/>
    <w:lvl w:ilvl="0" w:tplc="A474964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67503DA0"/>
    <w:multiLevelType w:val="hybridMultilevel"/>
    <w:tmpl w:val="8F68FAEC"/>
    <w:lvl w:ilvl="0" w:tplc="0CB60260">
      <w:start w:val="2"/>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nsid w:val="689B3CE3"/>
    <w:multiLevelType w:val="hybridMultilevel"/>
    <w:tmpl w:val="1E84F6F6"/>
    <w:lvl w:ilvl="0" w:tplc="C5D626BE">
      <w:start w:val="5"/>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41280D"/>
    <w:multiLevelType w:val="hybridMultilevel"/>
    <w:tmpl w:val="9220576A"/>
    <w:lvl w:ilvl="0" w:tplc="37BC97F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nsid w:val="6C7514F3"/>
    <w:multiLevelType w:val="multilevel"/>
    <w:tmpl w:val="C3CACE84"/>
    <w:lvl w:ilvl="0">
      <w:start w:val="11"/>
      <w:numFmt w:val="decimal"/>
      <w:lvlText w:val="%1."/>
      <w:lvlJc w:val="left"/>
      <w:pPr>
        <w:ind w:left="720" w:hanging="720"/>
      </w:pPr>
      <w:rPr>
        <w:rFonts w:ascii="Arial" w:hAnsi="Arial" w:cs="Arial" w:hint="default"/>
        <w:sz w:val="24"/>
        <w:szCs w:val="24"/>
      </w:rPr>
    </w:lvl>
    <w:lvl w:ilvl="1">
      <w:start w:val="1"/>
      <w:numFmt w:val="decimal"/>
      <w:isLgl/>
      <w:lvlText w:val="%1.%2"/>
      <w:lvlJc w:val="left"/>
      <w:pPr>
        <w:ind w:left="1637"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nsid w:val="6D8D14FD"/>
    <w:multiLevelType w:val="hybridMultilevel"/>
    <w:tmpl w:val="956E3992"/>
    <w:lvl w:ilvl="0" w:tplc="041F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8">
    <w:nsid w:val="6DA806F0"/>
    <w:multiLevelType w:val="hybridMultilevel"/>
    <w:tmpl w:val="BC161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4063C5"/>
    <w:multiLevelType w:val="hybridMultilevel"/>
    <w:tmpl w:val="D4EE2F54"/>
    <w:lvl w:ilvl="0" w:tplc="0E58BEA8">
      <w:start w:val="1"/>
      <w:numFmt w:val="lowerLetter"/>
      <w:lvlText w:val="(%1)"/>
      <w:lvlJc w:val="left"/>
      <w:pPr>
        <w:ind w:left="1130" w:hanging="563"/>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0">
    <w:nsid w:val="6F130BBE"/>
    <w:multiLevelType w:val="hybridMultilevel"/>
    <w:tmpl w:val="3746D342"/>
    <w:lvl w:ilvl="0" w:tplc="0E58BEA8">
      <w:start w:val="1"/>
      <w:numFmt w:val="lowerLetter"/>
      <w:lvlText w:val="(%1)"/>
      <w:lvlJc w:val="left"/>
      <w:pPr>
        <w:ind w:left="1130" w:hanging="563"/>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1">
    <w:nsid w:val="71325D47"/>
    <w:multiLevelType w:val="hybridMultilevel"/>
    <w:tmpl w:val="11960ACA"/>
    <w:lvl w:ilvl="0" w:tplc="10668B94">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761F52A0"/>
    <w:multiLevelType w:val="hybridMultilevel"/>
    <w:tmpl w:val="D2F80AC2"/>
    <w:lvl w:ilvl="0" w:tplc="08090019">
      <w:start w:val="1"/>
      <w:numFmt w:val="lowerLetter"/>
      <w:lvlText w:val="%1."/>
      <w:lvlJc w:val="left"/>
      <w:pPr>
        <w:ind w:left="360" w:hanging="360"/>
      </w:pPr>
      <w:rPr>
        <w:rFonts w:hint="default"/>
      </w:rPr>
    </w:lvl>
    <w:lvl w:ilvl="1" w:tplc="02CA7040">
      <w:start w:val="1"/>
      <w:numFmt w:val="lowerLetter"/>
      <w:lvlText w:val="%2."/>
      <w:lvlJc w:val="left"/>
      <w:pPr>
        <w:ind w:left="63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768A4FE7"/>
    <w:multiLevelType w:val="multilevel"/>
    <w:tmpl w:val="8D1C07B8"/>
    <w:lvl w:ilvl="0">
      <w:start w:val="1"/>
      <w:numFmt w:val="decimal"/>
      <w:lvlText w:val="%1."/>
      <w:lvlJc w:val="left"/>
      <w:pPr>
        <w:ind w:left="720" w:hanging="720"/>
      </w:pPr>
      <w:rPr>
        <w:rFonts w:ascii="Arial" w:hAnsi="Arial" w:cs="Arial" w:hint="default"/>
        <w:sz w:val="24"/>
        <w:szCs w:val="24"/>
      </w:rPr>
    </w:lvl>
    <w:lvl w:ilvl="1">
      <w:start w:val="1"/>
      <w:numFmt w:val="decimal"/>
      <w:isLgl/>
      <w:lvlText w:val="%1.%2"/>
      <w:lvlJc w:val="left"/>
      <w:pPr>
        <w:ind w:left="1637"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77512EF0"/>
    <w:multiLevelType w:val="hybridMultilevel"/>
    <w:tmpl w:val="9154D960"/>
    <w:lvl w:ilvl="0" w:tplc="282ECB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5">
    <w:nsid w:val="77926359"/>
    <w:multiLevelType w:val="multilevel"/>
    <w:tmpl w:val="8D1C07B8"/>
    <w:lvl w:ilvl="0">
      <w:start w:val="1"/>
      <w:numFmt w:val="decimal"/>
      <w:lvlText w:val="%1."/>
      <w:lvlJc w:val="left"/>
      <w:pPr>
        <w:ind w:left="720" w:hanging="720"/>
      </w:pPr>
      <w:rPr>
        <w:rFonts w:ascii="Arial" w:hAnsi="Arial" w:cs="Arial" w:hint="default"/>
        <w:sz w:val="24"/>
        <w:szCs w:val="24"/>
      </w:rPr>
    </w:lvl>
    <w:lvl w:ilvl="1">
      <w:start w:val="1"/>
      <w:numFmt w:val="decimal"/>
      <w:isLgl/>
      <w:lvlText w:val="%1.%2"/>
      <w:lvlJc w:val="left"/>
      <w:pPr>
        <w:ind w:left="1637"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77B061D4"/>
    <w:multiLevelType w:val="hybridMultilevel"/>
    <w:tmpl w:val="85DA6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CC6102D"/>
    <w:multiLevelType w:val="hybridMultilevel"/>
    <w:tmpl w:val="0BBA5652"/>
    <w:lvl w:ilvl="0" w:tplc="0E58BEA8">
      <w:start w:val="1"/>
      <w:numFmt w:val="lowerLetter"/>
      <w:lvlText w:val="(%1)"/>
      <w:lvlJc w:val="left"/>
      <w:pPr>
        <w:ind w:left="1130" w:hanging="563"/>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8">
    <w:nsid w:val="7D200AFD"/>
    <w:multiLevelType w:val="hybridMultilevel"/>
    <w:tmpl w:val="C660D352"/>
    <w:lvl w:ilvl="0" w:tplc="A474964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7F466E1C"/>
    <w:multiLevelType w:val="multilevel"/>
    <w:tmpl w:val="8D1C07B8"/>
    <w:lvl w:ilvl="0">
      <w:start w:val="1"/>
      <w:numFmt w:val="decimal"/>
      <w:lvlText w:val="%1."/>
      <w:lvlJc w:val="left"/>
      <w:pPr>
        <w:ind w:left="720" w:hanging="720"/>
      </w:pPr>
      <w:rPr>
        <w:rFonts w:ascii="Arial" w:hAnsi="Arial" w:cs="Arial" w:hint="default"/>
        <w:sz w:val="24"/>
        <w:szCs w:val="24"/>
      </w:rPr>
    </w:lvl>
    <w:lvl w:ilvl="1">
      <w:start w:val="1"/>
      <w:numFmt w:val="decimal"/>
      <w:isLgl/>
      <w:lvlText w:val="%1.%2"/>
      <w:lvlJc w:val="left"/>
      <w:pPr>
        <w:ind w:left="1637"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3"/>
  </w:num>
  <w:num w:numId="3">
    <w:abstractNumId w:val="13"/>
  </w:num>
  <w:num w:numId="4">
    <w:abstractNumId w:val="49"/>
  </w:num>
  <w:num w:numId="5">
    <w:abstractNumId w:val="34"/>
  </w:num>
  <w:num w:numId="6">
    <w:abstractNumId w:val="11"/>
  </w:num>
  <w:num w:numId="7">
    <w:abstractNumId w:val="57"/>
  </w:num>
  <w:num w:numId="8">
    <w:abstractNumId w:val="51"/>
  </w:num>
  <w:num w:numId="9">
    <w:abstractNumId w:val="3"/>
  </w:num>
  <w:num w:numId="10">
    <w:abstractNumId w:val="19"/>
  </w:num>
  <w:num w:numId="11">
    <w:abstractNumId w:val="55"/>
  </w:num>
  <w:num w:numId="12">
    <w:abstractNumId w:val="64"/>
  </w:num>
  <w:num w:numId="13">
    <w:abstractNumId w:val="36"/>
  </w:num>
  <w:num w:numId="14">
    <w:abstractNumId w:val="60"/>
  </w:num>
  <w:num w:numId="15">
    <w:abstractNumId w:val="59"/>
  </w:num>
  <w:num w:numId="16">
    <w:abstractNumId w:val="48"/>
  </w:num>
  <w:num w:numId="17">
    <w:abstractNumId w:val="20"/>
  </w:num>
  <w:num w:numId="18">
    <w:abstractNumId w:val="35"/>
  </w:num>
  <w:num w:numId="19">
    <w:abstractNumId w:val="37"/>
  </w:num>
  <w:num w:numId="20">
    <w:abstractNumId w:val="68"/>
  </w:num>
  <w:num w:numId="21">
    <w:abstractNumId w:val="30"/>
  </w:num>
  <w:num w:numId="22">
    <w:abstractNumId w:val="31"/>
  </w:num>
  <w:num w:numId="23">
    <w:abstractNumId w:val="24"/>
  </w:num>
  <w:num w:numId="24">
    <w:abstractNumId w:val="41"/>
  </w:num>
  <w:num w:numId="25">
    <w:abstractNumId w:val="2"/>
  </w:num>
  <w:num w:numId="26">
    <w:abstractNumId w:val="27"/>
  </w:num>
  <w:num w:numId="27">
    <w:abstractNumId w:val="7"/>
  </w:num>
  <w:num w:numId="28">
    <w:abstractNumId w:val="32"/>
  </w:num>
  <w:num w:numId="29">
    <w:abstractNumId w:val="9"/>
  </w:num>
  <w:num w:numId="30">
    <w:abstractNumId w:val="67"/>
  </w:num>
  <w:num w:numId="31">
    <w:abstractNumId w:val="8"/>
  </w:num>
  <w:num w:numId="32">
    <w:abstractNumId w:val="5"/>
  </w:num>
  <w:num w:numId="33">
    <w:abstractNumId w:val="52"/>
  </w:num>
  <w:num w:numId="34">
    <w:abstractNumId w:val="4"/>
  </w:num>
  <w:num w:numId="35">
    <w:abstractNumId w:val="16"/>
  </w:num>
  <w:num w:numId="36">
    <w:abstractNumId w:val="6"/>
  </w:num>
  <w:num w:numId="37">
    <w:abstractNumId w:val="15"/>
  </w:num>
  <w:num w:numId="38">
    <w:abstractNumId w:val="25"/>
  </w:num>
  <w:num w:numId="39">
    <w:abstractNumId w:val="46"/>
  </w:num>
  <w:num w:numId="40">
    <w:abstractNumId w:val="23"/>
  </w:num>
  <w:num w:numId="41">
    <w:abstractNumId w:val="12"/>
  </w:num>
  <w:num w:numId="42">
    <w:abstractNumId w:val="28"/>
  </w:num>
  <w:num w:numId="43">
    <w:abstractNumId w:val="29"/>
  </w:num>
  <w:num w:numId="44">
    <w:abstractNumId w:val="47"/>
  </w:num>
  <w:num w:numId="45">
    <w:abstractNumId w:val="39"/>
    <w:lvlOverride w:ilvl="0">
      <w:startOverride w:val="1"/>
    </w:lvlOverride>
  </w:num>
  <w:num w:numId="46">
    <w:abstractNumId w:val="58"/>
  </w:num>
  <w:num w:numId="47">
    <w:abstractNumId w:val="10"/>
  </w:num>
  <w:num w:numId="48">
    <w:abstractNumId w:val="33"/>
  </w:num>
  <w:num w:numId="49">
    <w:abstractNumId w:val="50"/>
  </w:num>
  <w:num w:numId="50">
    <w:abstractNumId w:val="53"/>
  </w:num>
  <w:num w:numId="51">
    <w:abstractNumId w:val="61"/>
  </w:num>
  <w:num w:numId="52">
    <w:abstractNumId w:val="14"/>
  </w:num>
  <w:num w:numId="53">
    <w:abstractNumId w:val="21"/>
  </w:num>
  <w:num w:numId="54">
    <w:abstractNumId w:val="17"/>
  </w:num>
  <w:num w:numId="55">
    <w:abstractNumId w:val="40"/>
  </w:num>
  <w:num w:numId="56">
    <w:abstractNumId w:val="22"/>
  </w:num>
  <w:num w:numId="57">
    <w:abstractNumId w:val="43"/>
  </w:num>
  <w:num w:numId="58">
    <w:abstractNumId w:val="62"/>
  </w:num>
  <w:num w:numId="59">
    <w:abstractNumId w:val="42"/>
  </w:num>
  <w:num w:numId="60">
    <w:abstractNumId w:val="44"/>
  </w:num>
  <w:num w:numId="61">
    <w:abstractNumId w:val="26"/>
  </w:num>
  <w:num w:numId="62">
    <w:abstractNumId w:val="38"/>
  </w:num>
  <w:num w:numId="63">
    <w:abstractNumId w:val="18"/>
  </w:num>
  <w:num w:numId="64">
    <w:abstractNumId w:val="54"/>
  </w:num>
  <w:num w:numId="65">
    <w:abstractNumId w:val="66"/>
  </w:num>
  <w:num w:numId="66">
    <w:abstractNumId w:val="45"/>
  </w:num>
  <w:num w:numId="67">
    <w:abstractNumId w:val="56"/>
  </w:num>
  <w:num w:numId="68">
    <w:abstractNumId w:val="65"/>
  </w:num>
  <w:num w:numId="69">
    <w:abstractNumId w:val="69"/>
  </w:num>
  <w:num w:numId="70">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bordersDoNotSurroundHeader/>
  <w:bordersDoNotSurroundFooter/>
  <w:hideSpellingErrors/>
  <w:hideGrammaticalErrors/>
  <w:proofState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hdrShapeDefaults>
    <o:shapedefaults v:ext="edit" spidmax="2063"/>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87"/>
    <w:rsid w:val="00001A5B"/>
    <w:rsid w:val="000021BC"/>
    <w:rsid w:val="00003424"/>
    <w:rsid w:val="00003A27"/>
    <w:rsid w:val="0000691F"/>
    <w:rsid w:val="00006D81"/>
    <w:rsid w:val="0001066E"/>
    <w:rsid w:val="000117EF"/>
    <w:rsid w:val="0001287B"/>
    <w:rsid w:val="00012B3E"/>
    <w:rsid w:val="00014160"/>
    <w:rsid w:val="00014483"/>
    <w:rsid w:val="00014D17"/>
    <w:rsid w:val="000171A6"/>
    <w:rsid w:val="000173CC"/>
    <w:rsid w:val="00017E33"/>
    <w:rsid w:val="00020A06"/>
    <w:rsid w:val="0002124C"/>
    <w:rsid w:val="0002151A"/>
    <w:rsid w:val="000216E1"/>
    <w:rsid w:val="00022CE1"/>
    <w:rsid w:val="00023C40"/>
    <w:rsid w:val="000244C9"/>
    <w:rsid w:val="00024C28"/>
    <w:rsid w:val="00024E59"/>
    <w:rsid w:val="00026AD1"/>
    <w:rsid w:val="00031689"/>
    <w:rsid w:val="00031A95"/>
    <w:rsid w:val="000324DE"/>
    <w:rsid w:val="00033B55"/>
    <w:rsid w:val="00034424"/>
    <w:rsid w:val="00034D62"/>
    <w:rsid w:val="00034DB7"/>
    <w:rsid w:val="0003562A"/>
    <w:rsid w:val="00037CB7"/>
    <w:rsid w:val="0004178B"/>
    <w:rsid w:val="00041802"/>
    <w:rsid w:val="00042C04"/>
    <w:rsid w:val="00042CAA"/>
    <w:rsid w:val="00044B34"/>
    <w:rsid w:val="00044C8E"/>
    <w:rsid w:val="00045EDC"/>
    <w:rsid w:val="00050065"/>
    <w:rsid w:val="000506CF"/>
    <w:rsid w:val="0005216C"/>
    <w:rsid w:val="00054063"/>
    <w:rsid w:val="00054404"/>
    <w:rsid w:val="00054E53"/>
    <w:rsid w:val="000558F8"/>
    <w:rsid w:val="00056410"/>
    <w:rsid w:val="00060F55"/>
    <w:rsid w:val="000610C4"/>
    <w:rsid w:val="0006147E"/>
    <w:rsid w:val="00063361"/>
    <w:rsid w:val="00063E3F"/>
    <w:rsid w:val="00065334"/>
    <w:rsid w:val="00067C28"/>
    <w:rsid w:val="00070061"/>
    <w:rsid w:val="00070520"/>
    <w:rsid w:val="0007164E"/>
    <w:rsid w:val="00072C63"/>
    <w:rsid w:val="00072D13"/>
    <w:rsid w:val="00072DF3"/>
    <w:rsid w:val="00072EC7"/>
    <w:rsid w:val="0007354E"/>
    <w:rsid w:val="00073E30"/>
    <w:rsid w:val="0007541C"/>
    <w:rsid w:val="000755DD"/>
    <w:rsid w:val="00075C24"/>
    <w:rsid w:val="00076D69"/>
    <w:rsid w:val="00077A5D"/>
    <w:rsid w:val="000805D1"/>
    <w:rsid w:val="000812BC"/>
    <w:rsid w:val="00082847"/>
    <w:rsid w:val="00083423"/>
    <w:rsid w:val="000835BE"/>
    <w:rsid w:val="00086D0C"/>
    <w:rsid w:val="000870E3"/>
    <w:rsid w:val="00090825"/>
    <w:rsid w:val="00092980"/>
    <w:rsid w:val="00094DB1"/>
    <w:rsid w:val="000957FF"/>
    <w:rsid w:val="00095AE2"/>
    <w:rsid w:val="00097ECD"/>
    <w:rsid w:val="000A1172"/>
    <w:rsid w:val="000A312D"/>
    <w:rsid w:val="000A4163"/>
    <w:rsid w:val="000A444C"/>
    <w:rsid w:val="000A4864"/>
    <w:rsid w:val="000A4F46"/>
    <w:rsid w:val="000A4FBF"/>
    <w:rsid w:val="000A5250"/>
    <w:rsid w:val="000A542A"/>
    <w:rsid w:val="000A6B1B"/>
    <w:rsid w:val="000B0F10"/>
    <w:rsid w:val="000B12B2"/>
    <w:rsid w:val="000B2B83"/>
    <w:rsid w:val="000B376A"/>
    <w:rsid w:val="000B438D"/>
    <w:rsid w:val="000B55B5"/>
    <w:rsid w:val="000B59DA"/>
    <w:rsid w:val="000B79FD"/>
    <w:rsid w:val="000C2E56"/>
    <w:rsid w:val="000C79FB"/>
    <w:rsid w:val="000C7EFC"/>
    <w:rsid w:val="000D01A4"/>
    <w:rsid w:val="000D1B4A"/>
    <w:rsid w:val="000D2F6A"/>
    <w:rsid w:val="000D6708"/>
    <w:rsid w:val="000D6EB1"/>
    <w:rsid w:val="000D72BF"/>
    <w:rsid w:val="000D789E"/>
    <w:rsid w:val="000D79E5"/>
    <w:rsid w:val="000D7FB4"/>
    <w:rsid w:val="000E15BD"/>
    <w:rsid w:val="000E19AA"/>
    <w:rsid w:val="000E427D"/>
    <w:rsid w:val="000E4AE9"/>
    <w:rsid w:val="000E575B"/>
    <w:rsid w:val="000E7446"/>
    <w:rsid w:val="000E7456"/>
    <w:rsid w:val="000E7D98"/>
    <w:rsid w:val="000F09C5"/>
    <w:rsid w:val="000F0DF5"/>
    <w:rsid w:val="000F185A"/>
    <w:rsid w:val="000F2934"/>
    <w:rsid w:val="000F29CD"/>
    <w:rsid w:val="000F2E56"/>
    <w:rsid w:val="000F3163"/>
    <w:rsid w:val="000F4C74"/>
    <w:rsid w:val="000F76FE"/>
    <w:rsid w:val="00101622"/>
    <w:rsid w:val="001029CF"/>
    <w:rsid w:val="00102DEA"/>
    <w:rsid w:val="001031CC"/>
    <w:rsid w:val="0010493F"/>
    <w:rsid w:val="00104A5C"/>
    <w:rsid w:val="00104C79"/>
    <w:rsid w:val="00105D85"/>
    <w:rsid w:val="00105E64"/>
    <w:rsid w:val="001079B5"/>
    <w:rsid w:val="00107C64"/>
    <w:rsid w:val="00107D11"/>
    <w:rsid w:val="00111125"/>
    <w:rsid w:val="00112088"/>
    <w:rsid w:val="0011488B"/>
    <w:rsid w:val="001158DB"/>
    <w:rsid w:val="00116985"/>
    <w:rsid w:val="00122390"/>
    <w:rsid w:val="00122DFD"/>
    <w:rsid w:val="001233DA"/>
    <w:rsid w:val="001235D6"/>
    <w:rsid w:val="00124462"/>
    <w:rsid w:val="00124555"/>
    <w:rsid w:val="00125752"/>
    <w:rsid w:val="00125900"/>
    <w:rsid w:val="00132DC7"/>
    <w:rsid w:val="00132F1A"/>
    <w:rsid w:val="001330F4"/>
    <w:rsid w:val="00133823"/>
    <w:rsid w:val="001343E5"/>
    <w:rsid w:val="001365B4"/>
    <w:rsid w:val="0013663B"/>
    <w:rsid w:val="0013699B"/>
    <w:rsid w:val="00136D43"/>
    <w:rsid w:val="00137422"/>
    <w:rsid w:val="001376DF"/>
    <w:rsid w:val="00137B6A"/>
    <w:rsid w:val="001400AF"/>
    <w:rsid w:val="00141E39"/>
    <w:rsid w:val="00142DAA"/>
    <w:rsid w:val="001437D6"/>
    <w:rsid w:val="001452D1"/>
    <w:rsid w:val="00146D09"/>
    <w:rsid w:val="00146EFD"/>
    <w:rsid w:val="00146F30"/>
    <w:rsid w:val="00147684"/>
    <w:rsid w:val="00150E63"/>
    <w:rsid w:val="00152C0D"/>
    <w:rsid w:val="001532C5"/>
    <w:rsid w:val="00153361"/>
    <w:rsid w:val="00153A65"/>
    <w:rsid w:val="00153C25"/>
    <w:rsid w:val="00154449"/>
    <w:rsid w:val="00154DF7"/>
    <w:rsid w:val="0015527B"/>
    <w:rsid w:val="001554E1"/>
    <w:rsid w:val="00155A86"/>
    <w:rsid w:val="0015673A"/>
    <w:rsid w:val="00156CE7"/>
    <w:rsid w:val="0015770B"/>
    <w:rsid w:val="00157E3E"/>
    <w:rsid w:val="00160066"/>
    <w:rsid w:val="00160D73"/>
    <w:rsid w:val="001652F7"/>
    <w:rsid w:val="00170859"/>
    <w:rsid w:val="0017137A"/>
    <w:rsid w:val="0017167E"/>
    <w:rsid w:val="00171713"/>
    <w:rsid w:val="00171D7F"/>
    <w:rsid w:val="0017208A"/>
    <w:rsid w:val="00173820"/>
    <w:rsid w:val="00174E0B"/>
    <w:rsid w:val="001770FE"/>
    <w:rsid w:val="00177146"/>
    <w:rsid w:val="00177652"/>
    <w:rsid w:val="001818F7"/>
    <w:rsid w:val="00182447"/>
    <w:rsid w:val="001830E8"/>
    <w:rsid w:val="00183776"/>
    <w:rsid w:val="0018383B"/>
    <w:rsid w:val="0018544C"/>
    <w:rsid w:val="00186415"/>
    <w:rsid w:val="0018668B"/>
    <w:rsid w:val="0018671C"/>
    <w:rsid w:val="001871A8"/>
    <w:rsid w:val="001871CB"/>
    <w:rsid w:val="0018736D"/>
    <w:rsid w:val="00187F54"/>
    <w:rsid w:val="0019087A"/>
    <w:rsid w:val="0019102B"/>
    <w:rsid w:val="0019187B"/>
    <w:rsid w:val="00191903"/>
    <w:rsid w:val="00191F9E"/>
    <w:rsid w:val="00192C4A"/>
    <w:rsid w:val="00194292"/>
    <w:rsid w:val="0019498A"/>
    <w:rsid w:val="00195388"/>
    <w:rsid w:val="00195D30"/>
    <w:rsid w:val="001976C0"/>
    <w:rsid w:val="001977AA"/>
    <w:rsid w:val="00197B1D"/>
    <w:rsid w:val="00197D52"/>
    <w:rsid w:val="001A1029"/>
    <w:rsid w:val="001A13B2"/>
    <w:rsid w:val="001A2511"/>
    <w:rsid w:val="001A4540"/>
    <w:rsid w:val="001A58CE"/>
    <w:rsid w:val="001A58E7"/>
    <w:rsid w:val="001A595E"/>
    <w:rsid w:val="001A6197"/>
    <w:rsid w:val="001A661D"/>
    <w:rsid w:val="001A7863"/>
    <w:rsid w:val="001B1960"/>
    <w:rsid w:val="001B28CA"/>
    <w:rsid w:val="001B42ED"/>
    <w:rsid w:val="001B461F"/>
    <w:rsid w:val="001B7DF5"/>
    <w:rsid w:val="001C09AE"/>
    <w:rsid w:val="001C2CF0"/>
    <w:rsid w:val="001C3393"/>
    <w:rsid w:val="001C4C38"/>
    <w:rsid w:val="001C59F6"/>
    <w:rsid w:val="001C5FD0"/>
    <w:rsid w:val="001C6F26"/>
    <w:rsid w:val="001C7245"/>
    <w:rsid w:val="001C74EA"/>
    <w:rsid w:val="001C7757"/>
    <w:rsid w:val="001D06A9"/>
    <w:rsid w:val="001D0DBF"/>
    <w:rsid w:val="001D17FC"/>
    <w:rsid w:val="001D1829"/>
    <w:rsid w:val="001D22FE"/>
    <w:rsid w:val="001D24AA"/>
    <w:rsid w:val="001D2C4F"/>
    <w:rsid w:val="001D2F96"/>
    <w:rsid w:val="001D4D4A"/>
    <w:rsid w:val="001D592A"/>
    <w:rsid w:val="001D5A8D"/>
    <w:rsid w:val="001D7853"/>
    <w:rsid w:val="001D7AFD"/>
    <w:rsid w:val="001E139C"/>
    <w:rsid w:val="001E2491"/>
    <w:rsid w:val="001E3B02"/>
    <w:rsid w:val="001E40B7"/>
    <w:rsid w:val="001E4257"/>
    <w:rsid w:val="001E4B2E"/>
    <w:rsid w:val="001E5A6E"/>
    <w:rsid w:val="001E66C0"/>
    <w:rsid w:val="001F141B"/>
    <w:rsid w:val="001F1951"/>
    <w:rsid w:val="001F19D2"/>
    <w:rsid w:val="001F22EC"/>
    <w:rsid w:val="001F2B8A"/>
    <w:rsid w:val="001F3B38"/>
    <w:rsid w:val="001F6274"/>
    <w:rsid w:val="001F66CC"/>
    <w:rsid w:val="001F66EC"/>
    <w:rsid w:val="001F7996"/>
    <w:rsid w:val="001F7C30"/>
    <w:rsid w:val="00200785"/>
    <w:rsid w:val="00201939"/>
    <w:rsid w:val="0020239B"/>
    <w:rsid w:val="00202912"/>
    <w:rsid w:val="00202B77"/>
    <w:rsid w:val="0020441C"/>
    <w:rsid w:val="00205624"/>
    <w:rsid w:val="002063FE"/>
    <w:rsid w:val="00206542"/>
    <w:rsid w:val="00207B07"/>
    <w:rsid w:val="00207E1A"/>
    <w:rsid w:val="00207E61"/>
    <w:rsid w:val="00210562"/>
    <w:rsid w:val="002109BE"/>
    <w:rsid w:val="00210CB1"/>
    <w:rsid w:val="00210EA5"/>
    <w:rsid w:val="0021113B"/>
    <w:rsid w:val="00211BEA"/>
    <w:rsid w:val="002123E4"/>
    <w:rsid w:val="0021314D"/>
    <w:rsid w:val="0021329B"/>
    <w:rsid w:val="002162A9"/>
    <w:rsid w:val="00220BFD"/>
    <w:rsid w:val="002256D5"/>
    <w:rsid w:val="002257C5"/>
    <w:rsid w:val="00226711"/>
    <w:rsid w:val="002276CE"/>
    <w:rsid w:val="00227B1A"/>
    <w:rsid w:val="00227BBC"/>
    <w:rsid w:val="0023191B"/>
    <w:rsid w:val="00232D77"/>
    <w:rsid w:val="002336E9"/>
    <w:rsid w:val="00234194"/>
    <w:rsid w:val="00235612"/>
    <w:rsid w:val="00235FAC"/>
    <w:rsid w:val="00236B45"/>
    <w:rsid w:val="00236C2F"/>
    <w:rsid w:val="00237E58"/>
    <w:rsid w:val="0024011B"/>
    <w:rsid w:val="002404DE"/>
    <w:rsid w:val="002408A6"/>
    <w:rsid w:val="00241098"/>
    <w:rsid w:val="00241B7B"/>
    <w:rsid w:val="00242193"/>
    <w:rsid w:val="00242391"/>
    <w:rsid w:val="00242739"/>
    <w:rsid w:val="002428DC"/>
    <w:rsid w:val="002451F3"/>
    <w:rsid w:val="00246247"/>
    <w:rsid w:val="00246949"/>
    <w:rsid w:val="0024795E"/>
    <w:rsid w:val="00250DA4"/>
    <w:rsid w:val="00251223"/>
    <w:rsid w:val="00252AFE"/>
    <w:rsid w:val="00254EBB"/>
    <w:rsid w:val="0025570F"/>
    <w:rsid w:val="00255A92"/>
    <w:rsid w:val="0025604A"/>
    <w:rsid w:val="00256D17"/>
    <w:rsid w:val="002575A6"/>
    <w:rsid w:val="002609C2"/>
    <w:rsid w:val="00261102"/>
    <w:rsid w:val="002618D1"/>
    <w:rsid w:val="00262B3E"/>
    <w:rsid w:val="002631DB"/>
    <w:rsid w:val="0026330E"/>
    <w:rsid w:val="0026337A"/>
    <w:rsid w:val="002634A4"/>
    <w:rsid w:val="0026377E"/>
    <w:rsid w:val="002662D6"/>
    <w:rsid w:val="00266DCE"/>
    <w:rsid w:val="002672B7"/>
    <w:rsid w:val="00267E6D"/>
    <w:rsid w:val="00267FF4"/>
    <w:rsid w:val="002701E8"/>
    <w:rsid w:val="002710AD"/>
    <w:rsid w:val="002726CF"/>
    <w:rsid w:val="002728F0"/>
    <w:rsid w:val="00273609"/>
    <w:rsid w:val="00273697"/>
    <w:rsid w:val="0027396F"/>
    <w:rsid w:val="00273F68"/>
    <w:rsid w:val="00274BF3"/>
    <w:rsid w:val="00276435"/>
    <w:rsid w:val="00277040"/>
    <w:rsid w:val="0028068B"/>
    <w:rsid w:val="00281B18"/>
    <w:rsid w:val="00281E37"/>
    <w:rsid w:val="00283530"/>
    <w:rsid w:val="00283A96"/>
    <w:rsid w:val="0028480F"/>
    <w:rsid w:val="002856BF"/>
    <w:rsid w:val="002863CF"/>
    <w:rsid w:val="00286DA9"/>
    <w:rsid w:val="00287631"/>
    <w:rsid w:val="00290975"/>
    <w:rsid w:val="00291C83"/>
    <w:rsid w:val="00291E92"/>
    <w:rsid w:val="00292039"/>
    <w:rsid w:val="00292094"/>
    <w:rsid w:val="0029268F"/>
    <w:rsid w:val="00293C8A"/>
    <w:rsid w:val="00294198"/>
    <w:rsid w:val="002947FD"/>
    <w:rsid w:val="0029499B"/>
    <w:rsid w:val="002956F5"/>
    <w:rsid w:val="002958D3"/>
    <w:rsid w:val="00296217"/>
    <w:rsid w:val="00296897"/>
    <w:rsid w:val="00296F6E"/>
    <w:rsid w:val="0029792D"/>
    <w:rsid w:val="00297AA7"/>
    <w:rsid w:val="002A202D"/>
    <w:rsid w:val="002A284F"/>
    <w:rsid w:val="002A2E6E"/>
    <w:rsid w:val="002A335C"/>
    <w:rsid w:val="002A539C"/>
    <w:rsid w:val="002A5850"/>
    <w:rsid w:val="002A668F"/>
    <w:rsid w:val="002A72BD"/>
    <w:rsid w:val="002A7874"/>
    <w:rsid w:val="002A7B5B"/>
    <w:rsid w:val="002A7F3A"/>
    <w:rsid w:val="002B07E6"/>
    <w:rsid w:val="002B32F3"/>
    <w:rsid w:val="002B33FF"/>
    <w:rsid w:val="002B583E"/>
    <w:rsid w:val="002B619C"/>
    <w:rsid w:val="002B7D33"/>
    <w:rsid w:val="002C0BAF"/>
    <w:rsid w:val="002C2559"/>
    <w:rsid w:val="002C268F"/>
    <w:rsid w:val="002C300A"/>
    <w:rsid w:val="002C32E1"/>
    <w:rsid w:val="002C3709"/>
    <w:rsid w:val="002C3814"/>
    <w:rsid w:val="002C3AB4"/>
    <w:rsid w:val="002C560B"/>
    <w:rsid w:val="002C7BA4"/>
    <w:rsid w:val="002D04CA"/>
    <w:rsid w:val="002D10FF"/>
    <w:rsid w:val="002D2427"/>
    <w:rsid w:val="002D56A8"/>
    <w:rsid w:val="002D6574"/>
    <w:rsid w:val="002D6E5A"/>
    <w:rsid w:val="002D77D7"/>
    <w:rsid w:val="002D7919"/>
    <w:rsid w:val="002E01E3"/>
    <w:rsid w:val="002E0984"/>
    <w:rsid w:val="002E0F83"/>
    <w:rsid w:val="002E117F"/>
    <w:rsid w:val="002E1583"/>
    <w:rsid w:val="002E3344"/>
    <w:rsid w:val="002E5283"/>
    <w:rsid w:val="002E6972"/>
    <w:rsid w:val="002E7406"/>
    <w:rsid w:val="002F0A91"/>
    <w:rsid w:val="002F1307"/>
    <w:rsid w:val="002F33AE"/>
    <w:rsid w:val="002F413D"/>
    <w:rsid w:val="002F50C6"/>
    <w:rsid w:val="002F6A0E"/>
    <w:rsid w:val="002F74B5"/>
    <w:rsid w:val="00301422"/>
    <w:rsid w:val="0030172C"/>
    <w:rsid w:val="00301F99"/>
    <w:rsid w:val="00303BAC"/>
    <w:rsid w:val="00303BCF"/>
    <w:rsid w:val="00303CA7"/>
    <w:rsid w:val="00303E19"/>
    <w:rsid w:val="0030417A"/>
    <w:rsid w:val="00304C5E"/>
    <w:rsid w:val="003055F1"/>
    <w:rsid w:val="00307485"/>
    <w:rsid w:val="003074E4"/>
    <w:rsid w:val="00310704"/>
    <w:rsid w:val="00310A7D"/>
    <w:rsid w:val="00310B09"/>
    <w:rsid w:val="003121D9"/>
    <w:rsid w:val="0031305B"/>
    <w:rsid w:val="003145FF"/>
    <w:rsid w:val="00315077"/>
    <w:rsid w:val="00316418"/>
    <w:rsid w:val="00320171"/>
    <w:rsid w:val="00320986"/>
    <w:rsid w:val="0032336E"/>
    <w:rsid w:val="003233DE"/>
    <w:rsid w:val="00323DEA"/>
    <w:rsid w:val="00327FD6"/>
    <w:rsid w:val="00330544"/>
    <w:rsid w:val="003310B0"/>
    <w:rsid w:val="0033320D"/>
    <w:rsid w:val="00333593"/>
    <w:rsid w:val="00335538"/>
    <w:rsid w:val="0033726F"/>
    <w:rsid w:val="003401CF"/>
    <w:rsid w:val="003421FC"/>
    <w:rsid w:val="00342299"/>
    <w:rsid w:val="00344324"/>
    <w:rsid w:val="0034602C"/>
    <w:rsid w:val="003467ED"/>
    <w:rsid w:val="00347DD8"/>
    <w:rsid w:val="00350679"/>
    <w:rsid w:val="00350AB8"/>
    <w:rsid w:val="00352C05"/>
    <w:rsid w:val="00352DF5"/>
    <w:rsid w:val="00352E24"/>
    <w:rsid w:val="00353779"/>
    <w:rsid w:val="00353EF6"/>
    <w:rsid w:val="00354456"/>
    <w:rsid w:val="00355D09"/>
    <w:rsid w:val="00356557"/>
    <w:rsid w:val="003616DB"/>
    <w:rsid w:val="003622AB"/>
    <w:rsid w:val="00364D09"/>
    <w:rsid w:val="0036583A"/>
    <w:rsid w:val="00366EDA"/>
    <w:rsid w:val="00367390"/>
    <w:rsid w:val="00367E78"/>
    <w:rsid w:val="00372069"/>
    <w:rsid w:val="0037230E"/>
    <w:rsid w:val="003739C2"/>
    <w:rsid w:val="00374CC8"/>
    <w:rsid w:val="00374CE1"/>
    <w:rsid w:val="0037563A"/>
    <w:rsid w:val="00376498"/>
    <w:rsid w:val="003771B0"/>
    <w:rsid w:val="00377E56"/>
    <w:rsid w:val="00381185"/>
    <w:rsid w:val="00381E31"/>
    <w:rsid w:val="00382B9C"/>
    <w:rsid w:val="003852E2"/>
    <w:rsid w:val="00385714"/>
    <w:rsid w:val="00385723"/>
    <w:rsid w:val="0038621B"/>
    <w:rsid w:val="00387F5A"/>
    <w:rsid w:val="00390622"/>
    <w:rsid w:val="0039308E"/>
    <w:rsid w:val="003939B9"/>
    <w:rsid w:val="00394273"/>
    <w:rsid w:val="0039544F"/>
    <w:rsid w:val="00396ADE"/>
    <w:rsid w:val="0039706F"/>
    <w:rsid w:val="00397E03"/>
    <w:rsid w:val="003A0194"/>
    <w:rsid w:val="003A1210"/>
    <w:rsid w:val="003A6721"/>
    <w:rsid w:val="003B2A04"/>
    <w:rsid w:val="003B324C"/>
    <w:rsid w:val="003B39D6"/>
    <w:rsid w:val="003B414F"/>
    <w:rsid w:val="003B4F8C"/>
    <w:rsid w:val="003B63A9"/>
    <w:rsid w:val="003B6468"/>
    <w:rsid w:val="003B66E8"/>
    <w:rsid w:val="003B7093"/>
    <w:rsid w:val="003B7823"/>
    <w:rsid w:val="003C12A7"/>
    <w:rsid w:val="003C412E"/>
    <w:rsid w:val="003C7839"/>
    <w:rsid w:val="003C7A31"/>
    <w:rsid w:val="003C7DA8"/>
    <w:rsid w:val="003C7DF9"/>
    <w:rsid w:val="003D142F"/>
    <w:rsid w:val="003D2D69"/>
    <w:rsid w:val="003D364C"/>
    <w:rsid w:val="003D38C4"/>
    <w:rsid w:val="003D5D58"/>
    <w:rsid w:val="003D6732"/>
    <w:rsid w:val="003D6E13"/>
    <w:rsid w:val="003D7AE9"/>
    <w:rsid w:val="003E078D"/>
    <w:rsid w:val="003E0E88"/>
    <w:rsid w:val="003E1526"/>
    <w:rsid w:val="003E23D7"/>
    <w:rsid w:val="003E36A4"/>
    <w:rsid w:val="003E4A23"/>
    <w:rsid w:val="003E53C0"/>
    <w:rsid w:val="003E53CF"/>
    <w:rsid w:val="003E67B3"/>
    <w:rsid w:val="003E67C5"/>
    <w:rsid w:val="003E77DD"/>
    <w:rsid w:val="003F2C8A"/>
    <w:rsid w:val="003F2DE4"/>
    <w:rsid w:val="003F4924"/>
    <w:rsid w:val="003F534A"/>
    <w:rsid w:val="003F56EE"/>
    <w:rsid w:val="003F749A"/>
    <w:rsid w:val="004000E0"/>
    <w:rsid w:val="00400882"/>
    <w:rsid w:val="00401C02"/>
    <w:rsid w:val="00401FF3"/>
    <w:rsid w:val="00402073"/>
    <w:rsid w:val="00402D6B"/>
    <w:rsid w:val="00403F7C"/>
    <w:rsid w:val="0040457D"/>
    <w:rsid w:val="00405F9F"/>
    <w:rsid w:val="00407442"/>
    <w:rsid w:val="004075C4"/>
    <w:rsid w:val="004076EB"/>
    <w:rsid w:val="00410243"/>
    <w:rsid w:val="00410936"/>
    <w:rsid w:val="004127C1"/>
    <w:rsid w:val="004147AE"/>
    <w:rsid w:val="00414F98"/>
    <w:rsid w:val="00415981"/>
    <w:rsid w:val="004173FF"/>
    <w:rsid w:val="004202BB"/>
    <w:rsid w:val="004208FC"/>
    <w:rsid w:val="00420A57"/>
    <w:rsid w:val="00421B22"/>
    <w:rsid w:val="004225D6"/>
    <w:rsid w:val="0042286F"/>
    <w:rsid w:val="00422A84"/>
    <w:rsid w:val="0042523F"/>
    <w:rsid w:val="0042592C"/>
    <w:rsid w:val="004274B6"/>
    <w:rsid w:val="00427A88"/>
    <w:rsid w:val="0043016B"/>
    <w:rsid w:val="00430FB5"/>
    <w:rsid w:val="00433EA0"/>
    <w:rsid w:val="0043484F"/>
    <w:rsid w:val="00434E1E"/>
    <w:rsid w:val="00434E1F"/>
    <w:rsid w:val="00435186"/>
    <w:rsid w:val="004356C9"/>
    <w:rsid w:val="004356E2"/>
    <w:rsid w:val="00435E77"/>
    <w:rsid w:val="004379F2"/>
    <w:rsid w:val="00437F99"/>
    <w:rsid w:val="00441080"/>
    <w:rsid w:val="0044318D"/>
    <w:rsid w:val="0044328D"/>
    <w:rsid w:val="00443A25"/>
    <w:rsid w:val="00447686"/>
    <w:rsid w:val="00450416"/>
    <w:rsid w:val="00450B9E"/>
    <w:rsid w:val="00451FE9"/>
    <w:rsid w:val="004527DA"/>
    <w:rsid w:val="00452BE8"/>
    <w:rsid w:val="004530F3"/>
    <w:rsid w:val="00456B4E"/>
    <w:rsid w:val="0045719E"/>
    <w:rsid w:val="0045785F"/>
    <w:rsid w:val="00457F19"/>
    <w:rsid w:val="00460E2C"/>
    <w:rsid w:val="00462632"/>
    <w:rsid w:val="00463598"/>
    <w:rsid w:val="004635C4"/>
    <w:rsid w:val="00463E2D"/>
    <w:rsid w:val="004648FF"/>
    <w:rsid w:val="00464E2F"/>
    <w:rsid w:val="00465429"/>
    <w:rsid w:val="00465958"/>
    <w:rsid w:val="0046659E"/>
    <w:rsid w:val="00466A32"/>
    <w:rsid w:val="00467363"/>
    <w:rsid w:val="0046752A"/>
    <w:rsid w:val="004713F5"/>
    <w:rsid w:val="004719E0"/>
    <w:rsid w:val="004724F6"/>
    <w:rsid w:val="00472753"/>
    <w:rsid w:val="00473D79"/>
    <w:rsid w:val="004756D6"/>
    <w:rsid w:val="00475DB2"/>
    <w:rsid w:val="00476BC4"/>
    <w:rsid w:val="00480676"/>
    <w:rsid w:val="0048192D"/>
    <w:rsid w:val="004819D0"/>
    <w:rsid w:val="004828EA"/>
    <w:rsid w:val="004829F8"/>
    <w:rsid w:val="00482D5F"/>
    <w:rsid w:val="00484218"/>
    <w:rsid w:val="00484434"/>
    <w:rsid w:val="00485973"/>
    <w:rsid w:val="00485D3B"/>
    <w:rsid w:val="00486747"/>
    <w:rsid w:val="0048717E"/>
    <w:rsid w:val="0048779F"/>
    <w:rsid w:val="00491B63"/>
    <w:rsid w:val="00492107"/>
    <w:rsid w:val="00492609"/>
    <w:rsid w:val="00493868"/>
    <w:rsid w:val="00494FE4"/>
    <w:rsid w:val="0049619E"/>
    <w:rsid w:val="004973EA"/>
    <w:rsid w:val="00497B09"/>
    <w:rsid w:val="004A3494"/>
    <w:rsid w:val="004A4500"/>
    <w:rsid w:val="004A499B"/>
    <w:rsid w:val="004A517B"/>
    <w:rsid w:val="004A52A9"/>
    <w:rsid w:val="004A6FAB"/>
    <w:rsid w:val="004B073C"/>
    <w:rsid w:val="004B0A07"/>
    <w:rsid w:val="004B32D3"/>
    <w:rsid w:val="004B476D"/>
    <w:rsid w:val="004B569D"/>
    <w:rsid w:val="004B57DA"/>
    <w:rsid w:val="004B5F30"/>
    <w:rsid w:val="004B655C"/>
    <w:rsid w:val="004B7B9D"/>
    <w:rsid w:val="004C0A1F"/>
    <w:rsid w:val="004C1304"/>
    <w:rsid w:val="004C30D9"/>
    <w:rsid w:val="004C410B"/>
    <w:rsid w:val="004C41B6"/>
    <w:rsid w:val="004C5389"/>
    <w:rsid w:val="004C644A"/>
    <w:rsid w:val="004C799D"/>
    <w:rsid w:val="004D1BAE"/>
    <w:rsid w:val="004D34D3"/>
    <w:rsid w:val="004D44B1"/>
    <w:rsid w:val="004D4E5D"/>
    <w:rsid w:val="004D6918"/>
    <w:rsid w:val="004D6B66"/>
    <w:rsid w:val="004D70A7"/>
    <w:rsid w:val="004D7186"/>
    <w:rsid w:val="004D72C5"/>
    <w:rsid w:val="004D793F"/>
    <w:rsid w:val="004E1492"/>
    <w:rsid w:val="004E23DE"/>
    <w:rsid w:val="004E247E"/>
    <w:rsid w:val="004E2C57"/>
    <w:rsid w:val="004E38DB"/>
    <w:rsid w:val="004E6926"/>
    <w:rsid w:val="004E7D70"/>
    <w:rsid w:val="004F07DC"/>
    <w:rsid w:val="004F1641"/>
    <w:rsid w:val="004F254E"/>
    <w:rsid w:val="004F2CF1"/>
    <w:rsid w:val="004F42B5"/>
    <w:rsid w:val="004F4863"/>
    <w:rsid w:val="004F4AF9"/>
    <w:rsid w:val="004F64D4"/>
    <w:rsid w:val="004F6F33"/>
    <w:rsid w:val="0050038E"/>
    <w:rsid w:val="0050228C"/>
    <w:rsid w:val="0050395B"/>
    <w:rsid w:val="00503D5C"/>
    <w:rsid w:val="0050414E"/>
    <w:rsid w:val="0050492B"/>
    <w:rsid w:val="00504A51"/>
    <w:rsid w:val="00505BB2"/>
    <w:rsid w:val="00507574"/>
    <w:rsid w:val="00511317"/>
    <w:rsid w:val="00511597"/>
    <w:rsid w:val="005116C9"/>
    <w:rsid w:val="00511CAF"/>
    <w:rsid w:val="00512C0C"/>
    <w:rsid w:val="00513632"/>
    <w:rsid w:val="00514097"/>
    <w:rsid w:val="00514487"/>
    <w:rsid w:val="00516893"/>
    <w:rsid w:val="00516D9D"/>
    <w:rsid w:val="0051787C"/>
    <w:rsid w:val="00520DCC"/>
    <w:rsid w:val="0052112C"/>
    <w:rsid w:val="005224E7"/>
    <w:rsid w:val="005235ED"/>
    <w:rsid w:val="00524636"/>
    <w:rsid w:val="00525086"/>
    <w:rsid w:val="00525898"/>
    <w:rsid w:val="00526FB5"/>
    <w:rsid w:val="005277AF"/>
    <w:rsid w:val="00527A0C"/>
    <w:rsid w:val="00531195"/>
    <w:rsid w:val="00531642"/>
    <w:rsid w:val="00531B5E"/>
    <w:rsid w:val="00531DE8"/>
    <w:rsid w:val="00534987"/>
    <w:rsid w:val="00535032"/>
    <w:rsid w:val="00535065"/>
    <w:rsid w:val="005360F3"/>
    <w:rsid w:val="00536393"/>
    <w:rsid w:val="005363E2"/>
    <w:rsid w:val="00536D27"/>
    <w:rsid w:val="0053742C"/>
    <w:rsid w:val="005376DF"/>
    <w:rsid w:val="005377CA"/>
    <w:rsid w:val="00540D03"/>
    <w:rsid w:val="005410CC"/>
    <w:rsid w:val="00542C1E"/>
    <w:rsid w:val="00543471"/>
    <w:rsid w:val="00543596"/>
    <w:rsid w:val="00544353"/>
    <w:rsid w:val="005445E5"/>
    <w:rsid w:val="00546614"/>
    <w:rsid w:val="00546FF7"/>
    <w:rsid w:val="005502B2"/>
    <w:rsid w:val="005503A2"/>
    <w:rsid w:val="005503A8"/>
    <w:rsid w:val="0055326E"/>
    <w:rsid w:val="00553B17"/>
    <w:rsid w:val="00553E05"/>
    <w:rsid w:val="00553ECC"/>
    <w:rsid w:val="0055441C"/>
    <w:rsid w:val="00555968"/>
    <w:rsid w:val="0055629B"/>
    <w:rsid w:val="00556429"/>
    <w:rsid w:val="00556C07"/>
    <w:rsid w:val="00556E5B"/>
    <w:rsid w:val="00557471"/>
    <w:rsid w:val="00557650"/>
    <w:rsid w:val="00560C50"/>
    <w:rsid w:val="00561E19"/>
    <w:rsid w:val="00562365"/>
    <w:rsid w:val="00562935"/>
    <w:rsid w:val="00562A0C"/>
    <w:rsid w:val="00563DF3"/>
    <w:rsid w:val="005640BF"/>
    <w:rsid w:val="00564524"/>
    <w:rsid w:val="00565099"/>
    <w:rsid w:val="005659DD"/>
    <w:rsid w:val="005659E0"/>
    <w:rsid w:val="00565D70"/>
    <w:rsid w:val="00566A01"/>
    <w:rsid w:val="00566C76"/>
    <w:rsid w:val="005673F6"/>
    <w:rsid w:val="00567F66"/>
    <w:rsid w:val="0057033C"/>
    <w:rsid w:val="005708B0"/>
    <w:rsid w:val="0057377B"/>
    <w:rsid w:val="00573EA5"/>
    <w:rsid w:val="0057498B"/>
    <w:rsid w:val="00574BAF"/>
    <w:rsid w:val="005754A8"/>
    <w:rsid w:val="00575804"/>
    <w:rsid w:val="0057623B"/>
    <w:rsid w:val="00576501"/>
    <w:rsid w:val="00576DA1"/>
    <w:rsid w:val="00577508"/>
    <w:rsid w:val="00577CBA"/>
    <w:rsid w:val="005801B2"/>
    <w:rsid w:val="00580A0E"/>
    <w:rsid w:val="00580A56"/>
    <w:rsid w:val="005811C0"/>
    <w:rsid w:val="0058172C"/>
    <w:rsid w:val="005819C3"/>
    <w:rsid w:val="00582AE6"/>
    <w:rsid w:val="00584D8B"/>
    <w:rsid w:val="00587145"/>
    <w:rsid w:val="00590B94"/>
    <w:rsid w:val="005913A9"/>
    <w:rsid w:val="005916E8"/>
    <w:rsid w:val="005918ED"/>
    <w:rsid w:val="00592367"/>
    <w:rsid w:val="005938F6"/>
    <w:rsid w:val="00593AFD"/>
    <w:rsid w:val="00593C69"/>
    <w:rsid w:val="005945C9"/>
    <w:rsid w:val="005A0AAA"/>
    <w:rsid w:val="005A133A"/>
    <w:rsid w:val="005A1810"/>
    <w:rsid w:val="005A20E1"/>
    <w:rsid w:val="005A2599"/>
    <w:rsid w:val="005A368F"/>
    <w:rsid w:val="005A39B0"/>
    <w:rsid w:val="005A5683"/>
    <w:rsid w:val="005A57D3"/>
    <w:rsid w:val="005A5885"/>
    <w:rsid w:val="005A5BF9"/>
    <w:rsid w:val="005A6203"/>
    <w:rsid w:val="005A7697"/>
    <w:rsid w:val="005B029A"/>
    <w:rsid w:val="005B1845"/>
    <w:rsid w:val="005B2096"/>
    <w:rsid w:val="005B3FCA"/>
    <w:rsid w:val="005B4D4B"/>
    <w:rsid w:val="005B639C"/>
    <w:rsid w:val="005C0631"/>
    <w:rsid w:val="005C0A86"/>
    <w:rsid w:val="005C2C11"/>
    <w:rsid w:val="005C3380"/>
    <w:rsid w:val="005C3E29"/>
    <w:rsid w:val="005C5093"/>
    <w:rsid w:val="005C52D0"/>
    <w:rsid w:val="005C54C4"/>
    <w:rsid w:val="005C69C4"/>
    <w:rsid w:val="005C6E92"/>
    <w:rsid w:val="005C72E2"/>
    <w:rsid w:val="005D0AD0"/>
    <w:rsid w:val="005D0B85"/>
    <w:rsid w:val="005D183C"/>
    <w:rsid w:val="005D199E"/>
    <w:rsid w:val="005D21E9"/>
    <w:rsid w:val="005D428C"/>
    <w:rsid w:val="005D479F"/>
    <w:rsid w:val="005D55A2"/>
    <w:rsid w:val="005D5DE1"/>
    <w:rsid w:val="005D7268"/>
    <w:rsid w:val="005E0672"/>
    <w:rsid w:val="005E1928"/>
    <w:rsid w:val="005E1F22"/>
    <w:rsid w:val="005E3B02"/>
    <w:rsid w:val="005E425C"/>
    <w:rsid w:val="005E4B6A"/>
    <w:rsid w:val="005E54AA"/>
    <w:rsid w:val="005E664D"/>
    <w:rsid w:val="005E6F34"/>
    <w:rsid w:val="005F424D"/>
    <w:rsid w:val="005F480B"/>
    <w:rsid w:val="005F66A7"/>
    <w:rsid w:val="005F7372"/>
    <w:rsid w:val="006015ED"/>
    <w:rsid w:val="006035BD"/>
    <w:rsid w:val="0060360D"/>
    <w:rsid w:val="006041CC"/>
    <w:rsid w:val="006049C2"/>
    <w:rsid w:val="006056CC"/>
    <w:rsid w:val="00606433"/>
    <w:rsid w:val="006075E5"/>
    <w:rsid w:val="00610918"/>
    <w:rsid w:val="00610C62"/>
    <w:rsid w:val="00611646"/>
    <w:rsid w:val="006120CF"/>
    <w:rsid w:val="006126C1"/>
    <w:rsid w:val="0061334C"/>
    <w:rsid w:val="00613775"/>
    <w:rsid w:val="00613D56"/>
    <w:rsid w:val="00614FA2"/>
    <w:rsid w:val="00614FE5"/>
    <w:rsid w:val="00616244"/>
    <w:rsid w:val="0062048F"/>
    <w:rsid w:val="00621090"/>
    <w:rsid w:val="0062112C"/>
    <w:rsid w:val="0062192F"/>
    <w:rsid w:val="00621F8A"/>
    <w:rsid w:val="00622544"/>
    <w:rsid w:val="00622E11"/>
    <w:rsid w:val="006245D0"/>
    <w:rsid w:val="00625034"/>
    <w:rsid w:val="0062745B"/>
    <w:rsid w:val="00630BD2"/>
    <w:rsid w:val="006310D8"/>
    <w:rsid w:val="006313AF"/>
    <w:rsid w:val="00631CDA"/>
    <w:rsid w:val="0063274A"/>
    <w:rsid w:val="0063385A"/>
    <w:rsid w:val="00634BE5"/>
    <w:rsid w:val="0063549C"/>
    <w:rsid w:val="00635AC3"/>
    <w:rsid w:val="0063600C"/>
    <w:rsid w:val="00636631"/>
    <w:rsid w:val="00636CBB"/>
    <w:rsid w:val="00637584"/>
    <w:rsid w:val="00640497"/>
    <w:rsid w:val="0064152D"/>
    <w:rsid w:val="0064180A"/>
    <w:rsid w:val="00643827"/>
    <w:rsid w:val="0064662B"/>
    <w:rsid w:val="00646C11"/>
    <w:rsid w:val="006500E5"/>
    <w:rsid w:val="0065028B"/>
    <w:rsid w:val="00651C15"/>
    <w:rsid w:val="00653565"/>
    <w:rsid w:val="006535D1"/>
    <w:rsid w:val="00653D18"/>
    <w:rsid w:val="00654EAA"/>
    <w:rsid w:val="00654F50"/>
    <w:rsid w:val="00656E14"/>
    <w:rsid w:val="00657124"/>
    <w:rsid w:val="0065775B"/>
    <w:rsid w:val="00660AFF"/>
    <w:rsid w:val="006612FC"/>
    <w:rsid w:val="00662D64"/>
    <w:rsid w:val="006639D6"/>
    <w:rsid w:val="00663F7E"/>
    <w:rsid w:val="006643E8"/>
    <w:rsid w:val="00667928"/>
    <w:rsid w:val="0066793D"/>
    <w:rsid w:val="00670498"/>
    <w:rsid w:val="006707A9"/>
    <w:rsid w:val="0067115A"/>
    <w:rsid w:val="00671883"/>
    <w:rsid w:val="006720C6"/>
    <w:rsid w:val="00672835"/>
    <w:rsid w:val="00672A83"/>
    <w:rsid w:val="00672CAA"/>
    <w:rsid w:val="00675DD6"/>
    <w:rsid w:val="006761A2"/>
    <w:rsid w:val="00680AEC"/>
    <w:rsid w:val="0068148A"/>
    <w:rsid w:val="006825BD"/>
    <w:rsid w:val="00684043"/>
    <w:rsid w:val="00684C0B"/>
    <w:rsid w:val="006856B7"/>
    <w:rsid w:val="00685C67"/>
    <w:rsid w:val="006862B1"/>
    <w:rsid w:val="006868DD"/>
    <w:rsid w:val="006873C0"/>
    <w:rsid w:val="00690389"/>
    <w:rsid w:val="006905C1"/>
    <w:rsid w:val="00691DC6"/>
    <w:rsid w:val="00691F90"/>
    <w:rsid w:val="006925DE"/>
    <w:rsid w:val="00694BF2"/>
    <w:rsid w:val="006967E1"/>
    <w:rsid w:val="006968F7"/>
    <w:rsid w:val="00696A83"/>
    <w:rsid w:val="00696BD4"/>
    <w:rsid w:val="0069717B"/>
    <w:rsid w:val="00697BD9"/>
    <w:rsid w:val="00697C08"/>
    <w:rsid w:val="006A0F56"/>
    <w:rsid w:val="006A11F3"/>
    <w:rsid w:val="006A2B2D"/>
    <w:rsid w:val="006A2C69"/>
    <w:rsid w:val="006A473B"/>
    <w:rsid w:val="006A58B5"/>
    <w:rsid w:val="006A6AEA"/>
    <w:rsid w:val="006A6D87"/>
    <w:rsid w:val="006A6E13"/>
    <w:rsid w:val="006B08A4"/>
    <w:rsid w:val="006B09E6"/>
    <w:rsid w:val="006B0AD1"/>
    <w:rsid w:val="006B0F32"/>
    <w:rsid w:val="006B1A2F"/>
    <w:rsid w:val="006B1AAB"/>
    <w:rsid w:val="006B2905"/>
    <w:rsid w:val="006B2A58"/>
    <w:rsid w:val="006B3FEE"/>
    <w:rsid w:val="006B6F39"/>
    <w:rsid w:val="006B7466"/>
    <w:rsid w:val="006C0763"/>
    <w:rsid w:val="006C223A"/>
    <w:rsid w:val="006C306B"/>
    <w:rsid w:val="006C399A"/>
    <w:rsid w:val="006C45D0"/>
    <w:rsid w:val="006C56A6"/>
    <w:rsid w:val="006C605E"/>
    <w:rsid w:val="006C64EF"/>
    <w:rsid w:val="006C6C27"/>
    <w:rsid w:val="006C6D29"/>
    <w:rsid w:val="006D0AAD"/>
    <w:rsid w:val="006D0D03"/>
    <w:rsid w:val="006D1A67"/>
    <w:rsid w:val="006D1B5E"/>
    <w:rsid w:val="006D2CBB"/>
    <w:rsid w:val="006D37E3"/>
    <w:rsid w:val="006D4099"/>
    <w:rsid w:val="006D4C4C"/>
    <w:rsid w:val="006D64F9"/>
    <w:rsid w:val="006D6745"/>
    <w:rsid w:val="006D73A4"/>
    <w:rsid w:val="006D7455"/>
    <w:rsid w:val="006D7495"/>
    <w:rsid w:val="006E25AC"/>
    <w:rsid w:val="006E33DB"/>
    <w:rsid w:val="006E432B"/>
    <w:rsid w:val="006E5D5F"/>
    <w:rsid w:val="006E6721"/>
    <w:rsid w:val="006F13CA"/>
    <w:rsid w:val="006F1C8D"/>
    <w:rsid w:val="006F24D6"/>
    <w:rsid w:val="006F2A22"/>
    <w:rsid w:val="006F2A89"/>
    <w:rsid w:val="006F2F74"/>
    <w:rsid w:val="006F2FF0"/>
    <w:rsid w:val="006F3A20"/>
    <w:rsid w:val="006F4182"/>
    <w:rsid w:val="006F4E11"/>
    <w:rsid w:val="006F5120"/>
    <w:rsid w:val="006F6375"/>
    <w:rsid w:val="006F6724"/>
    <w:rsid w:val="00701FA5"/>
    <w:rsid w:val="00702EE1"/>
    <w:rsid w:val="00703E32"/>
    <w:rsid w:val="00704E33"/>
    <w:rsid w:val="00704E44"/>
    <w:rsid w:val="00704E6C"/>
    <w:rsid w:val="00705C4C"/>
    <w:rsid w:val="00705FF1"/>
    <w:rsid w:val="007062DA"/>
    <w:rsid w:val="00706B14"/>
    <w:rsid w:val="00707A16"/>
    <w:rsid w:val="007101E5"/>
    <w:rsid w:val="00711528"/>
    <w:rsid w:val="007130AC"/>
    <w:rsid w:val="00713624"/>
    <w:rsid w:val="00713726"/>
    <w:rsid w:val="00714252"/>
    <w:rsid w:val="00714639"/>
    <w:rsid w:val="00714C11"/>
    <w:rsid w:val="00715022"/>
    <w:rsid w:val="00715875"/>
    <w:rsid w:val="007159E6"/>
    <w:rsid w:val="00716346"/>
    <w:rsid w:val="007218B3"/>
    <w:rsid w:val="00721DF8"/>
    <w:rsid w:val="0072277C"/>
    <w:rsid w:val="00722E87"/>
    <w:rsid w:val="00723661"/>
    <w:rsid w:val="00723E4A"/>
    <w:rsid w:val="0072619C"/>
    <w:rsid w:val="00726B33"/>
    <w:rsid w:val="00727A2C"/>
    <w:rsid w:val="00730BBB"/>
    <w:rsid w:val="00730D25"/>
    <w:rsid w:val="00730FEB"/>
    <w:rsid w:val="00732CFE"/>
    <w:rsid w:val="00733756"/>
    <w:rsid w:val="00733B2A"/>
    <w:rsid w:val="00733CAF"/>
    <w:rsid w:val="00735075"/>
    <w:rsid w:val="00735422"/>
    <w:rsid w:val="00735CD9"/>
    <w:rsid w:val="00735D22"/>
    <w:rsid w:val="00735E58"/>
    <w:rsid w:val="00737EDB"/>
    <w:rsid w:val="00740CC9"/>
    <w:rsid w:val="00742E01"/>
    <w:rsid w:val="0074324E"/>
    <w:rsid w:val="00743600"/>
    <w:rsid w:val="0074390C"/>
    <w:rsid w:val="00743C4E"/>
    <w:rsid w:val="00744B81"/>
    <w:rsid w:val="007458DC"/>
    <w:rsid w:val="007501C8"/>
    <w:rsid w:val="00750427"/>
    <w:rsid w:val="00750F75"/>
    <w:rsid w:val="00750FAE"/>
    <w:rsid w:val="007517E8"/>
    <w:rsid w:val="00753738"/>
    <w:rsid w:val="007538EC"/>
    <w:rsid w:val="00754CC0"/>
    <w:rsid w:val="007553E5"/>
    <w:rsid w:val="0075540F"/>
    <w:rsid w:val="00756AEE"/>
    <w:rsid w:val="0076184A"/>
    <w:rsid w:val="00763538"/>
    <w:rsid w:val="007643D1"/>
    <w:rsid w:val="007649F3"/>
    <w:rsid w:val="00764D89"/>
    <w:rsid w:val="00765D80"/>
    <w:rsid w:val="007667CC"/>
    <w:rsid w:val="00767C43"/>
    <w:rsid w:val="0077009E"/>
    <w:rsid w:val="00770903"/>
    <w:rsid w:val="007728D0"/>
    <w:rsid w:val="0077357E"/>
    <w:rsid w:val="00773786"/>
    <w:rsid w:val="007751CA"/>
    <w:rsid w:val="00776475"/>
    <w:rsid w:val="0077681B"/>
    <w:rsid w:val="00776F70"/>
    <w:rsid w:val="007776F4"/>
    <w:rsid w:val="00777CB9"/>
    <w:rsid w:val="007811E8"/>
    <w:rsid w:val="007827B3"/>
    <w:rsid w:val="0078345D"/>
    <w:rsid w:val="00785A5C"/>
    <w:rsid w:val="0078661D"/>
    <w:rsid w:val="00787114"/>
    <w:rsid w:val="007904D9"/>
    <w:rsid w:val="007906CC"/>
    <w:rsid w:val="00790B76"/>
    <w:rsid w:val="00791AD8"/>
    <w:rsid w:val="007920F3"/>
    <w:rsid w:val="0079288D"/>
    <w:rsid w:val="00793A4A"/>
    <w:rsid w:val="00794050"/>
    <w:rsid w:val="007945D0"/>
    <w:rsid w:val="007948D0"/>
    <w:rsid w:val="00795CEB"/>
    <w:rsid w:val="007962F8"/>
    <w:rsid w:val="007965CF"/>
    <w:rsid w:val="00796CA0"/>
    <w:rsid w:val="007A0F88"/>
    <w:rsid w:val="007A5C1E"/>
    <w:rsid w:val="007A5DFE"/>
    <w:rsid w:val="007A619C"/>
    <w:rsid w:val="007A6201"/>
    <w:rsid w:val="007A7979"/>
    <w:rsid w:val="007A7E28"/>
    <w:rsid w:val="007B06B8"/>
    <w:rsid w:val="007B3FD9"/>
    <w:rsid w:val="007B545B"/>
    <w:rsid w:val="007B5616"/>
    <w:rsid w:val="007B654E"/>
    <w:rsid w:val="007B6D68"/>
    <w:rsid w:val="007C151A"/>
    <w:rsid w:val="007C314D"/>
    <w:rsid w:val="007C63CB"/>
    <w:rsid w:val="007C6BDA"/>
    <w:rsid w:val="007C7908"/>
    <w:rsid w:val="007D0889"/>
    <w:rsid w:val="007D0F8F"/>
    <w:rsid w:val="007D1336"/>
    <w:rsid w:val="007D1ACC"/>
    <w:rsid w:val="007D3839"/>
    <w:rsid w:val="007D4FFF"/>
    <w:rsid w:val="007D50B5"/>
    <w:rsid w:val="007D5AB3"/>
    <w:rsid w:val="007D6352"/>
    <w:rsid w:val="007D65ED"/>
    <w:rsid w:val="007E1E0F"/>
    <w:rsid w:val="007E2C03"/>
    <w:rsid w:val="007E54DA"/>
    <w:rsid w:val="007E6B56"/>
    <w:rsid w:val="007E737E"/>
    <w:rsid w:val="007F1489"/>
    <w:rsid w:val="007F18F3"/>
    <w:rsid w:val="007F23C6"/>
    <w:rsid w:val="007F2701"/>
    <w:rsid w:val="007F29EF"/>
    <w:rsid w:val="007F63A6"/>
    <w:rsid w:val="007F63D1"/>
    <w:rsid w:val="007F7675"/>
    <w:rsid w:val="00800A1C"/>
    <w:rsid w:val="00800C95"/>
    <w:rsid w:val="008016A4"/>
    <w:rsid w:val="00802466"/>
    <w:rsid w:val="0080247F"/>
    <w:rsid w:val="0080371B"/>
    <w:rsid w:val="00804422"/>
    <w:rsid w:val="00804D0B"/>
    <w:rsid w:val="008060CE"/>
    <w:rsid w:val="00806D9B"/>
    <w:rsid w:val="008074DC"/>
    <w:rsid w:val="008077F7"/>
    <w:rsid w:val="00807C20"/>
    <w:rsid w:val="008107C3"/>
    <w:rsid w:val="008107CB"/>
    <w:rsid w:val="00810ABD"/>
    <w:rsid w:val="00810C6B"/>
    <w:rsid w:val="00811508"/>
    <w:rsid w:val="0081162A"/>
    <w:rsid w:val="008126F8"/>
    <w:rsid w:val="0081272A"/>
    <w:rsid w:val="00815402"/>
    <w:rsid w:val="0081757C"/>
    <w:rsid w:val="00820144"/>
    <w:rsid w:val="0082176A"/>
    <w:rsid w:val="0082177D"/>
    <w:rsid w:val="00822086"/>
    <w:rsid w:val="008220DA"/>
    <w:rsid w:val="00822338"/>
    <w:rsid w:val="00822732"/>
    <w:rsid w:val="00822A17"/>
    <w:rsid w:val="008231D3"/>
    <w:rsid w:val="00823B96"/>
    <w:rsid w:val="0082428A"/>
    <w:rsid w:val="00826E3E"/>
    <w:rsid w:val="00827E7B"/>
    <w:rsid w:val="00827F29"/>
    <w:rsid w:val="008312AD"/>
    <w:rsid w:val="00831A01"/>
    <w:rsid w:val="00833E0B"/>
    <w:rsid w:val="008350DE"/>
    <w:rsid w:val="008353C8"/>
    <w:rsid w:val="00835A54"/>
    <w:rsid w:val="0083716F"/>
    <w:rsid w:val="008400AD"/>
    <w:rsid w:val="008405F2"/>
    <w:rsid w:val="00840DA2"/>
    <w:rsid w:val="00841B17"/>
    <w:rsid w:val="0084219B"/>
    <w:rsid w:val="008421F1"/>
    <w:rsid w:val="008422DC"/>
    <w:rsid w:val="00842DA9"/>
    <w:rsid w:val="00843A1F"/>
    <w:rsid w:val="0084439E"/>
    <w:rsid w:val="00844B13"/>
    <w:rsid w:val="008450EA"/>
    <w:rsid w:val="00845484"/>
    <w:rsid w:val="0084638B"/>
    <w:rsid w:val="00847817"/>
    <w:rsid w:val="008478A4"/>
    <w:rsid w:val="00847A60"/>
    <w:rsid w:val="00847E43"/>
    <w:rsid w:val="0085074E"/>
    <w:rsid w:val="00850832"/>
    <w:rsid w:val="00850CF5"/>
    <w:rsid w:val="00850D4E"/>
    <w:rsid w:val="00851085"/>
    <w:rsid w:val="00851622"/>
    <w:rsid w:val="00851B7A"/>
    <w:rsid w:val="00851D2F"/>
    <w:rsid w:val="008521CA"/>
    <w:rsid w:val="0085284A"/>
    <w:rsid w:val="00853FE2"/>
    <w:rsid w:val="00854150"/>
    <w:rsid w:val="008548EA"/>
    <w:rsid w:val="00854A1E"/>
    <w:rsid w:val="00854B85"/>
    <w:rsid w:val="00854F0C"/>
    <w:rsid w:val="00855156"/>
    <w:rsid w:val="008552A5"/>
    <w:rsid w:val="0085649D"/>
    <w:rsid w:val="00856CD9"/>
    <w:rsid w:val="00857BAC"/>
    <w:rsid w:val="00857C4C"/>
    <w:rsid w:val="00860B79"/>
    <w:rsid w:val="00870160"/>
    <w:rsid w:val="00871B0C"/>
    <w:rsid w:val="008727C8"/>
    <w:rsid w:val="00874D7F"/>
    <w:rsid w:val="008766A3"/>
    <w:rsid w:val="00881379"/>
    <w:rsid w:val="00883961"/>
    <w:rsid w:val="008863E7"/>
    <w:rsid w:val="0089164D"/>
    <w:rsid w:val="00891C97"/>
    <w:rsid w:val="00893C97"/>
    <w:rsid w:val="00894C81"/>
    <w:rsid w:val="00897EB1"/>
    <w:rsid w:val="008A1D16"/>
    <w:rsid w:val="008A3989"/>
    <w:rsid w:val="008A3DEE"/>
    <w:rsid w:val="008A3F3A"/>
    <w:rsid w:val="008A4994"/>
    <w:rsid w:val="008A5510"/>
    <w:rsid w:val="008B0906"/>
    <w:rsid w:val="008B2918"/>
    <w:rsid w:val="008B3135"/>
    <w:rsid w:val="008B4F41"/>
    <w:rsid w:val="008B612D"/>
    <w:rsid w:val="008B67AF"/>
    <w:rsid w:val="008B7515"/>
    <w:rsid w:val="008B7900"/>
    <w:rsid w:val="008B7983"/>
    <w:rsid w:val="008C1475"/>
    <w:rsid w:val="008C1EC7"/>
    <w:rsid w:val="008C1FF5"/>
    <w:rsid w:val="008C2BC8"/>
    <w:rsid w:val="008C384E"/>
    <w:rsid w:val="008C3A3B"/>
    <w:rsid w:val="008C417E"/>
    <w:rsid w:val="008C42AA"/>
    <w:rsid w:val="008C47AF"/>
    <w:rsid w:val="008C5919"/>
    <w:rsid w:val="008C6D78"/>
    <w:rsid w:val="008D0CFD"/>
    <w:rsid w:val="008D1738"/>
    <w:rsid w:val="008D1C7D"/>
    <w:rsid w:val="008D1F26"/>
    <w:rsid w:val="008D39BB"/>
    <w:rsid w:val="008D3EA9"/>
    <w:rsid w:val="008D3F8A"/>
    <w:rsid w:val="008D43EE"/>
    <w:rsid w:val="008D4AD4"/>
    <w:rsid w:val="008D5D2A"/>
    <w:rsid w:val="008D5EC6"/>
    <w:rsid w:val="008D682E"/>
    <w:rsid w:val="008D6979"/>
    <w:rsid w:val="008D7062"/>
    <w:rsid w:val="008D71E4"/>
    <w:rsid w:val="008D784E"/>
    <w:rsid w:val="008E0BAD"/>
    <w:rsid w:val="008E0CD7"/>
    <w:rsid w:val="008E1BD0"/>
    <w:rsid w:val="008E1DC9"/>
    <w:rsid w:val="008E2384"/>
    <w:rsid w:val="008E4ACF"/>
    <w:rsid w:val="008E5D4A"/>
    <w:rsid w:val="008E6566"/>
    <w:rsid w:val="008E70F8"/>
    <w:rsid w:val="008F0A12"/>
    <w:rsid w:val="008F1553"/>
    <w:rsid w:val="008F223C"/>
    <w:rsid w:val="008F25B4"/>
    <w:rsid w:val="008F25C9"/>
    <w:rsid w:val="008F2820"/>
    <w:rsid w:val="008F2ADF"/>
    <w:rsid w:val="008F2CF5"/>
    <w:rsid w:val="008F4BFA"/>
    <w:rsid w:val="008F50D2"/>
    <w:rsid w:val="008F6181"/>
    <w:rsid w:val="008F660B"/>
    <w:rsid w:val="008F7123"/>
    <w:rsid w:val="008F7F81"/>
    <w:rsid w:val="00901185"/>
    <w:rsid w:val="0090139A"/>
    <w:rsid w:val="00902F41"/>
    <w:rsid w:val="00903ABD"/>
    <w:rsid w:val="00912736"/>
    <w:rsid w:val="009140C1"/>
    <w:rsid w:val="0091459B"/>
    <w:rsid w:val="00914E72"/>
    <w:rsid w:val="00915C18"/>
    <w:rsid w:val="00917528"/>
    <w:rsid w:val="00921559"/>
    <w:rsid w:val="00921A4E"/>
    <w:rsid w:val="009260FB"/>
    <w:rsid w:val="00926146"/>
    <w:rsid w:val="009304C5"/>
    <w:rsid w:val="00930BDC"/>
    <w:rsid w:val="0093226E"/>
    <w:rsid w:val="00932980"/>
    <w:rsid w:val="009348A2"/>
    <w:rsid w:val="00937EE5"/>
    <w:rsid w:val="009418B1"/>
    <w:rsid w:val="00941B6C"/>
    <w:rsid w:val="009423DA"/>
    <w:rsid w:val="00942960"/>
    <w:rsid w:val="009433D3"/>
    <w:rsid w:val="00943632"/>
    <w:rsid w:val="0094604A"/>
    <w:rsid w:val="00946244"/>
    <w:rsid w:val="00952BC7"/>
    <w:rsid w:val="009537D9"/>
    <w:rsid w:val="00955DE1"/>
    <w:rsid w:val="00961BD6"/>
    <w:rsid w:val="00961FA7"/>
    <w:rsid w:val="0096388A"/>
    <w:rsid w:val="0096391C"/>
    <w:rsid w:val="00963AA4"/>
    <w:rsid w:val="00964ADB"/>
    <w:rsid w:val="009654EE"/>
    <w:rsid w:val="00966A76"/>
    <w:rsid w:val="009707EB"/>
    <w:rsid w:val="00971284"/>
    <w:rsid w:val="00971C79"/>
    <w:rsid w:val="0097294F"/>
    <w:rsid w:val="00973C95"/>
    <w:rsid w:val="00974935"/>
    <w:rsid w:val="00976654"/>
    <w:rsid w:val="00976B73"/>
    <w:rsid w:val="009778A6"/>
    <w:rsid w:val="00977991"/>
    <w:rsid w:val="00981287"/>
    <w:rsid w:val="0098183F"/>
    <w:rsid w:val="00984C8C"/>
    <w:rsid w:val="00984F83"/>
    <w:rsid w:val="009854D2"/>
    <w:rsid w:val="00986778"/>
    <w:rsid w:val="00986FEA"/>
    <w:rsid w:val="00990540"/>
    <w:rsid w:val="009930E4"/>
    <w:rsid w:val="00993D4C"/>
    <w:rsid w:val="0099403E"/>
    <w:rsid w:val="00994B65"/>
    <w:rsid w:val="00995917"/>
    <w:rsid w:val="00995E23"/>
    <w:rsid w:val="0099660F"/>
    <w:rsid w:val="00997D16"/>
    <w:rsid w:val="00997FF5"/>
    <w:rsid w:val="009A0456"/>
    <w:rsid w:val="009A0A76"/>
    <w:rsid w:val="009A15AF"/>
    <w:rsid w:val="009A3B4C"/>
    <w:rsid w:val="009A4B21"/>
    <w:rsid w:val="009A5AD0"/>
    <w:rsid w:val="009A6579"/>
    <w:rsid w:val="009A67B3"/>
    <w:rsid w:val="009A68E2"/>
    <w:rsid w:val="009A6FF9"/>
    <w:rsid w:val="009A72C9"/>
    <w:rsid w:val="009B0516"/>
    <w:rsid w:val="009B0C44"/>
    <w:rsid w:val="009B2F42"/>
    <w:rsid w:val="009B36B3"/>
    <w:rsid w:val="009B39AE"/>
    <w:rsid w:val="009B3BC8"/>
    <w:rsid w:val="009B4AAB"/>
    <w:rsid w:val="009C0207"/>
    <w:rsid w:val="009C0B55"/>
    <w:rsid w:val="009C23FF"/>
    <w:rsid w:val="009C280B"/>
    <w:rsid w:val="009C426D"/>
    <w:rsid w:val="009C513E"/>
    <w:rsid w:val="009C6F9C"/>
    <w:rsid w:val="009D00A4"/>
    <w:rsid w:val="009D0A78"/>
    <w:rsid w:val="009D0CAB"/>
    <w:rsid w:val="009D1F86"/>
    <w:rsid w:val="009D4B62"/>
    <w:rsid w:val="009D786D"/>
    <w:rsid w:val="009D7C43"/>
    <w:rsid w:val="009E10E6"/>
    <w:rsid w:val="009E16B4"/>
    <w:rsid w:val="009E1FA4"/>
    <w:rsid w:val="009E2A10"/>
    <w:rsid w:val="009E43D2"/>
    <w:rsid w:val="009E4967"/>
    <w:rsid w:val="009E54EC"/>
    <w:rsid w:val="009E5D2E"/>
    <w:rsid w:val="009E5D4E"/>
    <w:rsid w:val="009E5E1F"/>
    <w:rsid w:val="009E6460"/>
    <w:rsid w:val="009E786A"/>
    <w:rsid w:val="009E7A2D"/>
    <w:rsid w:val="009E7C43"/>
    <w:rsid w:val="009F08A1"/>
    <w:rsid w:val="009F0F87"/>
    <w:rsid w:val="009F1E88"/>
    <w:rsid w:val="009F241E"/>
    <w:rsid w:val="009F25D9"/>
    <w:rsid w:val="009F27E3"/>
    <w:rsid w:val="009F38BC"/>
    <w:rsid w:val="009F43BA"/>
    <w:rsid w:val="009F6285"/>
    <w:rsid w:val="009F6CF4"/>
    <w:rsid w:val="009F71F2"/>
    <w:rsid w:val="009F76FD"/>
    <w:rsid w:val="009F79C1"/>
    <w:rsid w:val="009F79F0"/>
    <w:rsid w:val="009F7D7D"/>
    <w:rsid w:val="00A001F3"/>
    <w:rsid w:val="00A0056E"/>
    <w:rsid w:val="00A00D97"/>
    <w:rsid w:val="00A01328"/>
    <w:rsid w:val="00A01B13"/>
    <w:rsid w:val="00A02DB0"/>
    <w:rsid w:val="00A02F33"/>
    <w:rsid w:val="00A03D3A"/>
    <w:rsid w:val="00A057EE"/>
    <w:rsid w:val="00A061B8"/>
    <w:rsid w:val="00A06214"/>
    <w:rsid w:val="00A068E9"/>
    <w:rsid w:val="00A07E9F"/>
    <w:rsid w:val="00A126FF"/>
    <w:rsid w:val="00A12B2F"/>
    <w:rsid w:val="00A15160"/>
    <w:rsid w:val="00A15251"/>
    <w:rsid w:val="00A158E8"/>
    <w:rsid w:val="00A169D0"/>
    <w:rsid w:val="00A20923"/>
    <w:rsid w:val="00A20A93"/>
    <w:rsid w:val="00A20C3C"/>
    <w:rsid w:val="00A214C8"/>
    <w:rsid w:val="00A21853"/>
    <w:rsid w:val="00A224E1"/>
    <w:rsid w:val="00A2292F"/>
    <w:rsid w:val="00A23848"/>
    <w:rsid w:val="00A2388D"/>
    <w:rsid w:val="00A24AF4"/>
    <w:rsid w:val="00A2544B"/>
    <w:rsid w:val="00A25538"/>
    <w:rsid w:val="00A2569D"/>
    <w:rsid w:val="00A2630C"/>
    <w:rsid w:val="00A27429"/>
    <w:rsid w:val="00A27648"/>
    <w:rsid w:val="00A30840"/>
    <w:rsid w:val="00A30A5D"/>
    <w:rsid w:val="00A3102A"/>
    <w:rsid w:val="00A320DA"/>
    <w:rsid w:val="00A32436"/>
    <w:rsid w:val="00A3276B"/>
    <w:rsid w:val="00A33A8F"/>
    <w:rsid w:val="00A34551"/>
    <w:rsid w:val="00A34FD9"/>
    <w:rsid w:val="00A35A56"/>
    <w:rsid w:val="00A35BAF"/>
    <w:rsid w:val="00A35E51"/>
    <w:rsid w:val="00A365E9"/>
    <w:rsid w:val="00A36723"/>
    <w:rsid w:val="00A37213"/>
    <w:rsid w:val="00A4040B"/>
    <w:rsid w:val="00A41061"/>
    <w:rsid w:val="00A423C9"/>
    <w:rsid w:val="00A434DC"/>
    <w:rsid w:val="00A43965"/>
    <w:rsid w:val="00A43EA0"/>
    <w:rsid w:val="00A4538C"/>
    <w:rsid w:val="00A46840"/>
    <w:rsid w:val="00A475ED"/>
    <w:rsid w:val="00A50070"/>
    <w:rsid w:val="00A50816"/>
    <w:rsid w:val="00A5090E"/>
    <w:rsid w:val="00A52108"/>
    <w:rsid w:val="00A525A5"/>
    <w:rsid w:val="00A52E17"/>
    <w:rsid w:val="00A54CBE"/>
    <w:rsid w:val="00A552A0"/>
    <w:rsid w:val="00A5547D"/>
    <w:rsid w:val="00A56986"/>
    <w:rsid w:val="00A60E54"/>
    <w:rsid w:val="00A617D8"/>
    <w:rsid w:val="00A61A64"/>
    <w:rsid w:val="00A62957"/>
    <w:rsid w:val="00A6402A"/>
    <w:rsid w:val="00A6474B"/>
    <w:rsid w:val="00A64A47"/>
    <w:rsid w:val="00A6571E"/>
    <w:rsid w:val="00A66C07"/>
    <w:rsid w:val="00A6714F"/>
    <w:rsid w:val="00A67386"/>
    <w:rsid w:val="00A67DB4"/>
    <w:rsid w:val="00A67DBF"/>
    <w:rsid w:val="00A70698"/>
    <w:rsid w:val="00A71D03"/>
    <w:rsid w:val="00A71D13"/>
    <w:rsid w:val="00A71F71"/>
    <w:rsid w:val="00A732F0"/>
    <w:rsid w:val="00A732F9"/>
    <w:rsid w:val="00A733FD"/>
    <w:rsid w:val="00A73B9A"/>
    <w:rsid w:val="00A73FF6"/>
    <w:rsid w:val="00A74207"/>
    <w:rsid w:val="00A75ED9"/>
    <w:rsid w:val="00A763B3"/>
    <w:rsid w:val="00A76BC2"/>
    <w:rsid w:val="00A805B0"/>
    <w:rsid w:val="00A81E33"/>
    <w:rsid w:val="00A82491"/>
    <w:rsid w:val="00A82E44"/>
    <w:rsid w:val="00A8330D"/>
    <w:rsid w:val="00A84262"/>
    <w:rsid w:val="00A85986"/>
    <w:rsid w:val="00A860D7"/>
    <w:rsid w:val="00A8676E"/>
    <w:rsid w:val="00A874DB"/>
    <w:rsid w:val="00A8759E"/>
    <w:rsid w:val="00A91056"/>
    <w:rsid w:val="00A91278"/>
    <w:rsid w:val="00A91E8D"/>
    <w:rsid w:val="00A91F3C"/>
    <w:rsid w:val="00A92911"/>
    <w:rsid w:val="00A92AB9"/>
    <w:rsid w:val="00A93D53"/>
    <w:rsid w:val="00A952D6"/>
    <w:rsid w:val="00A96A6F"/>
    <w:rsid w:val="00AA0040"/>
    <w:rsid w:val="00AA05BF"/>
    <w:rsid w:val="00AA07FD"/>
    <w:rsid w:val="00AA10D8"/>
    <w:rsid w:val="00AA3E07"/>
    <w:rsid w:val="00AA4959"/>
    <w:rsid w:val="00AA4BDE"/>
    <w:rsid w:val="00AA4DEB"/>
    <w:rsid w:val="00AA6B6B"/>
    <w:rsid w:val="00AB0DD5"/>
    <w:rsid w:val="00AB1715"/>
    <w:rsid w:val="00AB1B96"/>
    <w:rsid w:val="00AB3484"/>
    <w:rsid w:val="00AB38D4"/>
    <w:rsid w:val="00AB3F97"/>
    <w:rsid w:val="00AB4303"/>
    <w:rsid w:val="00AB4713"/>
    <w:rsid w:val="00AB6557"/>
    <w:rsid w:val="00AB6C2F"/>
    <w:rsid w:val="00AC042A"/>
    <w:rsid w:val="00AC13C7"/>
    <w:rsid w:val="00AC241D"/>
    <w:rsid w:val="00AC242D"/>
    <w:rsid w:val="00AC411A"/>
    <w:rsid w:val="00AC4D14"/>
    <w:rsid w:val="00AC50C1"/>
    <w:rsid w:val="00AC7CE5"/>
    <w:rsid w:val="00AD0763"/>
    <w:rsid w:val="00AD08CA"/>
    <w:rsid w:val="00AD197B"/>
    <w:rsid w:val="00AD323D"/>
    <w:rsid w:val="00AD399B"/>
    <w:rsid w:val="00AD4551"/>
    <w:rsid w:val="00AE0B73"/>
    <w:rsid w:val="00AE1209"/>
    <w:rsid w:val="00AE2A96"/>
    <w:rsid w:val="00AE4583"/>
    <w:rsid w:val="00AE4F35"/>
    <w:rsid w:val="00AE5D9B"/>
    <w:rsid w:val="00AE7CEF"/>
    <w:rsid w:val="00AF00A8"/>
    <w:rsid w:val="00AF0A33"/>
    <w:rsid w:val="00AF0F38"/>
    <w:rsid w:val="00AF2E39"/>
    <w:rsid w:val="00AF3350"/>
    <w:rsid w:val="00AF3B96"/>
    <w:rsid w:val="00AF4BC1"/>
    <w:rsid w:val="00AF5470"/>
    <w:rsid w:val="00B00221"/>
    <w:rsid w:val="00B0088F"/>
    <w:rsid w:val="00B01EF8"/>
    <w:rsid w:val="00B0204C"/>
    <w:rsid w:val="00B02448"/>
    <w:rsid w:val="00B03100"/>
    <w:rsid w:val="00B031E3"/>
    <w:rsid w:val="00B0567A"/>
    <w:rsid w:val="00B06A21"/>
    <w:rsid w:val="00B072F2"/>
    <w:rsid w:val="00B076B8"/>
    <w:rsid w:val="00B07D92"/>
    <w:rsid w:val="00B07E3E"/>
    <w:rsid w:val="00B10935"/>
    <w:rsid w:val="00B10FEA"/>
    <w:rsid w:val="00B11B35"/>
    <w:rsid w:val="00B11E95"/>
    <w:rsid w:val="00B12081"/>
    <w:rsid w:val="00B12A82"/>
    <w:rsid w:val="00B1323A"/>
    <w:rsid w:val="00B13D6C"/>
    <w:rsid w:val="00B13DEC"/>
    <w:rsid w:val="00B13E9A"/>
    <w:rsid w:val="00B1401D"/>
    <w:rsid w:val="00B15232"/>
    <w:rsid w:val="00B153B1"/>
    <w:rsid w:val="00B16114"/>
    <w:rsid w:val="00B1672E"/>
    <w:rsid w:val="00B17DDD"/>
    <w:rsid w:val="00B17F41"/>
    <w:rsid w:val="00B2090D"/>
    <w:rsid w:val="00B211EE"/>
    <w:rsid w:val="00B21D64"/>
    <w:rsid w:val="00B22AE8"/>
    <w:rsid w:val="00B22B62"/>
    <w:rsid w:val="00B2326B"/>
    <w:rsid w:val="00B23CBA"/>
    <w:rsid w:val="00B24B37"/>
    <w:rsid w:val="00B24B69"/>
    <w:rsid w:val="00B269B6"/>
    <w:rsid w:val="00B26A1B"/>
    <w:rsid w:val="00B27DFD"/>
    <w:rsid w:val="00B30C4D"/>
    <w:rsid w:val="00B31E2D"/>
    <w:rsid w:val="00B323A3"/>
    <w:rsid w:val="00B34722"/>
    <w:rsid w:val="00B34742"/>
    <w:rsid w:val="00B35706"/>
    <w:rsid w:val="00B36174"/>
    <w:rsid w:val="00B3628D"/>
    <w:rsid w:val="00B364F8"/>
    <w:rsid w:val="00B36AF1"/>
    <w:rsid w:val="00B379AB"/>
    <w:rsid w:val="00B37B15"/>
    <w:rsid w:val="00B41F1E"/>
    <w:rsid w:val="00B431B2"/>
    <w:rsid w:val="00B44EA3"/>
    <w:rsid w:val="00B47E7A"/>
    <w:rsid w:val="00B51CF8"/>
    <w:rsid w:val="00B51D31"/>
    <w:rsid w:val="00B54C87"/>
    <w:rsid w:val="00B554F3"/>
    <w:rsid w:val="00B56466"/>
    <w:rsid w:val="00B565F6"/>
    <w:rsid w:val="00B56B88"/>
    <w:rsid w:val="00B57B1D"/>
    <w:rsid w:val="00B57C69"/>
    <w:rsid w:val="00B57DEA"/>
    <w:rsid w:val="00B61096"/>
    <w:rsid w:val="00B61AD4"/>
    <w:rsid w:val="00B64961"/>
    <w:rsid w:val="00B64C56"/>
    <w:rsid w:val="00B651F9"/>
    <w:rsid w:val="00B656A0"/>
    <w:rsid w:val="00B665F1"/>
    <w:rsid w:val="00B71699"/>
    <w:rsid w:val="00B716B1"/>
    <w:rsid w:val="00B72AB9"/>
    <w:rsid w:val="00B739DD"/>
    <w:rsid w:val="00B745C9"/>
    <w:rsid w:val="00B750A3"/>
    <w:rsid w:val="00B7637A"/>
    <w:rsid w:val="00B767A6"/>
    <w:rsid w:val="00B76C6F"/>
    <w:rsid w:val="00B80B54"/>
    <w:rsid w:val="00B818BB"/>
    <w:rsid w:val="00B82071"/>
    <w:rsid w:val="00B8215A"/>
    <w:rsid w:val="00B83AE4"/>
    <w:rsid w:val="00B84959"/>
    <w:rsid w:val="00B853CE"/>
    <w:rsid w:val="00B85BDD"/>
    <w:rsid w:val="00B86BDF"/>
    <w:rsid w:val="00B87B6B"/>
    <w:rsid w:val="00B9026B"/>
    <w:rsid w:val="00B91A65"/>
    <w:rsid w:val="00B93658"/>
    <w:rsid w:val="00B945C0"/>
    <w:rsid w:val="00B948B2"/>
    <w:rsid w:val="00B957F0"/>
    <w:rsid w:val="00B9625F"/>
    <w:rsid w:val="00B96A53"/>
    <w:rsid w:val="00B96C99"/>
    <w:rsid w:val="00B972BC"/>
    <w:rsid w:val="00BA0279"/>
    <w:rsid w:val="00BA0939"/>
    <w:rsid w:val="00BA0C93"/>
    <w:rsid w:val="00BA1B42"/>
    <w:rsid w:val="00BA23A9"/>
    <w:rsid w:val="00BA2D36"/>
    <w:rsid w:val="00BA45B7"/>
    <w:rsid w:val="00BA5761"/>
    <w:rsid w:val="00BA65D8"/>
    <w:rsid w:val="00BA6BBD"/>
    <w:rsid w:val="00BA6C49"/>
    <w:rsid w:val="00BB14ED"/>
    <w:rsid w:val="00BB2F49"/>
    <w:rsid w:val="00BB336D"/>
    <w:rsid w:val="00BB3639"/>
    <w:rsid w:val="00BB3FD7"/>
    <w:rsid w:val="00BB53D3"/>
    <w:rsid w:val="00BB58E0"/>
    <w:rsid w:val="00BB5F9E"/>
    <w:rsid w:val="00BB7ECA"/>
    <w:rsid w:val="00BC03DC"/>
    <w:rsid w:val="00BC059A"/>
    <w:rsid w:val="00BC2F21"/>
    <w:rsid w:val="00BC35E0"/>
    <w:rsid w:val="00BC3A92"/>
    <w:rsid w:val="00BC3E38"/>
    <w:rsid w:val="00BC3EF2"/>
    <w:rsid w:val="00BC4196"/>
    <w:rsid w:val="00BC434E"/>
    <w:rsid w:val="00BD029E"/>
    <w:rsid w:val="00BD0A0B"/>
    <w:rsid w:val="00BD0B3C"/>
    <w:rsid w:val="00BD0DF1"/>
    <w:rsid w:val="00BD0FEA"/>
    <w:rsid w:val="00BD16A9"/>
    <w:rsid w:val="00BD2216"/>
    <w:rsid w:val="00BD251B"/>
    <w:rsid w:val="00BD2AA7"/>
    <w:rsid w:val="00BD5D16"/>
    <w:rsid w:val="00BD5EB8"/>
    <w:rsid w:val="00BD6D9A"/>
    <w:rsid w:val="00BE1667"/>
    <w:rsid w:val="00BE1FB1"/>
    <w:rsid w:val="00BE42C9"/>
    <w:rsid w:val="00BE4E12"/>
    <w:rsid w:val="00BE5025"/>
    <w:rsid w:val="00BE5652"/>
    <w:rsid w:val="00BE5B59"/>
    <w:rsid w:val="00BE60F3"/>
    <w:rsid w:val="00BE64EA"/>
    <w:rsid w:val="00BE66E0"/>
    <w:rsid w:val="00BE6BC9"/>
    <w:rsid w:val="00BE70B5"/>
    <w:rsid w:val="00BE7EFF"/>
    <w:rsid w:val="00BF0266"/>
    <w:rsid w:val="00BF03F4"/>
    <w:rsid w:val="00BF0565"/>
    <w:rsid w:val="00BF0A01"/>
    <w:rsid w:val="00BF0B10"/>
    <w:rsid w:val="00BF175E"/>
    <w:rsid w:val="00BF2B74"/>
    <w:rsid w:val="00BF3E28"/>
    <w:rsid w:val="00BF3E2D"/>
    <w:rsid w:val="00BF4059"/>
    <w:rsid w:val="00BF57D2"/>
    <w:rsid w:val="00BF61AB"/>
    <w:rsid w:val="00BF6D01"/>
    <w:rsid w:val="00C0025D"/>
    <w:rsid w:val="00C02392"/>
    <w:rsid w:val="00C0354C"/>
    <w:rsid w:val="00C03A19"/>
    <w:rsid w:val="00C04856"/>
    <w:rsid w:val="00C04D50"/>
    <w:rsid w:val="00C054A5"/>
    <w:rsid w:val="00C058E3"/>
    <w:rsid w:val="00C0673B"/>
    <w:rsid w:val="00C06921"/>
    <w:rsid w:val="00C10213"/>
    <w:rsid w:val="00C10673"/>
    <w:rsid w:val="00C1449E"/>
    <w:rsid w:val="00C15A14"/>
    <w:rsid w:val="00C17974"/>
    <w:rsid w:val="00C17BBD"/>
    <w:rsid w:val="00C205B8"/>
    <w:rsid w:val="00C2073B"/>
    <w:rsid w:val="00C20970"/>
    <w:rsid w:val="00C21BA6"/>
    <w:rsid w:val="00C21EC1"/>
    <w:rsid w:val="00C250AE"/>
    <w:rsid w:val="00C25CDD"/>
    <w:rsid w:val="00C267BA"/>
    <w:rsid w:val="00C2727B"/>
    <w:rsid w:val="00C3011E"/>
    <w:rsid w:val="00C30855"/>
    <w:rsid w:val="00C3090D"/>
    <w:rsid w:val="00C3129C"/>
    <w:rsid w:val="00C31B7B"/>
    <w:rsid w:val="00C339A4"/>
    <w:rsid w:val="00C36D7A"/>
    <w:rsid w:val="00C430BD"/>
    <w:rsid w:val="00C44EA9"/>
    <w:rsid w:val="00C450DC"/>
    <w:rsid w:val="00C46A06"/>
    <w:rsid w:val="00C47BCF"/>
    <w:rsid w:val="00C5106C"/>
    <w:rsid w:val="00C51729"/>
    <w:rsid w:val="00C529EF"/>
    <w:rsid w:val="00C53BAE"/>
    <w:rsid w:val="00C561EA"/>
    <w:rsid w:val="00C564EF"/>
    <w:rsid w:val="00C5725E"/>
    <w:rsid w:val="00C60A0A"/>
    <w:rsid w:val="00C60CD4"/>
    <w:rsid w:val="00C60CEA"/>
    <w:rsid w:val="00C63FF7"/>
    <w:rsid w:val="00C657BD"/>
    <w:rsid w:val="00C65BB2"/>
    <w:rsid w:val="00C6649E"/>
    <w:rsid w:val="00C66E51"/>
    <w:rsid w:val="00C72986"/>
    <w:rsid w:val="00C73E86"/>
    <w:rsid w:val="00C745C0"/>
    <w:rsid w:val="00C74C04"/>
    <w:rsid w:val="00C756B5"/>
    <w:rsid w:val="00C75808"/>
    <w:rsid w:val="00C75C08"/>
    <w:rsid w:val="00C763C3"/>
    <w:rsid w:val="00C775ED"/>
    <w:rsid w:val="00C80974"/>
    <w:rsid w:val="00C81988"/>
    <w:rsid w:val="00C84D49"/>
    <w:rsid w:val="00C864AF"/>
    <w:rsid w:val="00C864CB"/>
    <w:rsid w:val="00C86EF6"/>
    <w:rsid w:val="00C911DD"/>
    <w:rsid w:val="00C91E3A"/>
    <w:rsid w:val="00C92071"/>
    <w:rsid w:val="00C92E22"/>
    <w:rsid w:val="00C93C66"/>
    <w:rsid w:val="00C95963"/>
    <w:rsid w:val="00C96456"/>
    <w:rsid w:val="00C9683B"/>
    <w:rsid w:val="00C97149"/>
    <w:rsid w:val="00CA0097"/>
    <w:rsid w:val="00CA12AC"/>
    <w:rsid w:val="00CA1A20"/>
    <w:rsid w:val="00CA27B6"/>
    <w:rsid w:val="00CA3981"/>
    <w:rsid w:val="00CA3B84"/>
    <w:rsid w:val="00CA4090"/>
    <w:rsid w:val="00CA4433"/>
    <w:rsid w:val="00CA5AEF"/>
    <w:rsid w:val="00CA6775"/>
    <w:rsid w:val="00CB10AB"/>
    <w:rsid w:val="00CB15CB"/>
    <w:rsid w:val="00CB1B69"/>
    <w:rsid w:val="00CB2E4A"/>
    <w:rsid w:val="00CB3268"/>
    <w:rsid w:val="00CB3DAF"/>
    <w:rsid w:val="00CB3EB2"/>
    <w:rsid w:val="00CB6C05"/>
    <w:rsid w:val="00CB72F8"/>
    <w:rsid w:val="00CC0C08"/>
    <w:rsid w:val="00CC0EA7"/>
    <w:rsid w:val="00CC24F9"/>
    <w:rsid w:val="00CC4129"/>
    <w:rsid w:val="00CC5937"/>
    <w:rsid w:val="00CC7039"/>
    <w:rsid w:val="00CC7E86"/>
    <w:rsid w:val="00CD054C"/>
    <w:rsid w:val="00CD0FEE"/>
    <w:rsid w:val="00CD1161"/>
    <w:rsid w:val="00CD1259"/>
    <w:rsid w:val="00CD3B56"/>
    <w:rsid w:val="00CD49B8"/>
    <w:rsid w:val="00CD4B98"/>
    <w:rsid w:val="00CD50C1"/>
    <w:rsid w:val="00CD589C"/>
    <w:rsid w:val="00CD7068"/>
    <w:rsid w:val="00CD734E"/>
    <w:rsid w:val="00CE101F"/>
    <w:rsid w:val="00CE10C0"/>
    <w:rsid w:val="00CE16BD"/>
    <w:rsid w:val="00CE1DDF"/>
    <w:rsid w:val="00CE2211"/>
    <w:rsid w:val="00CE2316"/>
    <w:rsid w:val="00CE2973"/>
    <w:rsid w:val="00CE3F5F"/>
    <w:rsid w:val="00CE474C"/>
    <w:rsid w:val="00CE482C"/>
    <w:rsid w:val="00CE52E8"/>
    <w:rsid w:val="00CE557B"/>
    <w:rsid w:val="00CE600F"/>
    <w:rsid w:val="00CE70A6"/>
    <w:rsid w:val="00CF0541"/>
    <w:rsid w:val="00CF0CC4"/>
    <w:rsid w:val="00CF1BF2"/>
    <w:rsid w:val="00CF2E4D"/>
    <w:rsid w:val="00CF4DD2"/>
    <w:rsid w:val="00CF5FD1"/>
    <w:rsid w:val="00CF6D3E"/>
    <w:rsid w:val="00CF7D11"/>
    <w:rsid w:val="00D00248"/>
    <w:rsid w:val="00D0078E"/>
    <w:rsid w:val="00D01221"/>
    <w:rsid w:val="00D01B24"/>
    <w:rsid w:val="00D025BF"/>
    <w:rsid w:val="00D0340C"/>
    <w:rsid w:val="00D036A5"/>
    <w:rsid w:val="00D04F1F"/>
    <w:rsid w:val="00D05AB8"/>
    <w:rsid w:val="00D0633B"/>
    <w:rsid w:val="00D0648D"/>
    <w:rsid w:val="00D07A2F"/>
    <w:rsid w:val="00D07BB8"/>
    <w:rsid w:val="00D106D8"/>
    <w:rsid w:val="00D13322"/>
    <w:rsid w:val="00D1415B"/>
    <w:rsid w:val="00D14D77"/>
    <w:rsid w:val="00D21304"/>
    <w:rsid w:val="00D2495F"/>
    <w:rsid w:val="00D24E80"/>
    <w:rsid w:val="00D2534E"/>
    <w:rsid w:val="00D26101"/>
    <w:rsid w:val="00D27328"/>
    <w:rsid w:val="00D30C5E"/>
    <w:rsid w:val="00D32F82"/>
    <w:rsid w:val="00D32FF0"/>
    <w:rsid w:val="00D33596"/>
    <w:rsid w:val="00D33C55"/>
    <w:rsid w:val="00D343C9"/>
    <w:rsid w:val="00D34A64"/>
    <w:rsid w:val="00D34ECE"/>
    <w:rsid w:val="00D35749"/>
    <w:rsid w:val="00D36FA0"/>
    <w:rsid w:val="00D4009B"/>
    <w:rsid w:val="00D404C4"/>
    <w:rsid w:val="00D41BC5"/>
    <w:rsid w:val="00D42048"/>
    <w:rsid w:val="00D429D5"/>
    <w:rsid w:val="00D433CE"/>
    <w:rsid w:val="00D440A0"/>
    <w:rsid w:val="00D4512F"/>
    <w:rsid w:val="00D4518B"/>
    <w:rsid w:val="00D50559"/>
    <w:rsid w:val="00D5102B"/>
    <w:rsid w:val="00D51836"/>
    <w:rsid w:val="00D5288D"/>
    <w:rsid w:val="00D52A20"/>
    <w:rsid w:val="00D53428"/>
    <w:rsid w:val="00D571EA"/>
    <w:rsid w:val="00D575EE"/>
    <w:rsid w:val="00D60082"/>
    <w:rsid w:val="00D6134C"/>
    <w:rsid w:val="00D633A1"/>
    <w:rsid w:val="00D63BF8"/>
    <w:rsid w:val="00D647F7"/>
    <w:rsid w:val="00D6637D"/>
    <w:rsid w:val="00D66985"/>
    <w:rsid w:val="00D66AB8"/>
    <w:rsid w:val="00D66F4B"/>
    <w:rsid w:val="00D67951"/>
    <w:rsid w:val="00D7564E"/>
    <w:rsid w:val="00D757EE"/>
    <w:rsid w:val="00D76688"/>
    <w:rsid w:val="00D77CE0"/>
    <w:rsid w:val="00D803FC"/>
    <w:rsid w:val="00D80BB2"/>
    <w:rsid w:val="00D80D2D"/>
    <w:rsid w:val="00D80D83"/>
    <w:rsid w:val="00D83DF4"/>
    <w:rsid w:val="00D8496D"/>
    <w:rsid w:val="00D85172"/>
    <w:rsid w:val="00D853EC"/>
    <w:rsid w:val="00D86049"/>
    <w:rsid w:val="00D860A8"/>
    <w:rsid w:val="00D874D3"/>
    <w:rsid w:val="00D9034D"/>
    <w:rsid w:val="00D91433"/>
    <w:rsid w:val="00D91A2F"/>
    <w:rsid w:val="00D93EEC"/>
    <w:rsid w:val="00D9481B"/>
    <w:rsid w:val="00D95282"/>
    <w:rsid w:val="00D95E5C"/>
    <w:rsid w:val="00D96699"/>
    <w:rsid w:val="00D97685"/>
    <w:rsid w:val="00D97A3A"/>
    <w:rsid w:val="00DA0C83"/>
    <w:rsid w:val="00DA1273"/>
    <w:rsid w:val="00DA1A15"/>
    <w:rsid w:val="00DA254D"/>
    <w:rsid w:val="00DA28D2"/>
    <w:rsid w:val="00DA3303"/>
    <w:rsid w:val="00DA4032"/>
    <w:rsid w:val="00DA43A7"/>
    <w:rsid w:val="00DA4498"/>
    <w:rsid w:val="00DA4866"/>
    <w:rsid w:val="00DA4AD0"/>
    <w:rsid w:val="00DA688B"/>
    <w:rsid w:val="00DB28E3"/>
    <w:rsid w:val="00DB3E02"/>
    <w:rsid w:val="00DB3EF7"/>
    <w:rsid w:val="00DB499F"/>
    <w:rsid w:val="00DB4DAF"/>
    <w:rsid w:val="00DB4DC1"/>
    <w:rsid w:val="00DB4FED"/>
    <w:rsid w:val="00DB5511"/>
    <w:rsid w:val="00DB5805"/>
    <w:rsid w:val="00DB5B29"/>
    <w:rsid w:val="00DB60A3"/>
    <w:rsid w:val="00DB6EEF"/>
    <w:rsid w:val="00DB7EEE"/>
    <w:rsid w:val="00DC06F1"/>
    <w:rsid w:val="00DC0F46"/>
    <w:rsid w:val="00DC1117"/>
    <w:rsid w:val="00DC16F0"/>
    <w:rsid w:val="00DC1D41"/>
    <w:rsid w:val="00DC2B04"/>
    <w:rsid w:val="00DC6F8B"/>
    <w:rsid w:val="00DC7081"/>
    <w:rsid w:val="00DC74E4"/>
    <w:rsid w:val="00DC7D91"/>
    <w:rsid w:val="00DD0A1E"/>
    <w:rsid w:val="00DD1AB2"/>
    <w:rsid w:val="00DD258C"/>
    <w:rsid w:val="00DD2E9A"/>
    <w:rsid w:val="00DD56AB"/>
    <w:rsid w:val="00DD6E56"/>
    <w:rsid w:val="00DE0914"/>
    <w:rsid w:val="00DE2CFF"/>
    <w:rsid w:val="00DE2DA8"/>
    <w:rsid w:val="00DE2F5B"/>
    <w:rsid w:val="00DE34F5"/>
    <w:rsid w:val="00DE3570"/>
    <w:rsid w:val="00DE372D"/>
    <w:rsid w:val="00DE545F"/>
    <w:rsid w:val="00DE626F"/>
    <w:rsid w:val="00DE6345"/>
    <w:rsid w:val="00DF09B2"/>
    <w:rsid w:val="00DF12D2"/>
    <w:rsid w:val="00DF685A"/>
    <w:rsid w:val="00E00123"/>
    <w:rsid w:val="00E00CBC"/>
    <w:rsid w:val="00E00F1D"/>
    <w:rsid w:val="00E033BC"/>
    <w:rsid w:val="00E06344"/>
    <w:rsid w:val="00E069A9"/>
    <w:rsid w:val="00E06A42"/>
    <w:rsid w:val="00E1096E"/>
    <w:rsid w:val="00E10B84"/>
    <w:rsid w:val="00E10BDB"/>
    <w:rsid w:val="00E10EC1"/>
    <w:rsid w:val="00E11621"/>
    <w:rsid w:val="00E125C9"/>
    <w:rsid w:val="00E129A3"/>
    <w:rsid w:val="00E13892"/>
    <w:rsid w:val="00E1443C"/>
    <w:rsid w:val="00E146E7"/>
    <w:rsid w:val="00E15596"/>
    <w:rsid w:val="00E15B5A"/>
    <w:rsid w:val="00E16129"/>
    <w:rsid w:val="00E16F86"/>
    <w:rsid w:val="00E176EF"/>
    <w:rsid w:val="00E17B6C"/>
    <w:rsid w:val="00E17DD9"/>
    <w:rsid w:val="00E221FE"/>
    <w:rsid w:val="00E22617"/>
    <w:rsid w:val="00E231DC"/>
    <w:rsid w:val="00E239DA"/>
    <w:rsid w:val="00E24878"/>
    <w:rsid w:val="00E255D8"/>
    <w:rsid w:val="00E2677D"/>
    <w:rsid w:val="00E27346"/>
    <w:rsid w:val="00E27767"/>
    <w:rsid w:val="00E3053C"/>
    <w:rsid w:val="00E316C4"/>
    <w:rsid w:val="00E32D27"/>
    <w:rsid w:val="00E34E06"/>
    <w:rsid w:val="00E36DB9"/>
    <w:rsid w:val="00E4181D"/>
    <w:rsid w:val="00E4220B"/>
    <w:rsid w:val="00E42BCD"/>
    <w:rsid w:val="00E42DD2"/>
    <w:rsid w:val="00E43172"/>
    <w:rsid w:val="00E43316"/>
    <w:rsid w:val="00E438F4"/>
    <w:rsid w:val="00E440CC"/>
    <w:rsid w:val="00E448EB"/>
    <w:rsid w:val="00E45EFB"/>
    <w:rsid w:val="00E467D3"/>
    <w:rsid w:val="00E470B6"/>
    <w:rsid w:val="00E4790D"/>
    <w:rsid w:val="00E51FD0"/>
    <w:rsid w:val="00E527D9"/>
    <w:rsid w:val="00E530FE"/>
    <w:rsid w:val="00E54AB5"/>
    <w:rsid w:val="00E553CF"/>
    <w:rsid w:val="00E56AB9"/>
    <w:rsid w:val="00E621DF"/>
    <w:rsid w:val="00E62FCE"/>
    <w:rsid w:val="00E63D9D"/>
    <w:rsid w:val="00E63EAF"/>
    <w:rsid w:val="00E644A4"/>
    <w:rsid w:val="00E6455A"/>
    <w:rsid w:val="00E65036"/>
    <w:rsid w:val="00E65E6E"/>
    <w:rsid w:val="00E65F31"/>
    <w:rsid w:val="00E66FA1"/>
    <w:rsid w:val="00E67577"/>
    <w:rsid w:val="00E700AC"/>
    <w:rsid w:val="00E713FA"/>
    <w:rsid w:val="00E716C3"/>
    <w:rsid w:val="00E71E21"/>
    <w:rsid w:val="00E73CD1"/>
    <w:rsid w:val="00E74219"/>
    <w:rsid w:val="00E7646A"/>
    <w:rsid w:val="00E767D9"/>
    <w:rsid w:val="00E77DCC"/>
    <w:rsid w:val="00E77E30"/>
    <w:rsid w:val="00E77FF0"/>
    <w:rsid w:val="00E8327F"/>
    <w:rsid w:val="00E83DE5"/>
    <w:rsid w:val="00E84051"/>
    <w:rsid w:val="00E84BE6"/>
    <w:rsid w:val="00E85629"/>
    <w:rsid w:val="00E8666D"/>
    <w:rsid w:val="00E87F8A"/>
    <w:rsid w:val="00E90183"/>
    <w:rsid w:val="00E901CD"/>
    <w:rsid w:val="00E912BF"/>
    <w:rsid w:val="00E927E9"/>
    <w:rsid w:val="00E9499E"/>
    <w:rsid w:val="00E95E70"/>
    <w:rsid w:val="00E9644A"/>
    <w:rsid w:val="00EA0E40"/>
    <w:rsid w:val="00EA2607"/>
    <w:rsid w:val="00EA26B3"/>
    <w:rsid w:val="00EA2A33"/>
    <w:rsid w:val="00EA49AE"/>
    <w:rsid w:val="00EA4E07"/>
    <w:rsid w:val="00EA4E0F"/>
    <w:rsid w:val="00EA690E"/>
    <w:rsid w:val="00EA72E0"/>
    <w:rsid w:val="00EB057C"/>
    <w:rsid w:val="00EB19E3"/>
    <w:rsid w:val="00EB1B9C"/>
    <w:rsid w:val="00EB1EB4"/>
    <w:rsid w:val="00EB2A88"/>
    <w:rsid w:val="00EB3B57"/>
    <w:rsid w:val="00EB3FB5"/>
    <w:rsid w:val="00EB4BEB"/>
    <w:rsid w:val="00EB4F93"/>
    <w:rsid w:val="00EB5CD7"/>
    <w:rsid w:val="00EB6412"/>
    <w:rsid w:val="00EB73DA"/>
    <w:rsid w:val="00EC0533"/>
    <w:rsid w:val="00EC174E"/>
    <w:rsid w:val="00EC22B8"/>
    <w:rsid w:val="00EC2574"/>
    <w:rsid w:val="00EC402E"/>
    <w:rsid w:val="00EC59FF"/>
    <w:rsid w:val="00EC618C"/>
    <w:rsid w:val="00EC6973"/>
    <w:rsid w:val="00EC7297"/>
    <w:rsid w:val="00EC7455"/>
    <w:rsid w:val="00ED020D"/>
    <w:rsid w:val="00ED0C74"/>
    <w:rsid w:val="00ED123F"/>
    <w:rsid w:val="00ED2EDE"/>
    <w:rsid w:val="00ED3A34"/>
    <w:rsid w:val="00ED456C"/>
    <w:rsid w:val="00ED740D"/>
    <w:rsid w:val="00ED7DB9"/>
    <w:rsid w:val="00EE137E"/>
    <w:rsid w:val="00EE190D"/>
    <w:rsid w:val="00EE214A"/>
    <w:rsid w:val="00EE30FB"/>
    <w:rsid w:val="00EE49B8"/>
    <w:rsid w:val="00EE5814"/>
    <w:rsid w:val="00EE5FE2"/>
    <w:rsid w:val="00EF0E16"/>
    <w:rsid w:val="00EF0F75"/>
    <w:rsid w:val="00EF0FCA"/>
    <w:rsid w:val="00EF341F"/>
    <w:rsid w:val="00EF5160"/>
    <w:rsid w:val="00EF686C"/>
    <w:rsid w:val="00EF6E82"/>
    <w:rsid w:val="00EF7527"/>
    <w:rsid w:val="00F01088"/>
    <w:rsid w:val="00F01E56"/>
    <w:rsid w:val="00F02C3F"/>
    <w:rsid w:val="00F06EDF"/>
    <w:rsid w:val="00F12BC6"/>
    <w:rsid w:val="00F130C9"/>
    <w:rsid w:val="00F13400"/>
    <w:rsid w:val="00F137B7"/>
    <w:rsid w:val="00F1556B"/>
    <w:rsid w:val="00F15D31"/>
    <w:rsid w:val="00F16383"/>
    <w:rsid w:val="00F16E86"/>
    <w:rsid w:val="00F207CC"/>
    <w:rsid w:val="00F207D2"/>
    <w:rsid w:val="00F20F32"/>
    <w:rsid w:val="00F21E8C"/>
    <w:rsid w:val="00F22FC7"/>
    <w:rsid w:val="00F2417E"/>
    <w:rsid w:val="00F241A3"/>
    <w:rsid w:val="00F24206"/>
    <w:rsid w:val="00F24AB5"/>
    <w:rsid w:val="00F25A88"/>
    <w:rsid w:val="00F306F7"/>
    <w:rsid w:val="00F30777"/>
    <w:rsid w:val="00F3264F"/>
    <w:rsid w:val="00F33D22"/>
    <w:rsid w:val="00F348A2"/>
    <w:rsid w:val="00F3524F"/>
    <w:rsid w:val="00F3564D"/>
    <w:rsid w:val="00F35AC9"/>
    <w:rsid w:val="00F37B09"/>
    <w:rsid w:val="00F37CF6"/>
    <w:rsid w:val="00F4034F"/>
    <w:rsid w:val="00F4351F"/>
    <w:rsid w:val="00F43E65"/>
    <w:rsid w:val="00F44BFF"/>
    <w:rsid w:val="00F451F3"/>
    <w:rsid w:val="00F45BCF"/>
    <w:rsid w:val="00F46D58"/>
    <w:rsid w:val="00F47468"/>
    <w:rsid w:val="00F47977"/>
    <w:rsid w:val="00F47E91"/>
    <w:rsid w:val="00F50306"/>
    <w:rsid w:val="00F51212"/>
    <w:rsid w:val="00F51572"/>
    <w:rsid w:val="00F51E91"/>
    <w:rsid w:val="00F522C6"/>
    <w:rsid w:val="00F523B9"/>
    <w:rsid w:val="00F52D28"/>
    <w:rsid w:val="00F54F2B"/>
    <w:rsid w:val="00F551DF"/>
    <w:rsid w:val="00F55B92"/>
    <w:rsid w:val="00F55ECA"/>
    <w:rsid w:val="00F5668C"/>
    <w:rsid w:val="00F5736C"/>
    <w:rsid w:val="00F60322"/>
    <w:rsid w:val="00F614E0"/>
    <w:rsid w:val="00F616D7"/>
    <w:rsid w:val="00F61C5A"/>
    <w:rsid w:val="00F621C2"/>
    <w:rsid w:val="00F643A9"/>
    <w:rsid w:val="00F666A5"/>
    <w:rsid w:val="00F66B31"/>
    <w:rsid w:val="00F67262"/>
    <w:rsid w:val="00F67CD0"/>
    <w:rsid w:val="00F71012"/>
    <w:rsid w:val="00F71143"/>
    <w:rsid w:val="00F7123D"/>
    <w:rsid w:val="00F71DCF"/>
    <w:rsid w:val="00F72287"/>
    <w:rsid w:val="00F72B72"/>
    <w:rsid w:val="00F72F67"/>
    <w:rsid w:val="00F74500"/>
    <w:rsid w:val="00F7564B"/>
    <w:rsid w:val="00F75C11"/>
    <w:rsid w:val="00F75EAD"/>
    <w:rsid w:val="00F77A61"/>
    <w:rsid w:val="00F8110B"/>
    <w:rsid w:val="00F817C5"/>
    <w:rsid w:val="00F821DA"/>
    <w:rsid w:val="00F822EB"/>
    <w:rsid w:val="00F8351E"/>
    <w:rsid w:val="00F83BE7"/>
    <w:rsid w:val="00F83F73"/>
    <w:rsid w:val="00F84B1F"/>
    <w:rsid w:val="00F85572"/>
    <w:rsid w:val="00F85CBB"/>
    <w:rsid w:val="00F860E3"/>
    <w:rsid w:val="00F871AD"/>
    <w:rsid w:val="00F905C5"/>
    <w:rsid w:val="00F90DB7"/>
    <w:rsid w:val="00F91B71"/>
    <w:rsid w:val="00F93A23"/>
    <w:rsid w:val="00F941F2"/>
    <w:rsid w:val="00F94B15"/>
    <w:rsid w:val="00F9546D"/>
    <w:rsid w:val="00F966D2"/>
    <w:rsid w:val="00FA0DFE"/>
    <w:rsid w:val="00FA0E9A"/>
    <w:rsid w:val="00FA22C7"/>
    <w:rsid w:val="00FA2DBE"/>
    <w:rsid w:val="00FA394F"/>
    <w:rsid w:val="00FA39D5"/>
    <w:rsid w:val="00FA4E4B"/>
    <w:rsid w:val="00FA5490"/>
    <w:rsid w:val="00FA5A2E"/>
    <w:rsid w:val="00FB101B"/>
    <w:rsid w:val="00FB10EA"/>
    <w:rsid w:val="00FB1342"/>
    <w:rsid w:val="00FB164C"/>
    <w:rsid w:val="00FB1FDC"/>
    <w:rsid w:val="00FB28C9"/>
    <w:rsid w:val="00FB341B"/>
    <w:rsid w:val="00FB3E81"/>
    <w:rsid w:val="00FB4213"/>
    <w:rsid w:val="00FB4CCE"/>
    <w:rsid w:val="00FB5322"/>
    <w:rsid w:val="00FB54B9"/>
    <w:rsid w:val="00FB5895"/>
    <w:rsid w:val="00FB657B"/>
    <w:rsid w:val="00FB6C86"/>
    <w:rsid w:val="00FC0D7E"/>
    <w:rsid w:val="00FC17C1"/>
    <w:rsid w:val="00FC374A"/>
    <w:rsid w:val="00FC4275"/>
    <w:rsid w:val="00FC7DC3"/>
    <w:rsid w:val="00FD07BF"/>
    <w:rsid w:val="00FD2154"/>
    <w:rsid w:val="00FD3ACC"/>
    <w:rsid w:val="00FD6A0E"/>
    <w:rsid w:val="00FD6E6A"/>
    <w:rsid w:val="00FD7B60"/>
    <w:rsid w:val="00FE008F"/>
    <w:rsid w:val="00FE0A90"/>
    <w:rsid w:val="00FE0CB1"/>
    <w:rsid w:val="00FE115E"/>
    <w:rsid w:val="00FE1B6D"/>
    <w:rsid w:val="00FE2528"/>
    <w:rsid w:val="00FE2548"/>
    <w:rsid w:val="00FE2823"/>
    <w:rsid w:val="00FE3308"/>
    <w:rsid w:val="00FE4D54"/>
    <w:rsid w:val="00FE5B37"/>
    <w:rsid w:val="00FE5FBA"/>
    <w:rsid w:val="00FF0A4B"/>
    <w:rsid w:val="00FF13B7"/>
    <w:rsid w:val="00FF18B4"/>
    <w:rsid w:val="00FF18EF"/>
    <w:rsid w:val="00FF1CDF"/>
    <w:rsid w:val="00FF3E55"/>
    <w:rsid w:val="00FF4C3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3665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zh-CN"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51"/>
    <w:pPr>
      <w:spacing w:after="200" w:line="276" w:lineRule="auto"/>
    </w:pPr>
    <w:rPr>
      <w:sz w:val="22"/>
      <w:szCs w:val="22"/>
      <w:lang w:val="tr-TR" w:eastAsia="tr-TR" w:bidi="ar-SA"/>
    </w:rPr>
  </w:style>
  <w:style w:type="paragraph" w:styleId="Heading1">
    <w:name w:val="heading 1"/>
    <w:basedOn w:val="Normal"/>
    <w:next w:val="Normal"/>
    <w:link w:val="Heading1Char"/>
    <w:uiPriority w:val="9"/>
    <w:qFormat/>
    <w:rsid w:val="009654EE"/>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uiPriority w:val="4"/>
    <w:qFormat/>
    <w:rsid w:val="00D95282"/>
    <w:pPr>
      <w:keepNext/>
      <w:tabs>
        <w:tab w:val="num" w:pos="851"/>
      </w:tabs>
      <w:spacing w:after="240" w:line="240" w:lineRule="auto"/>
      <w:ind w:left="851" w:hanging="851"/>
      <w:outlineLvl w:val="1"/>
    </w:pPr>
    <w:rPr>
      <w:rFonts w:ascii="Times New Roman" w:hAnsi="Times New Roman"/>
      <w:b/>
      <w:bCs/>
      <w:szCs w:val="26"/>
      <w:lang w:val="fr-FR" w:eastAsia="en-US"/>
    </w:rPr>
  </w:style>
  <w:style w:type="paragraph" w:styleId="Heading3">
    <w:name w:val="heading 3"/>
    <w:basedOn w:val="Normal"/>
    <w:next w:val="BodyText"/>
    <w:link w:val="Heading3Char"/>
    <w:uiPriority w:val="4"/>
    <w:qFormat/>
    <w:rsid w:val="00D95282"/>
    <w:pPr>
      <w:keepNext/>
      <w:tabs>
        <w:tab w:val="num" w:pos="851"/>
        <w:tab w:val="num" w:pos="1561"/>
      </w:tabs>
      <w:spacing w:after="240" w:line="240" w:lineRule="auto"/>
      <w:ind w:left="851" w:hanging="851"/>
      <w:outlineLvl w:val="2"/>
    </w:pPr>
    <w:rPr>
      <w:rFonts w:ascii="Times New Roman" w:hAnsi="Times New Roman"/>
      <w:b/>
      <w:bCs/>
      <w:lang w:val="fr-FR" w:eastAsia="en-US"/>
    </w:rPr>
  </w:style>
  <w:style w:type="paragraph" w:styleId="Heading4">
    <w:name w:val="heading 4"/>
    <w:basedOn w:val="Normal"/>
    <w:next w:val="BodyText"/>
    <w:link w:val="Heading4Char"/>
    <w:uiPriority w:val="4"/>
    <w:qFormat/>
    <w:rsid w:val="00D95282"/>
    <w:pPr>
      <w:keepNext/>
      <w:tabs>
        <w:tab w:val="num" w:pos="851"/>
      </w:tabs>
      <w:spacing w:after="240" w:line="240" w:lineRule="auto"/>
      <w:ind w:left="851" w:hanging="851"/>
      <w:outlineLvl w:val="3"/>
    </w:pPr>
    <w:rPr>
      <w:rFonts w:ascii="Times New Roman" w:hAnsi="Times New Roman"/>
      <w:b/>
      <w:bCs/>
      <w:iCs/>
      <w:lang w:val="fr-FR" w:eastAsia="en-US"/>
    </w:rPr>
  </w:style>
  <w:style w:type="paragraph" w:styleId="Heading5">
    <w:name w:val="heading 5"/>
    <w:basedOn w:val="Normal"/>
    <w:next w:val="Normal"/>
    <w:link w:val="Heading5Char"/>
    <w:uiPriority w:val="4"/>
    <w:qFormat/>
    <w:rsid w:val="00D95282"/>
    <w:pPr>
      <w:keepNext/>
      <w:tabs>
        <w:tab w:val="left" w:pos="1418"/>
        <w:tab w:val="num" w:pos="1985"/>
      </w:tabs>
      <w:spacing w:after="240" w:line="240" w:lineRule="auto"/>
      <w:ind w:left="1135"/>
      <w:outlineLvl w:val="4"/>
    </w:pPr>
    <w:rPr>
      <w:rFonts w:ascii="Times New Roman" w:hAnsi="Times New Roman"/>
      <w:u w:val="single"/>
      <w:lang w:val="fr-FR" w:eastAsia="en-US"/>
    </w:rPr>
  </w:style>
  <w:style w:type="paragraph" w:styleId="Heading6">
    <w:name w:val="heading 6"/>
    <w:basedOn w:val="Normal"/>
    <w:next w:val="Normal"/>
    <w:link w:val="Heading6Char"/>
    <w:uiPriority w:val="4"/>
    <w:qFormat/>
    <w:rsid w:val="00D95282"/>
    <w:pPr>
      <w:tabs>
        <w:tab w:val="left" w:pos="1985"/>
        <w:tab w:val="num" w:pos="2410"/>
      </w:tabs>
      <w:spacing w:after="240" w:line="240" w:lineRule="auto"/>
      <w:ind w:left="993" w:firstLine="567"/>
      <w:outlineLvl w:val="5"/>
    </w:pPr>
    <w:rPr>
      <w:rFonts w:ascii="Times New Roman" w:hAnsi="Times New Roman"/>
      <w:i/>
      <w:iCs/>
      <w:u w:val="single"/>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4EE"/>
    <w:pPr>
      <w:tabs>
        <w:tab w:val="center" w:pos="4153"/>
        <w:tab w:val="right" w:pos="8306"/>
      </w:tabs>
    </w:pPr>
  </w:style>
  <w:style w:type="character" w:customStyle="1" w:styleId="HeaderChar">
    <w:name w:val="Header Char"/>
    <w:link w:val="Header"/>
    <w:uiPriority w:val="99"/>
    <w:rsid w:val="009654EE"/>
    <w:rPr>
      <w:sz w:val="22"/>
      <w:szCs w:val="22"/>
    </w:rPr>
  </w:style>
  <w:style w:type="paragraph" w:styleId="Footer">
    <w:name w:val="footer"/>
    <w:basedOn w:val="Normal"/>
    <w:link w:val="FooterChar"/>
    <w:uiPriority w:val="99"/>
    <w:unhideWhenUsed/>
    <w:rsid w:val="004356C9"/>
    <w:pPr>
      <w:tabs>
        <w:tab w:val="center" w:pos="4153"/>
        <w:tab w:val="right" w:pos="8306"/>
      </w:tabs>
      <w:spacing w:after="0"/>
    </w:pPr>
    <w:rPr>
      <w:rFonts w:ascii="Times New Roman" w:hAnsi="Times New Roman"/>
      <w:sz w:val="16"/>
    </w:rPr>
  </w:style>
  <w:style w:type="character" w:customStyle="1" w:styleId="FooterChar">
    <w:name w:val="Footer Char"/>
    <w:link w:val="Footer"/>
    <w:uiPriority w:val="99"/>
    <w:rsid w:val="009654EE"/>
    <w:rPr>
      <w:rFonts w:ascii="Times New Roman" w:hAnsi="Times New Roman"/>
      <w:sz w:val="16"/>
      <w:szCs w:val="22"/>
      <w:lang w:val="tr-TR" w:eastAsia="tr-TR" w:bidi="ar-SA"/>
    </w:rPr>
  </w:style>
  <w:style w:type="character" w:styleId="CommentReference">
    <w:name w:val="annotation reference"/>
    <w:rsid w:val="009654EE"/>
    <w:rPr>
      <w:sz w:val="16"/>
      <w:szCs w:val="16"/>
    </w:rPr>
  </w:style>
  <w:style w:type="paragraph" w:styleId="CommentText">
    <w:name w:val="annotation text"/>
    <w:basedOn w:val="Normal"/>
    <w:link w:val="CommentTextChar"/>
    <w:rsid w:val="009654EE"/>
    <w:pPr>
      <w:spacing w:after="0" w:line="240" w:lineRule="auto"/>
    </w:pPr>
    <w:rPr>
      <w:rFonts w:ascii="Times New Roman" w:hAnsi="Times New Roman"/>
      <w:sz w:val="20"/>
      <w:szCs w:val="20"/>
      <w:lang w:val="en-GB" w:eastAsia="en-GB"/>
    </w:rPr>
  </w:style>
  <w:style w:type="paragraph" w:styleId="BalloonText">
    <w:name w:val="Balloon Text"/>
    <w:basedOn w:val="Normal"/>
    <w:link w:val="BalloonTextChar"/>
    <w:uiPriority w:val="99"/>
    <w:semiHidden/>
    <w:unhideWhenUsed/>
    <w:rsid w:val="009654E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54EE"/>
    <w:rPr>
      <w:rFonts w:ascii="Tahoma" w:hAnsi="Tahoma" w:cs="Tahoma"/>
      <w:sz w:val="16"/>
      <w:szCs w:val="16"/>
      <w:lang w:val="tr-TR" w:eastAsia="tr-TR"/>
    </w:rPr>
  </w:style>
  <w:style w:type="character" w:customStyle="1" w:styleId="Heading1Char">
    <w:name w:val="Heading 1 Char"/>
    <w:link w:val="Heading1"/>
    <w:uiPriority w:val="9"/>
    <w:rsid w:val="009654EE"/>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9654EE"/>
    <w:pPr>
      <w:keepLines/>
      <w:spacing w:before="480" w:after="0"/>
      <w:outlineLvl w:val="9"/>
    </w:pPr>
    <w:rPr>
      <w:color w:val="365F91"/>
      <w:kern w:val="0"/>
      <w:sz w:val="28"/>
      <w:szCs w:val="28"/>
      <w:lang w:eastAsia="en-US"/>
    </w:rPr>
  </w:style>
  <w:style w:type="paragraph" w:styleId="TOC1">
    <w:name w:val="toc 1"/>
    <w:basedOn w:val="Normal"/>
    <w:next w:val="Normal"/>
    <w:autoRedefine/>
    <w:uiPriority w:val="39"/>
    <w:unhideWhenUsed/>
    <w:qFormat/>
    <w:rsid w:val="009654EE"/>
    <w:pPr>
      <w:tabs>
        <w:tab w:val="left" w:pos="567"/>
        <w:tab w:val="right" w:leader="dot" w:pos="9750"/>
      </w:tabs>
      <w:ind w:left="567" w:hanging="567"/>
      <w:jc w:val="both"/>
    </w:pPr>
  </w:style>
  <w:style w:type="character" w:styleId="Hyperlink">
    <w:name w:val="Hyperlink"/>
    <w:uiPriority w:val="99"/>
    <w:unhideWhenUsed/>
    <w:rsid w:val="009654EE"/>
    <w:rPr>
      <w:color w:val="0000FF"/>
      <w:u w:val="single"/>
    </w:rPr>
  </w:style>
  <w:style w:type="paragraph" w:styleId="Subtitle">
    <w:name w:val="Subtitle"/>
    <w:basedOn w:val="Normal"/>
    <w:next w:val="Normal"/>
    <w:link w:val="SubtitleChar"/>
    <w:uiPriority w:val="11"/>
    <w:qFormat/>
    <w:rsid w:val="009654EE"/>
    <w:pPr>
      <w:spacing w:after="60"/>
      <w:jc w:val="center"/>
      <w:outlineLvl w:val="1"/>
    </w:pPr>
    <w:rPr>
      <w:rFonts w:ascii="Cambria" w:hAnsi="Cambria"/>
      <w:sz w:val="24"/>
      <w:szCs w:val="24"/>
    </w:rPr>
  </w:style>
  <w:style w:type="character" w:customStyle="1" w:styleId="SubtitleChar">
    <w:name w:val="Subtitle Char"/>
    <w:link w:val="Subtitle"/>
    <w:uiPriority w:val="11"/>
    <w:rsid w:val="009654EE"/>
    <w:rPr>
      <w:rFonts w:ascii="Cambria" w:eastAsia="Times New Roman" w:hAnsi="Cambria" w:cs="Times New Roman"/>
      <w:sz w:val="24"/>
      <w:szCs w:val="24"/>
    </w:rPr>
  </w:style>
  <w:style w:type="paragraph" w:styleId="TOC2">
    <w:name w:val="toc 2"/>
    <w:basedOn w:val="Normal"/>
    <w:next w:val="Normal"/>
    <w:autoRedefine/>
    <w:uiPriority w:val="39"/>
    <w:unhideWhenUsed/>
    <w:qFormat/>
    <w:rsid w:val="009654EE"/>
    <w:pPr>
      <w:tabs>
        <w:tab w:val="left" w:pos="851"/>
        <w:tab w:val="left" w:pos="1134"/>
        <w:tab w:val="right" w:leader="dot" w:pos="9750"/>
      </w:tabs>
      <w:ind w:left="426"/>
    </w:pPr>
    <w:rPr>
      <w:rFonts w:ascii="Arial" w:hAnsi="Arial" w:cs="Arial"/>
      <w:b/>
      <w:noProof/>
      <w:sz w:val="20"/>
      <w:szCs w:val="20"/>
      <w:lang w:val="en-GB"/>
    </w:rPr>
  </w:style>
  <w:style w:type="paragraph" w:styleId="BodyText3">
    <w:name w:val="Body Text 3"/>
    <w:basedOn w:val="Normal"/>
    <w:link w:val="BodyText3Char"/>
    <w:rsid w:val="009654EE"/>
    <w:pPr>
      <w:spacing w:after="0" w:line="240" w:lineRule="auto"/>
      <w:jc w:val="lowKashida"/>
    </w:pPr>
    <w:rPr>
      <w:rFonts w:ascii="Times New Roman" w:hAnsi="Times New Roman" w:cs="Traditional Arabic"/>
      <w:noProof/>
      <w:sz w:val="24"/>
      <w:szCs w:val="28"/>
      <w:lang w:val="en-US" w:eastAsia="en-US" w:bidi="fa-IR"/>
    </w:rPr>
  </w:style>
  <w:style w:type="character" w:customStyle="1" w:styleId="BodyText3Char">
    <w:name w:val="Body Text 3 Char"/>
    <w:link w:val="BodyText3"/>
    <w:rsid w:val="009654EE"/>
    <w:rPr>
      <w:rFonts w:ascii="Times New Roman" w:hAnsi="Times New Roman" w:cs="Traditional Arabic"/>
      <w:noProof/>
      <w:sz w:val="24"/>
      <w:szCs w:val="28"/>
      <w:lang w:val="en-US" w:eastAsia="en-US" w:bidi="fa-IR"/>
    </w:rPr>
  </w:style>
  <w:style w:type="character" w:styleId="Emphasis">
    <w:name w:val="Emphasis"/>
    <w:qFormat/>
    <w:rsid w:val="009654EE"/>
    <w:rPr>
      <w:i/>
      <w:iCs/>
    </w:rPr>
  </w:style>
  <w:style w:type="paragraph" w:styleId="ListParagraph">
    <w:name w:val="List Paragraph"/>
    <w:basedOn w:val="Normal"/>
    <w:uiPriority w:val="34"/>
    <w:qFormat/>
    <w:rsid w:val="009654EE"/>
    <w:pPr>
      <w:ind w:left="708"/>
    </w:pPr>
  </w:style>
  <w:style w:type="paragraph" w:styleId="Revision">
    <w:name w:val="Revision"/>
    <w:hidden/>
    <w:uiPriority w:val="99"/>
    <w:semiHidden/>
    <w:rsid w:val="009654EE"/>
    <w:rPr>
      <w:sz w:val="22"/>
      <w:szCs w:val="22"/>
      <w:lang w:val="tr-TR" w:eastAsia="tr-TR" w:bidi="ar-SA"/>
    </w:rPr>
  </w:style>
  <w:style w:type="paragraph" w:styleId="TOC3">
    <w:name w:val="toc 3"/>
    <w:basedOn w:val="Normal"/>
    <w:next w:val="Normal"/>
    <w:autoRedefine/>
    <w:uiPriority w:val="39"/>
    <w:semiHidden/>
    <w:unhideWhenUsed/>
    <w:qFormat/>
    <w:rsid w:val="009654EE"/>
    <w:pPr>
      <w:spacing w:after="100"/>
      <w:ind w:left="440"/>
    </w:pPr>
    <w:rPr>
      <w:lang w:eastAsia="en-US"/>
    </w:rPr>
  </w:style>
  <w:style w:type="paragraph" w:customStyle="1" w:styleId="NoSpacing1">
    <w:name w:val="No Spacing1"/>
    <w:uiPriority w:val="1"/>
    <w:qFormat/>
    <w:rsid w:val="009654EE"/>
    <w:pPr>
      <w:overflowPunct w:val="0"/>
      <w:autoSpaceDE w:val="0"/>
      <w:autoSpaceDN w:val="0"/>
      <w:adjustRightInd w:val="0"/>
      <w:textAlignment w:val="baseline"/>
    </w:pPr>
    <w:rPr>
      <w:rFonts w:ascii="Cataneo BT" w:hAnsi="Cataneo BT"/>
      <w:lang w:val="en-US" w:eastAsia="en-US" w:bidi="ar-SA"/>
    </w:rPr>
  </w:style>
  <w:style w:type="table" w:styleId="TableGrid">
    <w:name w:val="Table Grid"/>
    <w:basedOn w:val="TableNormal"/>
    <w:uiPriority w:val="59"/>
    <w:rsid w:val="009654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4662B"/>
    <w:pPr>
      <w:spacing w:after="120"/>
    </w:pPr>
  </w:style>
  <w:style w:type="character" w:customStyle="1" w:styleId="BodyTextChar">
    <w:name w:val="Body Text Char"/>
    <w:link w:val="BodyText"/>
    <w:uiPriority w:val="99"/>
    <w:rsid w:val="0064662B"/>
    <w:rPr>
      <w:sz w:val="22"/>
      <w:szCs w:val="22"/>
    </w:rPr>
  </w:style>
  <w:style w:type="paragraph" w:styleId="CommentSubject">
    <w:name w:val="annotation subject"/>
    <w:basedOn w:val="CommentText"/>
    <w:next w:val="CommentText"/>
    <w:link w:val="CommentSubjectChar"/>
    <w:uiPriority w:val="99"/>
    <w:semiHidden/>
    <w:unhideWhenUsed/>
    <w:rsid w:val="00DA4032"/>
    <w:pPr>
      <w:spacing w:after="200" w:line="276" w:lineRule="auto"/>
    </w:pPr>
    <w:rPr>
      <w:rFonts w:ascii="Calibri" w:hAnsi="Calibri"/>
      <w:b/>
      <w:bCs/>
      <w:lang w:val="tr-TR" w:eastAsia="tr-TR"/>
    </w:rPr>
  </w:style>
  <w:style w:type="character" w:customStyle="1" w:styleId="CommentTextChar">
    <w:name w:val="Comment Text Char"/>
    <w:link w:val="CommentText"/>
    <w:rsid w:val="00DA4032"/>
    <w:rPr>
      <w:rFonts w:ascii="Times New Roman" w:hAnsi="Times New Roman"/>
      <w:lang w:val="en-GB" w:eastAsia="en-GB"/>
    </w:rPr>
  </w:style>
  <w:style w:type="character" w:customStyle="1" w:styleId="CommentSubjectChar">
    <w:name w:val="Comment Subject Char"/>
    <w:link w:val="CommentSubject"/>
    <w:uiPriority w:val="99"/>
    <w:semiHidden/>
    <w:rsid w:val="00DA4032"/>
    <w:rPr>
      <w:rFonts w:ascii="Times New Roman" w:hAnsi="Times New Roman"/>
      <w:b/>
      <w:bCs/>
      <w:lang w:val="en-GB" w:eastAsia="en-GB"/>
    </w:rPr>
  </w:style>
  <w:style w:type="paragraph" w:styleId="FootnoteText">
    <w:name w:val="footnote text"/>
    <w:basedOn w:val="Normal"/>
    <w:link w:val="FootnoteTextChar"/>
    <w:uiPriority w:val="99"/>
    <w:semiHidden/>
    <w:unhideWhenUsed/>
    <w:rsid w:val="001C5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FD0"/>
    <w:rPr>
      <w:lang w:val="tr-TR" w:eastAsia="tr-TR" w:bidi="ar-SA"/>
    </w:rPr>
  </w:style>
  <w:style w:type="character" w:styleId="FootnoteReference">
    <w:name w:val="footnote reference"/>
    <w:basedOn w:val="DefaultParagraphFont"/>
    <w:uiPriority w:val="99"/>
    <w:semiHidden/>
    <w:unhideWhenUsed/>
    <w:rsid w:val="001C5FD0"/>
    <w:rPr>
      <w:vertAlign w:val="superscript"/>
    </w:rPr>
  </w:style>
  <w:style w:type="character" w:styleId="PageNumber">
    <w:name w:val="page number"/>
    <w:basedOn w:val="DefaultParagraphFont"/>
    <w:uiPriority w:val="99"/>
    <w:unhideWhenUsed/>
    <w:rsid w:val="00CC4129"/>
    <w:rPr>
      <w:rFonts w:ascii="Times New Roman" w:hAnsi="Times New Roman" w:cs="Times New Roman"/>
      <w:b w:val="0"/>
      <w:sz w:val="24"/>
    </w:rPr>
  </w:style>
  <w:style w:type="paragraph" w:customStyle="1" w:styleId="FooterRight">
    <w:name w:val="Footer Right"/>
    <w:basedOn w:val="Footer"/>
    <w:link w:val="FooterRightChar"/>
    <w:rsid w:val="00CC4129"/>
    <w:pPr>
      <w:widowControl w:val="0"/>
      <w:tabs>
        <w:tab w:val="left" w:pos="1134"/>
      </w:tabs>
      <w:autoSpaceDE w:val="0"/>
      <w:autoSpaceDN w:val="0"/>
      <w:adjustRightInd w:val="0"/>
      <w:spacing w:line="240" w:lineRule="auto"/>
      <w:ind w:right="-21"/>
      <w:jc w:val="right"/>
    </w:pPr>
    <w:rPr>
      <w:color w:val="000000"/>
      <w:szCs w:val="24"/>
      <w:lang w:val="en-GB"/>
    </w:rPr>
  </w:style>
  <w:style w:type="character" w:customStyle="1" w:styleId="FooterRightChar">
    <w:name w:val="Footer Right Char"/>
    <w:basedOn w:val="DefaultParagraphFont"/>
    <w:link w:val="FooterRight"/>
    <w:rsid w:val="00CC4129"/>
    <w:rPr>
      <w:rFonts w:ascii="Times New Roman" w:hAnsi="Times New Roman"/>
      <w:color w:val="000000"/>
      <w:sz w:val="16"/>
      <w:szCs w:val="24"/>
      <w:lang w:eastAsia="tr-TR" w:bidi="ar-SA"/>
    </w:rPr>
  </w:style>
  <w:style w:type="character" w:styleId="PlaceholderText">
    <w:name w:val="Placeholder Text"/>
    <w:basedOn w:val="DefaultParagraphFont"/>
    <w:uiPriority w:val="99"/>
    <w:semiHidden/>
    <w:rsid w:val="00CC4129"/>
    <w:rPr>
      <w:color w:val="808080"/>
    </w:rPr>
  </w:style>
  <w:style w:type="character" w:customStyle="1" w:styleId="Heading2Char">
    <w:name w:val="Heading 2 Char"/>
    <w:basedOn w:val="DefaultParagraphFont"/>
    <w:link w:val="Heading2"/>
    <w:uiPriority w:val="4"/>
    <w:rsid w:val="00D95282"/>
    <w:rPr>
      <w:rFonts w:ascii="Times New Roman" w:hAnsi="Times New Roman"/>
      <w:b/>
      <w:bCs/>
      <w:sz w:val="22"/>
      <w:szCs w:val="26"/>
      <w:lang w:val="fr-FR" w:eastAsia="en-US" w:bidi="ar-SA"/>
    </w:rPr>
  </w:style>
  <w:style w:type="character" w:customStyle="1" w:styleId="Heading3Char">
    <w:name w:val="Heading 3 Char"/>
    <w:basedOn w:val="DefaultParagraphFont"/>
    <w:link w:val="Heading3"/>
    <w:uiPriority w:val="4"/>
    <w:rsid w:val="00D95282"/>
    <w:rPr>
      <w:rFonts w:ascii="Times New Roman" w:hAnsi="Times New Roman"/>
      <w:b/>
      <w:bCs/>
      <w:sz w:val="22"/>
      <w:szCs w:val="22"/>
      <w:lang w:val="fr-FR" w:eastAsia="en-US" w:bidi="ar-SA"/>
    </w:rPr>
  </w:style>
  <w:style w:type="character" w:customStyle="1" w:styleId="Heading4Char">
    <w:name w:val="Heading 4 Char"/>
    <w:basedOn w:val="DefaultParagraphFont"/>
    <w:link w:val="Heading4"/>
    <w:uiPriority w:val="4"/>
    <w:rsid w:val="00D95282"/>
    <w:rPr>
      <w:rFonts w:ascii="Times New Roman" w:hAnsi="Times New Roman"/>
      <w:b/>
      <w:bCs/>
      <w:iCs/>
      <w:sz w:val="22"/>
      <w:szCs w:val="22"/>
      <w:lang w:val="fr-FR" w:eastAsia="en-US" w:bidi="ar-SA"/>
    </w:rPr>
  </w:style>
  <w:style w:type="character" w:customStyle="1" w:styleId="Heading5Char">
    <w:name w:val="Heading 5 Char"/>
    <w:basedOn w:val="DefaultParagraphFont"/>
    <w:link w:val="Heading5"/>
    <w:uiPriority w:val="4"/>
    <w:rsid w:val="00D95282"/>
    <w:rPr>
      <w:rFonts w:ascii="Times New Roman" w:hAnsi="Times New Roman"/>
      <w:sz w:val="22"/>
      <w:szCs w:val="22"/>
      <w:u w:val="single"/>
      <w:lang w:val="fr-FR" w:eastAsia="en-US" w:bidi="ar-SA"/>
    </w:rPr>
  </w:style>
  <w:style w:type="character" w:customStyle="1" w:styleId="Heading6Char">
    <w:name w:val="Heading 6 Char"/>
    <w:basedOn w:val="DefaultParagraphFont"/>
    <w:link w:val="Heading6"/>
    <w:uiPriority w:val="4"/>
    <w:rsid w:val="00D95282"/>
    <w:rPr>
      <w:rFonts w:ascii="Times New Roman" w:hAnsi="Times New Roman"/>
      <w:i/>
      <w:iCs/>
      <w:sz w:val="22"/>
      <w:szCs w:val="22"/>
      <w:u w:val="single"/>
      <w:lang w:val="fr-FR" w:eastAsia="en-US" w:bidi="ar-SA"/>
    </w:rPr>
  </w:style>
  <w:style w:type="paragraph" w:customStyle="1" w:styleId="Titre5b">
    <w:name w:val="Titre5b"/>
    <w:basedOn w:val="Heading5"/>
    <w:next w:val="Normal"/>
    <w:uiPriority w:val="4"/>
    <w:qFormat/>
    <w:rsid w:val="00D95282"/>
    <w:pPr>
      <w:keepNext w:val="0"/>
      <w:numPr>
        <w:ilvl w:val="4"/>
      </w:numPr>
      <w:tabs>
        <w:tab w:val="num" w:pos="1985"/>
      </w:tabs>
      <w:ind w:left="1135"/>
      <w:jc w:val="both"/>
    </w:pPr>
    <w:rPr>
      <w:u w:val="none"/>
    </w:rPr>
  </w:style>
  <w:style w:type="paragraph" w:styleId="NoSpacing">
    <w:name w:val="No Spacing"/>
    <w:uiPriority w:val="1"/>
    <w:qFormat/>
    <w:rsid w:val="002B33FF"/>
    <w:rPr>
      <w:sz w:val="22"/>
      <w:szCs w:val="22"/>
      <w:lang w:val="tr-TR" w:eastAsia="tr-TR" w:bidi="ar-SA"/>
    </w:rPr>
  </w:style>
  <w:style w:type="paragraph" w:customStyle="1" w:styleId="BodyTextFlush">
    <w:name w:val="Body Text Flush"/>
    <w:aliases w:val="bth"/>
    <w:basedOn w:val="Normal"/>
    <w:rsid w:val="006D7455"/>
    <w:pPr>
      <w:autoSpaceDE w:val="0"/>
      <w:autoSpaceDN w:val="0"/>
      <w:adjustRightInd w:val="0"/>
      <w:spacing w:line="240" w:lineRule="auto"/>
      <w:jc w:val="both"/>
    </w:pPr>
    <w:rPr>
      <w:rFonts w:ascii="Times New Roman" w:eastAsiaTheme="minorEastAsia" w:hAnsi="Times New Roman"/>
      <w:sz w:val="24"/>
      <w:szCs w:val="20"/>
      <w:lang w:val="en-GB"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zh-CN"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51"/>
    <w:pPr>
      <w:spacing w:after="200" w:line="276" w:lineRule="auto"/>
    </w:pPr>
    <w:rPr>
      <w:sz w:val="22"/>
      <w:szCs w:val="22"/>
      <w:lang w:val="tr-TR" w:eastAsia="tr-TR" w:bidi="ar-SA"/>
    </w:rPr>
  </w:style>
  <w:style w:type="paragraph" w:styleId="Heading1">
    <w:name w:val="heading 1"/>
    <w:basedOn w:val="Normal"/>
    <w:next w:val="Normal"/>
    <w:link w:val="Heading1Char"/>
    <w:uiPriority w:val="9"/>
    <w:qFormat/>
    <w:rsid w:val="009654EE"/>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uiPriority w:val="4"/>
    <w:qFormat/>
    <w:rsid w:val="00D95282"/>
    <w:pPr>
      <w:keepNext/>
      <w:tabs>
        <w:tab w:val="num" w:pos="851"/>
      </w:tabs>
      <w:spacing w:after="240" w:line="240" w:lineRule="auto"/>
      <w:ind w:left="851" w:hanging="851"/>
      <w:outlineLvl w:val="1"/>
    </w:pPr>
    <w:rPr>
      <w:rFonts w:ascii="Times New Roman" w:hAnsi="Times New Roman"/>
      <w:b/>
      <w:bCs/>
      <w:szCs w:val="26"/>
      <w:lang w:val="fr-FR" w:eastAsia="en-US"/>
    </w:rPr>
  </w:style>
  <w:style w:type="paragraph" w:styleId="Heading3">
    <w:name w:val="heading 3"/>
    <w:basedOn w:val="Normal"/>
    <w:next w:val="BodyText"/>
    <w:link w:val="Heading3Char"/>
    <w:uiPriority w:val="4"/>
    <w:qFormat/>
    <w:rsid w:val="00D95282"/>
    <w:pPr>
      <w:keepNext/>
      <w:tabs>
        <w:tab w:val="num" w:pos="851"/>
        <w:tab w:val="num" w:pos="1561"/>
      </w:tabs>
      <w:spacing w:after="240" w:line="240" w:lineRule="auto"/>
      <w:ind w:left="851" w:hanging="851"/>
      <w:outlineLvl w:val="2"/>
    </w:pPr>
    <w:rPr>
      <w:rFonts w:ascii="Times New Roman" w:hAnsi="Times New Roman"/>
      <w:b/>
      <w:bCs/>
      <w:lang w:val="fr-FR" w:eastAsia="en-US"/>
    </w:rPr>
  </w:style>
  <w:style w:type="paragraph" w:styleId="Heading4">
    <w:name w:val="heading 4"/>
    <w:basedOn w:val="Normal"/>
    <w:next w:val="BodyText"/>
    <w:link w:val="Heading4Char"/>
    <w:uiPriority w:val="4"/>
    <w:qFormat/>
    <w:rsid w:val="00D95282"/>
    <w:pPr>
      <w:keepNext/>
      <w:tabs>
        <w:tab w:val="num" w:pos="851"/>
      </w:tabs>
      <w:spacing w:after="240" w:line="240" w:lineRule="auto"/>
      <w:ind w:left="851" w:hanging="851"/>
      <w:outlineLvl w:val="3"/>
    </w:pPr>
    <w:rPr>
      <w:rFonts w:ascii="Times New Roman" w:hAnsi="Times New Roman"/>
      <w:b/>
      <w:bCs/>
      <w:iCs/>
      <w:lang w:val="fr-FR" w:eastAsia="en-US"/>
    </w:rPr>
  </w:style>
  <w:style w:type="paragraph" w:styleId="Heading5">
    <w:name w:val="heading 5"/>
    <w:basedOn w:val="Normal"/>
    <w:next w:val="Normal"/>
    <w:link w:val="Heading5Char"/>
    <w:uiPriority w:val="4"/>
    <w:qFormat/>
    <w:rsid w:val="00D95282"/>
    <w:pPr>
      <w:keepNext/>
      <w:tabs>
        <w:tab w:val="left" w:pos="1418"/>
        <w:tab w:val="num" w:pos="1985"/>
      </w:tabs>
      <w:spacing w:after="240" w:line="240" w:lineRule="auto"/>
      <w:ind w:left="1135"/>
      <w:outlineLvl w:val="4"/>
    </w:pPr>
    <w:rPr>
      <w:rFonts w:ascii="Times New Roman" w:hAnsi="Times New Roman"/>
      <w:u w:val="single"/>
      <w:lang w:val="fr-FR" w:eastAsia="en-US"/>
    </w:rPr>
  </w:style>
  <w:style w:type="paragraph" w:styleId="Heading6">
    <w:name w:val="heading 6"/>
    <w:basedOn w:val="Normal"/>
    <w:next w:val="Normal"/>
    <w:link w:val="Heading6Char"/>
    <w:uiPriority w:val="4"/>
    <w:qFormat/>
    <w:rsid w:val="00D95282"/>
    <w:pPr>
      <w:tabs>
        <w:tab w:val="left" w:pos="1985"/>
        <w:tab w:val="num" w:pos="2410"/>
      </w:tabs>
      <w:spacing w:after="240" w:line="240" w:lineRule="auto"/>
      <w:ind w:left="993" w:firstLine="567"/>
      <w:outlineLvl w:val="5"/>
    </w:pPr>
    <w:rPr>
      <w:rFonts w:ascii="Times New Roman" w:hAnsi="Times New Roman"/>
      <w:i/>
      <w:iCs/>
      <w:u w:val="single"/>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4EE"/>
    <w:pPr>
      <w:tabs>
        <w:tab w:val="center" w:pos="4153"/>
        <w:tab w:val="right" w:pos="8306"/>
      </w:tabs>
    </w:pPr>
  </w:style>
  <w:style w:type="character" w:customStyle="1" w:styleId="HeaderChar">
    <w:name w:val="Header Char"/>
    <w:link w:val="Header"/>
    <w:uiPriority w:val="99"/>
    <w:rsid w:val="009654EE"/>
    <w:rPr>
      <w:sz w:val="22"/>
      <w:szCs w:val="22"/>
    </w:rPr>
  </w:style>
  <w:style w:type="paragraph" w:styleId="Footer">
    <w:name w:val="footer"/>
    <w:basedOn w:val="Normal"/>
    <w:link w:val="FooterChar"/>
    <w:uiPriority w:val="99"/>
    <w:unhideWhenUsed/>
    <w:rsid w:val="004356C9"/>
    <w:pPr>
      <w:tabs>
        <w:tab w:val="center" w:pos="4153"/>
        <w:tab w:val="right" w:pos="8306"/>
      </w:tabs>
      <w:spacing w:after="0"/>
    </w:pPr>
    <w:rPr>
      <w:rFonts w:ascii="Times New Roman" w:hAnsi="Times New Roman"/>
      <w:sz w:val="16"/>
    </w:rPr>
  </w:style>
  <w:style w:type="character" w:customStyle="1" w:styleId="FooterChar">
    <w:name w:val="Footer Char"/>
    <w:link w:val="Footer"/>
    <w:uiPriority w:val="99"/>
    <w:rsid w:val="009654EE"/>
    <w:rPr>
      <w:rFonts w:ascii="Times New Roman" w:hAnsi="Times New Roman"/>
      <w:sz w:val="16"/>
      <w:szCs w:val="22"/>
      <w:lang w:val="tr-TR" w:eastAsia="tr-TR" w:bidi="ar-SA"/>
    </w:rPr>
  </w:style>
  <w:style w:type="character" w:styleId="CommentReference">
    <w:name w:val="annotation reference"/>
    <w:rsid w:val="009654EE"/>
    <w:rPr>
      <w:sz w:val="16"/>
      <w:szCs w:val="16"/>
    </w:rPr>
  </w:style>
  <w:style w:type="paragraph" w:styleId="CommentText">
    <w:name w:val="annotation text"/>
    <w:basedOn w:val="Normal"/>
    <w:link w:val="CommentTextChar"/>
    <w:rsid w:val="009654EE"/>
    <w:pPr>
      <w:spacing w:after="0" w:line="240" w:lineRule="auto"/>
    </w:pPr>
    <w:rPr>
      <w:rFonts w:ascii="Times New Roman" w:hAnsi="Times New Roman"/>
      <w:sz w:val="20"/>
      <w:szCs w:val="20"/>
      <w:lang w:val="en-GB" w:eastAsia="en-GB"/>
    </w:rPr>
  </w:style>
  <w:style w:type="paragraph" w:styleId="BalloonText">
    <w:name w:val="Balloon Text"/>
    <w:basedOn w:val="Normal"/>
    <w:link w:val="BalloonTextChar"/>
    <w:uiPriority w:val="99"/>
    <w:semiHidden/>
    <w:unhideWhenUsed/>
    <w:rsid w:val="009654E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54EE"/>
    <w:rPr>
      <w:rFonts w:ascii="Tahoma" w:hAnsi="Tahoma" w:cs="Tahoma"/>
      <w:sz w:val="16"/>
      <w:szCs w:val="16"/>
      <w:lang w:val="tr-TR" w:eastAsia="tr-TR"/>
    </w:rPr>
  </w:style>
  <w:style w:type="character" w:customStyle="1" w:styleId="Heading1Char">
    <w:name w:val="Heading 1 Char"/>
    <w:link w:val="Heading1"/>
    <w:uiPriority w:val="9"/>
    <w:rsid w:val="009654EE"/>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9654EE"/>
    <w:pPr>
      <w:keepLines/>
      <w:spacing w:before="480" w:after="0"/>
      <w:outlineLvl w:val="9"/>
    </w:pPr>
    <w:rPr>
      <w:color w:val="365F91"/>
      <w:kern w:val="0"/>
      <w:sz w:val="28"/>
      <w:szCs w:val="28"/>
      <w:lang w:eastAsia="en-US"/>
    </w:rPr>
  </w:style>
  <w:style w:type="paragraph" w:styleId="TOC1">
    <w:name w:val="toc 1"/>
    <w:basedOn w:val="Normal"/>
    <w:next w:val="Normal"/>
    <w:autoRedefine/>
    <w:uiPriority w:val="39"/>
    <w:unhideWhenUsed/>
    <w:qFormat/>
    <w:rsid w:val="009654EE"/>
    <w:pPr>
      <w:tabs>
        <w:tab w:val="left" w:pos="567"/>
        <w:tab w:val="right" w:leader="dot" w:pos="9750"/>
      </w:tabs>
      <w:ind w:left="567" w:hanging="567"/>
      <w:jc w:val="both"/>
    </w:pPr>
  </w:style>
  <w:style w:type="character" w:styleId="Hyperlink">
    <w:name w:val="Hyperlink"/>
    <w:uiPriority w:val="99"/>
    <w:unhideWhenUsed/>
    <w:rsid w:val="009654EE"/>
    <w:rPr>
      <w:color w:val="0000FF"/>
      <w:u w:val="single"/>
    </w:rPr>
  </w:style>
  <w:style w:type="paragraph" w:styleId="Subtitle">
    <w:name w:val="Subtitle"/>
    <w:basedOn w:val="Normal"/>
    <w:next w:val="Normal"/>
    <w:link w:val="SubtitleChar"/>
    <w:uiPriority w:val="11"/>
    <w:qFormat/>
    <w:rsid w:val="009654EE"/>
    <w:pPr>
      <w:spacing w:after="60"/>
      <w:jc w:val="center"/>
      <w:outlineLvl w:val="1"/>
    </w:pPr>
    <w:rPr>
      <w:rFonts w:ascii="Cambria" w:hAnsi="Cambria"/>
      <w:sz w:val="24"/>
      <w:szCs w:val="24"/>
    </w:rPr>
  </w:style>
  <w:style w:type="character" w:customStyle="1" w:styleId="SubtitleChar">
    <w:name w:val="Subtitle Char"/>
    <w:link w:val="Subtitle"/>
    <w:uiPriority w:val="11"/>
    <w:rsid w:val="009654EE"/>
    <w:rPr>
      <w:rFonts w:ascii="Cambria" w:eastAsia="Times New Roman" w:hAnsi="Cambria" w:cs="Times New Roman"/>
      <w:sz w:val="24"/>
      <w:szCs w:val="24"/>
    </w:rPr>
  </w:style>
  <w:style w:type="paragraph" w:styleId="TOC2">
    <w:name w:val="toc 2"/>
    <w:basedOn w:val="Normal"/>
    <w:next w:val="Normal"/>
    <w:autoRedefine/>
    <w:uiPriority w:val="39"/>
    <w:unhideWhenUsed/>
    <w:qFormat/>
    <w:rsid w:val="009654EE"/>
    <w:pPr>
      <w:tabs>
        <w:tab w:val="left" w:pos="851"/>
        <w:tab w:val="left" w:pos="1134"/>
        <w:tab w:val="right" w:leader="dot" w:pos="9750"/>
      </w:tabs>
      <w:ind w:left="426"/>
    </w:pPr>
    <w:rPr>
      <w:rFonts w:ascii="Arial" w:hAnsi="Arial" w:cs="Arial"/>
      <w:b/>
      <w:noProof/>
      <w:sz w:val="20"/>
      <w:szCs w:val="20"/>
      <w:lang w:val="en-GB"/>
    </w:rPr>
  </w:style>
  <w:style w:type="paragraph" w:styleId="BodyText3">
    <w:name w:val="Body Text 3"/>
    <w:basedOn w:val="Normal"/>
    <w:link w:val="BodyText3Char"/>
    <w:rsid w:val="009654EE"/>
    <w:pPr>
      <w:spacing w:after="0" w:line="240" w:lineRule="auto"/>
      <w:jc w:val="lowKashida"/>
    </w:pPr>
    <w:rPr>
      <w:rFonts w:ascii="Times New Roman" w:hAnsi="Times New Roman" w:cs="Traditional Arabic"/>
      <w:noProof/>
      <w:sz w:val="24"/>
      <w:szCs w:val="28"/>
      <w:lang w:val="en-US" w:eastAsia="en-US" w:bidi="fa-IR"/>
    </w:rPr>
  </w:style>
  <w:style w:type="character" w:customStyle="1" w:styleId="BodyText3Char">
    <w:name w:val="Body Text 3 Char"/>
    <w:link w:val="BodyText3"/>
    <w:rsid w:val="009654EE"/>
    <w:rPr>
      <w:rFonts w:ascii="Times New Roman" w:hAnsi="Times New Roman" w:cs="Traditional Arabic"/>
      <w:noProof/>
      <w:sz w:val="24"/>
      <w:szCs w:val="28"/>
      <w:lang w:val="en-US" w:eastAsia="en-US" w:bidi="fa-IR"/>
    </w:rPr>
  </w:style>
  <w:style w:type="character" w:styleId="Emphasis">
    <w:name w:val="Emphasis"/>
    <w:qFormat/>
    <w:rsid w:val="009654EE"/>
    <w:rPr>
      <w:i/>
      <w:iCs/>
    </w:rPr>
  </w:style>
  <w:style w:type="paragraph" w:styleId="ListParagraph">
    <w:name w:val="List Paragraph"/>
    <w:basedOn w:val="Normal"/>
    <w:uiPriority w:val="34"/>
    <w:qFormat/>
    <w:rsid w:val="009654EE"/>
    <w:pPr>
      <w:ind w:left="708"/>
    </w:pPr>
  </w:style>
  <w:style w:type="paragraph" w:styleId="Revision">
    <w:name w:val="Revision"/>
    <w:hidden/>
    <w:uiPriority w:val="99"/>
    <w:semiHidden/>
    <w:rsid w:val="009654EE"/>
    <w:rPr>
      <w:sz w:val="22"/>
      <w:szCs w:val="22"/>
      <w:lang w:val="tr-TR" w:eastAsia="tr-TR" w:bidi="ar-SA"/>
    </w:rPr>
  </w:style>
  <w:style w:type="paragraph" w:styleId="TOC3">
    <w:name w:val="toc 3"/>
    <w:basedOn w:val="Normal"/>
    <w:next w:val="Normal"/>
    <w:autoRedefine/>
    <w:uiPriority w:val="39"/>
    <w:semiHidden/>
    <w:unhideWhenUsed/>
    <w:qFormat/>
    <w:rsid w:val="009654EE"/>
    <w:pPr>
      <w:spacing w:after="100"/>
      <w:ind w:left="440"/>
    </w:pPr>
    <w:rPr>
      <w:lang w:eastAsia="en-US"/>
    </w:rPr>
  </w:style>
  <w:style w:type="paragraph" w:customStyle="1" w:styleId="NoSpacing1">
    <w:name w:val="No Spacing1"/>
    <w:uiPriority w:val="1"/>
    <w:qFormat/>
    <w:rsid w:val="009654EE"/>
    <w:pPr>
      <w:overflowPunct w:val="0"/>
      <w:autoSpaceDE w:val="0"/>
      <w:autoSpaceDN w:val="0"/>
      <w:adjustRightInd w:val="0"/>
      <w:textAlignment w:val="baseline"/>
    </w:pPr>
    <w:rPr>
      <w:rFonts w:ascii="Cataneo BT" w:hAnsi="Cataneo BT"/>
      <w:lang w:val="en-US" w:eastAsia="en-US" w:bidi="ar-SA"/>
    </w:rPr>
  </w:style>
  <w:style w:type="table" w:styleId="TableGrid">
    <w:name w:val="Table Grid"/>
    <w:basedOn w:val="TableNormal"/>
    <w:uiPriority w:val="59"/>
    <w:rsid w:val="009654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4662B"/>
    <w:pPr>
      <w:spacing w:after="120"/>
    </w:pPr>
  </w:style>
  <w:style w:type="character" w:customStyle="1" w:styleId="BodyTextChar">
    <w:name w:val="Body Text Char"/>
    <w:link w:val="BodyText"/>
    <w:uiPriority w:val="99"/>
    <w:rsid w:val="0064662B"/>
    <w:rPr>
      <w:sz w:val="22"/>
      <w:szCs w:val="22"/>
    </w:rPr>
  </w:style>
  <w:style w:type="paragraph" w:styleId="CommentSubject">
    <w:name w:val="annotation subject"/>
    <w:basedOn w:val="CommentText"/>
    <w:next w:val="CommentText"/>
    <w:link w:val="CommentSubjectChar"/>
    <w:uiPriority w:val="99"/>
    <w:semiHidden/>
    <w:unhideWhenUsed/>
    <w:rsid w:val="00DA4032"/>
    <w:pPr>
      <w:spacing w:after="200" w:line="276" w:lineRule="auto"/>
    </w:pPr>
    <w:rPr>
      <w:rFonts w:ascii="Calibri" w:hAnsi="Calibri"/>
      <w:b/>
      <w:bCs/>
      <w:lang w:val="tr-TR" w:eastAsia="tr-TR"/>
    </w:rPr>
  </w:style>
  <w:style w:type="character" w:customStyle="1" w:styleId="CommentTextChar">
    <w:name w:val="Comment Text Char"/>
    <w:link w:val="CommentText"/>
    <w:rsid w:val="00DA4032"/>
    <w:rPr>
      <w:rFonts w:ascii="Times New Roman" w:hAnsi="Times New Roman"/>
      <w:lang w:val="en-GB" w:eastAsia="en-GB"/>
    </w:rPr>
  </w:style>
  <w:style w:type="character" w:customStyle="1" w:styleId="CommentSubjectChar">
    <w:name w:val="Comment Subject Char"/>
    <w:link w:val="CommentSubject"/>
    <w:uiPriority w:val="99"/>
    <w:semiHidden/>
    <w:rsid w:val="00DA4032"/>
    <w:rPr>
      <w:rFonts w:ascii="Times New Roman" w:hAnsi="Times New Roman"/>
      <w:b/>
      <w:bCs/>
      <w:lang w:val="en-GB" w:eastAsia="en-GB"/>
    </w:rPr>
  </w:style>
  <w:style w:type="paragraph" w:styleId="FootnoteText">
    <w:name w:val="footnote text"/>
    <w:basedOn w:val="Normal"/>
    <w:link w:val="FootnoteTextChar"/>
    <w:uiPriority w:val="99"/>
    <w:semiHidden/>
    <w:unhideWhenUsed/>
    <w:rsid w:val="001C5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FD0"/>
    <w:rPr>
      <w:lang w:val="tr-TR" w:eastAsia="tr-TR" w:bidi="ar-SA"/>
    </w:rPr>
  </w:style>
  <w:style w:type="character" w:styleId="FootnoteReference">
    <w:name w:val="footnote reference"/>
    <w:basedOn w:val="DefaultParagraphFont"/>
    <w:uiPriority w:val="99"/>
    <w:semiHidden/>
    <w:unhideWhenUsed/>
    <w:rsid w:val="001C5FD0"/>
    <w:rPr>
      <w:vertAlign w:val="superscript"/>
    </w:rPr>
  </w:style>
  <w:style w:type="character" w:styleId="PageNumber">
    <w:name w:val="page number"/>
    <w:basedOn w:val="DefaultParagraphFont"/>
    <w:uiPriority w:val="99"/>
    <w:unhideWhenUsed/>
    <w:rsid w:val="00CC4129"/>
    <w:rPr>
      <w:rFonts w:ascii="Times New Roman" w:hAnsi="Times New Roman" w:cs="Times New Roman"/>
      <w:b w:val="0"/>
      <w:sz w:val="24"/>
    </w:rPr>
  </w:style>
  <w:style w:type="paragraph" w:customStyle="1" w:styleId="FooterRight">
    <w:name w:val="Footer Right"/>
    <w:basedOn w:val="Footer"/>
    <w:link w:val="FooterRightChar"/>
    <w:rsid w:val="00CC4129"/>
    <w:pPr>
      <w:widowControl w:val="0"/>
      <w:tabs>
        <w:tab w:val="left" w:pos="1134"/>
      </w:tabs>
      <w:autoSpaceDE w:val="0"/>
      <w:autoSpaceDN w:val="0"/>
      <w:adjustRightInd w:val="0"/>
      <w:spacing w:line="240" w:lineRule="auto"/>
      <w:ind w:right="-21"/>
      <w:jc w:val="right"/>
    </w:pPr>
    <w:rPr>
      <w:color w:val="000000"/>
      <w:szCs w:val="24"/>
      <w:lang w:val="en-GB"/>
    </w:rPr>
  </w:style>
  <w:style w:type="character" w:customStyle="1" w:styleId="FooterRightChar">
    <w:name w:val="Footer Right Char"/>
    <w:basedOn w:val="DefaultParagraphFont"/>
    <w:link w:val="FooterRight"/>
    <w:rsid w:val="00CC4129"/>
    <w:rPr>
      <w:rFonts w:ascii="Times New Roman" w:hAnsi="Times New Roman"/>
      <w:color w:val="000000"/>
      <w:sz w:val="16"/>
      <w:szCs w:val="24"/>
      <w:lang w:eastAsia="tr-TR" w:bidi="ar-SA"/>
    </w:rPr>
  </w:style>
  <w:style w:type="character" w:styleId="PlaceholderText">
    <w:name w:val="Placeholder Text"/>
    <w:basedOn w:val="DefaultParagraphFont"/>
    <w:uiPriority w:val="99"/>
    <w:semiHidden/>
    <w:rsid w:val="00CC4129"/>
    <w:rPr>
      <w:color w:val="808080"/>
    </w:rPr>
  </w:style>
  <w:style w:type="character" w:customStyle="1" w:styleId="Heading2Char">
    <w:name w:val="Heading 2 Char"/>
    <w:basedOn w:val="DefaultParagraphFont"/>
    <w:link w:val="Heading2"/>
    <w:uiPriority w:val="4"/>
    <w:rsid w:val="00D95282"/>
    <w:rPr>
      <w:rFonts w:ascii="Times New Roman" w:hAnsi="Times New Roman"/>
      <w:b/>
      <w:bCs/>
      <w:sz w:val="22"/>
      <w:szCs w:val="26"/>
      <w:lang w:val="fr-FR" w:eastAsia="en-US" w:bidi="ar-SA"/>
    </w:rPr>
  </w:style>
  <w:style w:type="character" w:customStyle="1" w:styleId="Heading3Char">
    <w:name w:val="Heading 3 Char"/>
    <w:basedOn w:val="DefaultParagraphFont"/>
    <w:link w:val="Heading3"/>
    <w:uiPriority w:val="4"/>
    <w:rsid w:val="00D95282"/>
    <w:rPr>
      <w:rFonts w:ascii="Times New Roman" w:hAnsi="Times New Roman"/>
      <w:b/>
      <w:bCs/>
      <w:sz w:val="22"/>
      <w:szCs w:val="22"/>
      <w:lang w:val="fr-FR" w:eastAsia="en-US" w:bidi="ar-SA"/>
    </w:rPr>
  </w:style>
  <w:style w:type="character" w:customStyle="1" w:styleId="Heading4Char">
    <w:name w:val="Heading 4 Char"/>
    <w:basedOn w:val="DefaultParagraphFont"/>
    <w:link w:val="Heading4"/>
    <w:uiPriority w:val="4"/>
    <w:rsid w:val="00D95282"/>
    <w:rPr>
      <w:rFonts w:ascii="Times New Roman" w:hAnsi="Times New Roman"/>
      <w:b/>
      <w:bCs/>
      <w:iCs/>
      <w:sz w:val="22"/>
      <w:szCs w:val="22"/>
      <w:lang w:val="fr-FR" w:eastAsia="en-US" w:bidi="ar-SA"/>
    </w:rPr>
  </w:style>
  <w:style w:type="character" w:customStyle="1" w:styleId="Heading5Char">
    <w:name w:val="Heading 5 Char"/>
    <w:basedOn w:val="DefaultParagraphFont"/>
    <w:link w:val="Heading5"/>
    <w:uiPriority w:val="4"/>
    <w:rsid w:val="00D95282"/>
    <w:rPr>
      <w:rFonts w:ascii="Times New Roman" w:hAnsi="Times New Roman"/>
      <w:sz w:val="22"/>
      <w:szCs w:val="22"/>
      <w:u w:val="single"/>
      <w:lang w:val="fr-FR" w:eastAsia="en-US" w:bidi="ar-SA"/>
    </w:rPr>
  </w:style>
  <w:style w:type="character" w:customStyle="1" w:styleId="Heading6Char">
    <w:name w:val="Heading 6 Char"/>
    <w:basedOn w:val="DefaultParagraphFont"/>
    <w:link w:val="Heading6"/>
    <w:uiPriority w:val="4"/>
    <w:rsid w:val="00D95282"/>
    <w:rPr>
      <w:rFonts w:ascii="Times New Roman" w:hAnsi="Times New Roman"/>
      <w:i/>
      <w:iCs/>
      <w:sz w:val="22"/>
      <w:szCs w:val="22"/>
      <w:u w:val="single"/>
      <w:lang w:val="fr-FR" w:eastAsia="en-US" w:bidi="ar-SA"/>
    </w:rPr>
  </w:style>
  <w:style w:type="paragraph" w:customStyle="1" w:styleId="Titre5b">
    <w:name w:val="Titre5b"/>
    <w:basedOn w:val="Heading5"/>
    <w:next w:val="Normal"/>
    <w:uiPriority w:val="4"/>
    <w:qFormat/>
    <w:rsid w:val="00D95282"/>
    <w:pPr>
      <w:keepNext w:val="0"/>
      <w:numPr>
        <w:ilvl w:val="4"/>
      </w:numPr>
      <w:tabs>
        <w:tab w:val="num" w:pos="1985"/>
      </w:tabs>
      <w:ind w:left="1135"/>
      <w:jc w:val="both"/>
    </w:pPr>
    <w:rPr>
      <w:u w:val="none"/>
    </w:rPr>
  </w:style>
  <w:style w:type="paragraph" w:styleId="NoSpacing">
    <w:name w:val="No Spacing"/>
    <w:uiPriority w:val="1"/>
    <w:qFormat/>
    <w:rsid w:val="002B33FF"/>
    <w:rPr>
      <w:sz w:val="22"/>
      <w:szCs w:val="22"/>
      <w:lang w:val="tr-TR" w:eastAsia="tr-TR" w:bidi="ar-SA"/>
    </w:rPr>
  </w:style>
  <w:style w:type="paragraph" w:customStyle="1" w:styleId="BodyTextFlush">
    <w:name w:val="Body Text Flush"/>
    <w:aliases w:val="bth"/>
    <w:basedOn w:val="Normal"/>
    <w:rsid w:val="006D7455"/>
    <w:pPr>
      <w:autoSpaceDE w:val="0"/>
      <w:autoSpaceDN w:val="0"/>
      <w:adjustRightInd w:val="0"/>
      <w:spacing w:line="240" w:lineRule="auto"/>
      <w:jc w:val="both"/>
    </w:pPr>
    <w:rPr>
      <w:rFonts w:ascii="Times New Roman" w:eastAsiaTheme="minorEastAsia" w:hAnsi="Times New Roman"/>
      <w:sz w:val="24"/>
      <w:szCs w:val="20"/>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4262">
      <w:bodyDiv w:val="1"/>
      <w:marLeft w:val="0"/>
      <w:marRight w:val="0"/>
      <w:marTop w:val="0"/>
      <w:marBottom w:val="0"/>
      <w:divBdr>
        <w:top w:val="none" w:sz="0" w:space="0" w:color="auto"/>
        <w:left w:val="none" w:sz="0" w:space="0" w:color="auto"/>
        <w:bottom w:val="none" w:sz="0" w:space="0" w:color="auto"/>
        <w:right w:val="none" w:sz="0" w:space="0" w:color="auto"/>
      </w:divBdr>
    </w:div>
    <w:div w:id="609895371">
      <w:bodyDiv w:val="1"/>
      <w:marLeft w:val="0"/>
      <w:marRight w:val="0"/>
      <w:marTop w:val="0"/>
      <w:marBottom w:val="0"/>
      <w:divBdr>
        <w:top w:val="none" w:sz="0" w:space="0" w:color="auto"/>
        <w:left w:val="none" w:sz="0" w:space="0" w:color="auto"/>
        <w:bottom w:val="none" w:sz="0" w:space="0" w:color="auto"/>
        <w:right w:val="none" w:sz="0" w:space="0" w:color="auto"/>
      </w:divBdr>
    </w:div>
    <w:div w:id="947353085">
      <w:bodyDiv w:val="1"/>
      <w:marLeft w:val="0"/>
      <w:marRight w:val="0"/>
      <w:marTop w:val="0"/>
      <w:marBottom w:val="0"/>
      <w:divBdr>
        <w:top w:val="none" w:sz="0" w:space="0" w:color="auto"/>
        <w:left w:val="none" w:sz="0" w:space="0" w:color="auto"/>
        <w:bottom w:val="none" w:sz="0" w:space="0" w:color="auto"/>
        <w:right w:val="none" w:sz="0" w:space="0" w:color="auto"/>
      </w:divBdr>
    </w:div>
    <w:div w:id="1481381581">
      <w:bodyDiv w:val="1"/>
      <w:marLeft w:val="0"/>
      <w:marRight w:val="0"/>
      <w:marTop w:val="0"/>
      <w:marBottom w:val="0"/>
      <w:divBdr>
        <w:top w:val="none" w:sz="0" w:space="0" w:color="auto"/>
        <w:left w:val="none" w:sz="0" w:space="0" w:color="auto"/>
        <w:bottom w:val="none" w:sz="0" w:space="0" w:color="auto"/>
        <w:right w:val="none" w:sz="0" w:space="0" w:color="auto"/>
      </w:divBdr>
    </w:div>
    <w:div w:id="1700664120">
      <w:bodyDiv w:val="1"/>
      <w:marLeft w:val="0"/>
      <w:marRight w:val="0"/>
      <w:marTop w:val="0"/>
      <w:marBottom w:val="0"/>
      <w:divBdr>
        <w:top w:val="none" w:sz="0" w:space="0" w:color="auto"/>
        <w:left w:val="none" w:sz="0" w:space="0" w:color="auto"/>
        <w:bottom w:val="none" w:sz="0" w:space="0" w:color="auto"/>
        <w:right w:val="none" w:sz="0" w:space="0" w:color="auto"/>
      </w:divBdr>
    </w:div>
    <w:div w:id="1972052030">
      <w:bodyDiv w:val="1"/>
      <w:marLeft w:val="0"/>
      <w:marRight w:val="0"/>
      <w:marTop w:val="0"/>
      <w:marBottom w:val="0"/>
      <w:divBdr>
        <w:top w:val="none" w:sz="0" w:space="0" w:color="auto"/>
        <w:left w:val="none" w:sz="0" w:space="0" w:color="auto"/>
        <w:bottom w:val="none" w:sz="0" w:space="0" w:color="auto"/>
        <w:right w:val="none" w:sz="0" w:space="0" w:color="auto"/>
      </w:divBdr>
    </w:div>
    <w:div w:id="21379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header" Target="header3.xml"/><Relationship Id="rId23" Type="http://schemas.openxmlformats.org/officeDocument/2006/relationships/footer" Target="footer2.xml"/><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header" Target="header6.xml"/><Relationship Id="rId29" Type="http://schemas.openxmlformats.org/officeDocument/2006/relationships/footer" Target="footer5.xml"/><Relationship Id="rId39" Type="http://schemas.microsoft.com/office/2016/09/relationships/commentsIds" Target="commentsIds.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numbering" Target="numbering.xml"/><Relationship Id="rId13" Type="http://schemas.openxmlformats.org/officeDocument/2006/relationships/styles" Target="styles.xml"/><Relationship Id="rId14" Type="http://schemas.microsoft.com/office/2007/relationships/stylesWithEffects" Target="stylesWithEffects.xml"/><Relationship Id="rId15" Type="http://schemas.openxmlformats.org/officeDocument/2006/relationships/settings" Target="settings.xml"/><Relationship Id="rId16" Type="http://schemas.openxmlformats.org/officeDocument/2006/relationships/webSettings" Target="webSettings.xml"/><Relationship Id="rId17" Type="http://schemas.openxmlformats.org/officeDocument/2006/relationships/footnotes" Target="footnotes.xml"/><Relationship Id="rId18" Type="http://schemas.openxmlformats.org/officeDocument/2006/relationships/endnotes" Target="endnotes.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C12EE8325C165741AE3A1D4F3829D83C|689439171" UniqueId="0d547f2c-4386-4272-953b-c1568349b1c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a97c454-82a7-458e-b02b-a23c149c4c8f" ContentTypeId="0x01010066AAA4A189E15340A8F90A14B5E3178D01" PreviousValue="false"/>
</file>

<file path=customXml/item6.xml><?xml version="1.0" encoding="utf-8"?>
<p:properties xmlns:p="http://schemas.microsoft.com/office/2006/metadata/properties" xmlns:xsi="http://www.w3.org/2001/XMLSchema-instance">
  <documentManagement>
    <LegacyInformation xmlns="http://schema.microsoft.com/sharepoint/v3/fields" xsi:nil="true"/>
    <LegalTopic xmlns="84e8189d-2f07-4d07-be7d-de46b9fe3006" xsi:nil="true"/>
    <MatterName xmlns="http://schema.microsoft.com/sharepoint/v3/fields">Documents pending matter number</MatterName>
    <LegalTopicTaxHTField0 xmlns="84e8189d-2f07-4d07-be7d-de46b9fe3006" xsi:nil="true"/>
    <JurisdictionTaxHTField0 xmlns="84e8189d-2f07-4d07-be7d-de46b9fe3006" xsi:nil="true"/>
    <ClientNumber xmlns="http://schema.microsoft.com/sharepoint/v3/fields" xsi:nil="true"/>
    <KeyDocument xmlns="http://schema.microsoft.com/sharepoint/v3/fields">false</KeyDocument>
    <ClientReference xmlns="http://schema.microsoft.com/sharepoint/v3/fields" xsi:nil="true"/>
    <Sector xmlns="84e8189d-2f07-4d07-be7d-de46b9fe3006" xsi:nil="true"/>
    <LegacyDocumentID xmlns="http://schema.microsoft.com/sharepoint/v3/fields" xsi:nil="true"/>
    <ClientName xmlns="http://schema.microsoft.com/sharepoint/v3/fields" xsi:nil="true"/>
    <ConfigListSynch xmlns="http://schema.microsoft.com/sharepoint/v3/fields">2013-01-10T13:30:19+00:00</ConfigListSynch>
    <CCOffice xmlns="http://schema.microsoft.com/sharepoint/v3/fields">Istanbul</CCOffice>
    <LegalDocumentTypeTaxHTField0 xmlns="84e8189d-2f07-4d07-be7d-de46b9fe3006" xsi:nil="true"/>
    <SectorTaxHTField0 xmlns="84e8189d-2f07-4d07-be7d-de46b9fe3006" xsi:nil="true"/>
    <DocumentOwner xmlns="http://schema.microsoft.com/sharepoint/v3/fields">
      <UserInfo>
        <DisplayName>Sulam, Karel (Business Services-IST)</DisplayName>
        <AccountId>20</AccountId>
        <AccountType/>
      </UserInfo>
    </DocumentOwner>
    <Jurisdiction xmlns="84e8189d-2f07-4d07-be7d-de46b9fe3006" xsi:nil="true"/>
    <MatterStatus xmlns="http://schema.microsoft.com/sharepoint/v3/fields">Current</MatterStatus>
    <DLCPolicyLabelLock xmlns="4f3a1b36-46ef-4afb-ba1b-a1aba585481f" xsi:nil="true"/>
    <MatterNumber xmlns="http://schema.microsoft.com/sharepoint/v3/fields">TR-NEW</MatterNumber>
    <PracticeArea xmlns="http://schema.microsoft.com/sharepoint/v3/fields" xsi:nil="true"/>
    <PracticeGroup xmlns="http://schema.microsoft.com/sharepoint/v3/fields" xsi:nil="true"/>
    <DLCPolicyLabelClientValue xmlns="4f3a1b36-46ef-4afb-ba1b-a1aba585481f">122291-4-151-v{_UIVersionString}</DLCPolicyLabelClientValue>
    <LegalDocumentType xmlns="84e8189d-2f07-4d07-be7d-de46b9fe3006" xsi:nil="true"/>
    <TaxCatchAll xmlns="c942d43b-9dcd-4ddb-96fb-b4276ca9a231"/>
    <_dlc_DocId xmlns="84e8189d-2f07-4d07-be7d-de46b9fe3006">122291-4-151</_dlc_DocId>
    <_dlc_DocIdUrl xmlns="84e8189d-2f07-4d07-be7d-de46b9fe3006">
      <Url>http://spr1.intranet.cliffordchance.com/sites/TR-NEW/_layouts/DocIdRedir.aspx?ID=122291-4-151</Url>
      <Description>122291-4-151</Description>
    </_dlc_DocIdUrl>
    <DLCPolicyLabelValue xmlns="4f3a1b36-46ef-4afb-ba1b-a1aba585481f" xsi:nil="true"/>
    <DocumentIcons xmlns="http://schema.microsoft.com/sharepoint/v3/fields">/_layouts/images/attach.gif¬Document has attachments|-7,0~</DocumentIcon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C12EE8325C165741AE3A1D4F3829D83C" ma:contentTypeVersion="8" ma:contentTypeDescription="Stores client and matter information common to all Legal Documents" ma:contentTypeScope="" ma:versionID="d2b3f3d171a101a1fb9ef077da42a241">
  <xsd:schema xmlns:xsd="http://www.w3.org/2001/XMLSchema" xmlns:p="http://schemas.microsoft.com/office/2006/metadata/properties" xmlns:ns1="http://schemas.microsoft.com/sharepoint/v3" xmlns:ns2="http://schema.microsoft.com/sharepoint/v3/fields" xmlns:ns3="84e8189d-2f07-4d07-be7d-de46b9fe3006" xmlns:ns4="c942d43b-9dcd-4ddb-96fb-b4276ca9a231" xmlns:ns5="4f3a1b36-46ef-4afb-ba1b-a1aba585481f" targetNamespace="http://schemas.microsoft.com/office/2006/metadata/properties" ma:root="true" ma:fieldsID="38b651037124aa3fabeeb32d8586ba0e" ns1:_="" ns2:_="" ns3:_="" ns4:_="" ns5:_="">
    <xsd:import namespace="http://schemas.microsoft.com/sharepoint/v3"/>
    <xsd:import namespace="http://schema.microsoft.com/sharepoint/v3/fields"/>
    <xsd:import namespace="84e8189d-2f07-4d07-be7d-de46b9fe3006"/>
    <xsd:import namespace="c942d43b-9dcd-4ddb-96fb-b4276ca9a231"/>
    <xsd:import namespace="4f3a1b36-46ef-4afb-ba1b-a1aba585481f"/>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Topic" minOccurs="0"/>
                <xsd:element ref="ns3:LegalDocumentTypeTaxHTField0" minOccurs="0"/>
                <xsd:element ref="ns3:LegalDocumentType" minOccurs="0"/>
                <xsd:element ref="ns3:JurisdictionTaxHTField0" minOccurs="0"/>
                <xsd:element ref="ns3:Jurisdiction"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3:Sector" minOccurs="0"/>
                <xsd:element ref="ns2:DocumentIcons" minOccurs="0"/>
                <xsd:element ref="ns3:_dlc_DocId" minOccurs="0"/>
                <xsd:element ref="ns3:_dlc_DocIdUrl" minOccurs="0"/>
                <xsd:element ref="ns3:_dlc_DocIdPersistId" minOccurs="0"/>
                <xsd:element ref="ns4:TaxCatchAll" minOccurs="0"/>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dlc_Exempt" ma:index="35" nillable="true" ma:displayName="Exempt from Policy" ma:hidden="true" ma:internalName="_dlc_Exempt" ma:readOnly="true">
      <xsd:simpleType>
        <xsd:restriction base="dms:Unknown"/>
      </xsd:simpleType>
    </xsd:element>
  </xsd:schema>
  <xsd:schema xmlns:xsd="http://www.w3.org/2001/XMLSchema" xmlns:dms="http://schemas.microsoft.com/office/2006/documentManagement/types" targetNamespace="http://schema.microsoft.com/sharepoint/v3/fields" elementFormDefault="qualified">
    <xsd:import namespace="http://schemas.microsoft.com/office/2006/documentManagement/type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TR-NEW" ma:hidden="true" ma:internalName="MatterNumber">
      <xsd:simpleType>
        <xsd:restriction base="dms:Text">
          <xsd:maxLength value="15"/>
        </xsd:restriction>
      </xsd:simpleType>
    </xsd:element>
    <xsd:element name="MatterName" ma:index="20" nillable="true" ma:displayName="Matter Name" ma:default="Documents pending matter number"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Istanbul" ma:hidden="true" ma:internalName="CCOffice">
      <xsd:simpleType>
        <xsd:restriction base="dms:Text">
          <xsd:maxLength value="255"/>
        </xsd:restriction>
      </xsd:simpleType>
    </xsd:element>
    <xsd:element name="PracticeArea" ma:index="26" nillable="true" ma:displayName="Practice Area" ma:hidden="true" ma:internalName="PracticeArea">
      <xsd:simpleType>
        <xsd:restriction base="dms:Text">
          <xsd:maxLength value="255"/>
        </xsd:restriction>
      </xsd:simpleType>
    </xsd:element>
    <xsd:element name="PracticeGroup" ma:index="27" nillable="true" ma:displayName="Practice Group"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schema>
  <xsd:schema xmlns:xsd="http://www.w3.org/2001/XMLSchema" xmlns:dms="http://schemas.microsoft.com/office/2006/documentManagement/types" targetNamespace="84e8189d-2f07-4d07-be7d-de46b9fe3006" elementFormDefault="qualified">
    <xsd:import namespace="http://schemas.microsoft.com/office/2006/documentManagement/types"/>
    <xsd:element name="LegalTopicTaxHTField0" ma:index="13" nillable="true" ma:displayName="LegalTopic_0" ma:hidden="true" ma:internalName="LegalTopicTaxHTField0">
      <xsd:simpleType>
        <xsd:restriction base="dms:Note"/>
      </xsd:simpleType>
    </xsd:element>
    <xsd:element name="LegalTopic" ma:index="14" nillable="true" ma:displayName="Legal Topic" ma:list="{057f326e-35eb-4166-bc65-cd1bebd318d4}" ma:internalName="LegalTopic" ma:showField="Term1033" ma:web="c942d43b-9dcd-4ddb-96fb-b4276ca9a231">
      <xsd:simpleType>
        <xsd:restriction base="dms:Unknown"/>
      </xsd:simpleType>
    </xsd:element>
    <xsd:element name="LegalDocumentTypeTaxHTField0" ma:index="15" nillable="true" ma:displayName="LegalDocumentType_0" ma:hidden="true" ma:internalName="LegalDocumentTypeTaxHTField0">
      <xsd:simpleType>
        <xsd:restriction base="dms:Note"/>
      </xsd:simpleType>
    </xsd:element>
    <xsd:element name="LegalDocumentType" ma:index="16" nillable="true" ma:displayName="Legal Document Type" ma:list="{057f326e-35eb-4166-bc65-cd1bebd318d4}" ma:internalName="LegalDocumentType" ma:showField="Term1033" ma:web="c942d43b-9dcd-4ddb-96fb-b4276ca9a231">
      <xsd:simpleType>
        <xsd:restriction base="dms:Unknown"/>
      </xsd:simpleType>
    </xsd:element>
    <xsd:element name="JurisdictionTaxHTField0" ma:index="17" nillable="true" ma:displayName="Jurisdiction_0" ma:hidden="true" ma:internalName="JurisdictionTaxHTField0">
      <xsd:simpleType>
        <xsd:restriction base="dms:Note"/>
      </xsd:simpleType>
    </xsd:element>
    <xsd:element name="Jurisdiction" ma:index="18" nillable="true" ma:displayName="Jurisdiction" ma:list="{057f326e-35eb-4166-bc65-cd1bebd318d4}" ma:internalName="Jurisdiction" ma:showField="Term1033" ma:web="c942d43b-9dcd-4ddb-96fb-b4276ca9a231">
      <xsd:simpleType>
        <xsd:restriction base="dms:Unknown"/>
      </xsd:simpleType>
    </xsd:element>
    <xsd:element name="SectorTaxHTField0" ma:index="28" nillable="true" ma:displayName="Sector_0" ma:hidden="true" ma:internalName="SectorTaxHTField0">
      <xsd:simpleType>
        <xsd:restriction base="dms:Note"/>
      </xsd:simpleType>
    </xsd:element>
    <xsd:element name="Sector" ma:index="29" nillable="true" ma:displayName="Sector" ma:default="" ma:list="{057f326e-35eb-4166-bc65-cd1bebd318d4}" ma:internalName="Sector" ma:showField="Term1033" ma:web="c942d43b-9dcd-4ddb-96fb-b4276ca9a231">
      <xsd:simpleType>
        <xsd:restriction base="dms:Unknow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dms="http://schemas.microsoft.com/office/2006/documentManagement/types" targetNamespace="c942d43b-9dcd-4ddb-96fb-b4276ca9a231" elementFormDefault="qualified">
    <xsd:import namespace="http://schemas.microsoft.com/office/2006/documentManagement/types"/>
    <xsd:element name="TaxCatchAll" ma:index="34" nillable="true" ma:displayName="Taxonomy Catch All Column" ma:hidden="true" ma:list="{057f326e-35eb-4166-bc65-cd1bebd318d4}" ma:internalName="TaxCatchAll" ma:showField="CatchAllData" ma:web="c942d43b-9dcd-4ddb-96fb-b4276ca9a2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4f3a1b36-46ef-4afb-ba1b-a1aba585481f" elementFormDefault="qualified">
    <xsd:import namespace="http://schemas.microsoft.com/office/2006/documentManagement/types"/>
    <xsd:element name="DLCPolicyLabelValue" ma:index="36" nillable="true" ma:displayName="Label" ma:description="Stores the current value of the label." ma:internalName="DLCPolicyLabelValue" ma:readOnly="true">
      <xsd:simpleType>
        <xsd:restriction base="dms:Note"/>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4FFC28-0CD6-42D4-8BDC-CD25D919B080}">
  <ds:schemaRefs>
    <ds:schemaRef ds:uri="http://schemas.microsoft.com/sharepoint/events"/>
  </ds:schemaRefs>
</ds:datastoreItem>
</file>

<file path=customXml/itemProps10.xml><?xml version="1.0" encoding="utf-8"?>
<ds:datastoreItem xmlns:ds="http://schemas.openxmlformats.org/officeDocument/2006/customXml" ds:itemID="{3818D981-3CB1-7C4F-BCC6-A412EDDDBC02}">
  <ds:schemaRefs>
    <ds:schemaRef ds:uri="http://schemas.openxmlformats.org/officeDocument/2006/bibliography"/>
  </ds:schemaRefs>
</ds:datastoreItem>
</file>

<file path=customXml/itemProps11.xml><?xml version="1.0" encoding="utf-8"?>
<ds:datastoreItem xmlns:ds="http://schemas.openxmlformats.org/officeDocument/2006/customXml" ds:itemID="{1E7B6209-8363-3649-AE08-23751A088184}">
  <ds:schemaRefs>
    <ds:schemaRef ds:uri="http://schemas.openxmlformats.org/officeDocument/2006/bibliography"/>
  </ds:schemaRefs>
</ds:datastoreItem>
</file>

<file path=customXml/itemProps2.xml><?xml version="1.0" encoding="utf-8"?>
<ds:datastoreItem xmlns:ds="http://schemas.openxmlformats.org/officeDocument/2006/customXml" ds:itemID="{8922E748-1D4E-4A1B-AAAE-69369CE5F34F}">
  <ds:schemaRefs>
    <ds:schemaRef ds:uri="http://schemas.openxmlformats.org/officeDocument/2006/bibliography"/>
  </ds:schemaRefs>
</ds:datastoreItem>
</file>

<file path=customXml/itemProps3.xml><?xml version="1.0" encoding="utf-8"?>
<ds:datastoreItem xmlns:ds="http://schemas.openxmlformats.org/officeDocument/2006/customXml" ds:itemID="{4AEFB347-DC6F-469A-9FFB-6795E47386F2}">
  <ds:schemaRefs>
    <ds:schemaRef ds:uri="office.server.policy"/>
  </ds:schemaRefs>
</ds:datastoreItem>
</file>

<file path=customXml/itemProps4.xml><?xml version="1.0" encoding="utf-8"?>
<ds:datastoreItem xmlns:ds="http://schemas.openxmlformats.org/officeDocument/2006/customXml" ds:itemID="{0C536F9C-420A-4995-A75C-280A963DDB25}">
  <ds:schemaRefs>
    <ds:schemaRef ds:uri="http://schemas.microsoft.com/sharepoint/v3/contenttype/forms"/>
  </ds:schemaRefs>
</ds:datastoreItem>
</file>

<file path=customXml/itemProps5.xml><?xml version="1.0" encoding="utf-8"?>
<ds:datastoreItem xmlns:ds="http://schemas.openxmlformats.org/officeDocument/2006/customXml" ds:itemID="{62A85B05-56D1-4C88-8BF2-078A63CE8CC2}">
  <ds:schemaRefs>
    <ds:schemaRef ds:uri="Microsoft.SharePoint.Taxonomy.ContentTypeSync"/>
  </ds:schemaRefs>
</ds:datastoreItem>
</file>

<file path=customXml/itemProps6.xml><?xml version="1.0" encoding="utf-8"?>
<ds:datastoreItem xmlns:ds="http://schemas.openxmlformats.org/officeDocument/2006/customXml" ds:itemID="{DC5C1900-73A5-4CC8-BF79-E9BC33518C1F}">
  <ds:schemaRef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schemas.microsoft.com/sharepoint/v3"/>
    <ds:schemaRef ds:uri="http://www.w3.org/XML/1998/namespace"/>
    <ds:schemaRef ds:uri="http://purl.org/dc/terms/"/>
    <ds:schemaRef ds:uri="4f3a1b36-46ef-4afb-ba1b-a1aba585481f"/>
    <ds:schemaRef ds:uri="c942d43b-9dcd-4ddb-96fb-b4276ca9a231"/>
    <ds:schemaRef ds:uri="84e8189d-2f07-4d07-be7d-de46b9fe3006"/>
    <ds:schemaRef ds:uri="http://schema.microsoft.com/sharepoint/v3/fields"/>
  </ds:schemaRefs>
</ds:datastoreItem>
</file>

<file path=customXml/itemProps7.xml><?xml version="1.0" encoding="utf-8"?>
<ds:datastoreItem xmlns:ds="http://schemas.openxmlformats.org/officeDocument/2006/customXml" ds:itemID="{EA653BDF-3732-6D46-871B-84E353605E9C}">
  <ds:schemaRefs>
    <ds:schemaRef ds:uri="http://schemas.openxmlformats.org/officeDocument/2006/bibliography"/>
  </ds:schemaRefs>
</ds:datastoreItem>
</file>

<file path=customXml/itemProps8.xml><?xml version="1.0" encoding="utf-8"?>
<ds:datastoreItem xmlns:ds="http://schemas.openxmlformats.org/officeDocument/2006/customXml" ds:itemID="{08FC64C6-CBD0-433B-A3DD-DD9AE235B004}">
  <ds:schemaRefs>
    <ds:schemaRef ds:uri="http://schemas.openxmlformats.org/officeDocument/2006/bibliography"/>
  </ds:schemaRefs>
</ds:datastoreItem>
</file>

<file path=customXml/itemProps9.xml><?xml version="1.0" encoding="utf-8"?>
<ds:datastoreItem xmlns:ds="http://schemas.openxmlformats.org/officeDocument/2006/customXml" ds:itemID="{ABD08846-BB66-4E8E-AA55-7CE07E3CA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microsoft.com/sharepoint/v3/fields"/>
    <ds:schemaRef ds:uri="84e8189d-2f07-4d07-be7d-de46b9fe3006"/>
    <ds:schemaRef ds:uri="c942d43b-9dcd-4ddb-96fb-b4276ca9a231"/>
    <ds:schemaRef ds:uri="4f3a1b36-46ef-4afb-ba1b-a1aba58548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12836</Words>
  <Characters>73169</Characters>
  <Application>Microsoft Macintosh Word</Application>
  <DocSecurity>0</DocSecurity>
  <Lines>609</Lines>
  <Paragraphs>171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Clifford Chance LLP</Company>
  <LinksUpToDate>false</LinksUpToDate>
  <CharactersWithSpaces>85834</CharactersWithSpaces>
  <SharedDoc>false</SharedDoc>
  <HLinks>
    <vt:vector size="258" baseType="variant">
      <vt:variant>
        <vt:i4>1114172</vt:i4>
      </vt:variant>
      <vt:variant>
        <vt:i4>254</vt:i4>
      </vt:variant>
      <vt:variant>
        <vt:i4>0</vt:i4>
      </vt:variant>
      <vt:variant>
        <vt:i4>5</vt:i4>
      </vt:variant>
      <vt:variant>
        <vt:lpwstr/>
      </vt:variant>
      <vt:variant>
        <vt:lpwstr>_Toc337483024</vt:lpwstr>
      </vt:variant>
      <vt:variant>
        <vt:i4>1114172</vt:i4>
      </vt:variant>
      <vt:variant>
        <vt:i4>248</vt:i4>
      </vt:variant>
      <vt:variant>
        <vt:i4>0</vt:i4>
      </vt:variant>
      <vt:variant>
        <vt:i4>5</vt:i4>
      </vt:variant>
      <vt:variant>
        <vt:lpwstr/>
      </vt:variant>
      <vt:variant>
        <vt:lpwstr>_Toc337483023</vt:lpwstr>
      </vt:variant>
      <vt:variant>
        <vt:i4>1114172</vt:i4>
      </vt:variant>
      <vt:variant>
        <vt:i4>242</vt:i4>
      </vt:variant>
      <vt:variant>
        <vt:i4>0</vt:i4>
      </vt:variant>
      <vt:variant>
        <vt:i4>5</vt:i4>
      </vt:variant>
      <vt:variant>
        <vt:lpwstr/>
      </vt:variant>
      <vt:variant>
        <vt:lpwstr>_Toc337483022</vt:lpwstr>
      </vt:variant>
      <vt:variant>
        <vt:i4>1114172</vt:i4>
      </vt:variant>
      <vt:variant>
        <vt:i4>236</vt:i4>
      </vt:variant>
      <vt:variant>
        <vt:i4>0</vt:i4>
      </vt:variant>
      <vt:variant>
        <vt:i4>5</vt:i4>
      </vt:variant>
      <vt:variant>
        <vt:lpwstr/>
      </vt:variant>
      <vt:variant>
        <vt:lpwstr>_Toc337483021</vt:lpwstr>
      </vt:variant>
      <vt:variant>
        <vt:i4>1114172</vt:i4>
      </vt:variant>
      <vt:variant>
        <vt:i4>230</vt:i4>
      </vt:variant>
      <vt:variant>
        <vt:i4>0</vt:i4>
      </vt:variant>
      <vt:variant>
        <vt:i4>5</vt:i4>
      </vt:variant>
      <vt:variant>
        <vt:lpwstr/>
      </vt:variant>
      <vt:variant>
        <vt:lpwstr>_Toc337483020</vt:lpwstr>
      </vt:variant>
      <vt:variant>
        <vt:i4>1179708</vt:i4>
      </vt:variant>
      <vt:variant>
        <vt:i4>224</vt:i4>
      </vt:variant>
      <vt:variant>
        <vt:i4>0</vt:i4>
      </vt:variant>
      <vt:variant>
        <vt:i4>5</vt:i4>
      </vt:variant>
      <vt:variant>
        <vt:lpwstr/>
      </vt:variant>
      <vt:variant>
        <vt:lpwstr>_Toc337483019</vt:lpwstr>
      </vt:variant>
      <vt:variant>
        <vt:i4>1179708</vt:i4>
      </vt:variant>
      <vt:variant>
        <vt:i4>218</vt:i4>
      </vt:variant>
      <vt:variant>
        <vt:i4>0</vt:i4>
      </vt:variant>
      <vt:variant>
        <vt:i4>5</vt:i4>
      </vt:variant>
      <vt:variant>
        <vt:lpwstr/>
      </vt:variant>
      <vt:variant>
        <vt:lpwstr>_Toc337483018</vt:lpwstr>
      </vt:variant>
      <vt:variant>
        <vt:i4>1179708</vt:i4>
      </vt:variant>
      <vt:variant>
        <vt:i4>212</vt:i4>
      </vt:variant>
      <vt:variant>
        <vt:i4>0</vt:i4>
      </vt:variant>
      <vt:variant>
        <vt:i4>5</vt:i4>
      </vt:variant>
      <vt:variant>
        <vt:lpwstr/>
      </vt:variant>
      <vt:variant>
        <vt:lpwstr>_Toc337483017</vt:lpwstr>
      </vt:variant>
      <vt:variant>
        <vt:i4>1179708</vt:i4>
      </vt:variant>
      <vt:variant>
        <vt:i4>206</vt:i4>
      </vt:variant>
      <vt:variant>
        <vt:i4>0</vt:i4>
      </vt:variant>
      <vt:variant>
        <vt:i4>5</vt:i4>
      </vt:variant>
      <vt:variant>
        <vt:lpwstr/>
      </vt:variant>
      <vt:variant>
        <vt:lpwstr>_Toc337483016</vt:lpwstr>
      </vt:variant>
      <vt:variant>
        <vt:i4>1179708</vt:i4>
      </vt:variant>
      <vt:variant>
        <vt:i4>200</vt:i4>
      </vt:variant>
      <vt:variant>
        <vt:i4>0</vt:i4>
      </vt:variant>
      <vt:variant>
        <vt:i4>5</vt:i4>
      </vt:variant>
      <vt:variant>
        <vt:lpwstr/>
      </vt:variant>
      <vt:variant>
        <vt:lpwstr>_Toc337483015</vt:lpwstr>
      </vt:variant>
      <vt:variant>
        <vt:i4>1179708</vt:i4>
      </vt:variant>
      <vt:variant>
        <vt:i4>194</vt:i4>
      </vt:variant>
      <vt:variant>
        <vt:i4>0</vt:i4>
      </vt:variant>
      <vt:variant>
        <vt:i4>5</vt:i4>
      </vt:variant>
      <vt:variant>
        <vt:lpwstr/>
      </vt:variant>
      <vt:variant>
        <vt:lpwstr>_Toc337483014</vt:lpwstr>
      </vt:variant>
      <vt:variant>
        <vt:i4>1179708</vt:i4>
      </vt:variant>
      <vt:variant>
        <vt:i4>188</vt:i4>
      </vt:variant>
      <vt:variant>
        <vt:i4>0</vt:i4>
      </vt:variant>
      <vt:variant>
        <vt:i4>5</vt:i4>
      </vt:variant>
      <vt:variant>
        <vt:lpwstr/>
      </vt:variant>
      <vt:variant>
        <vt:lpwstr>_Toc337483013</vt:lpwstr>
      </vt:variant>
      <vt:variant>
        <vt:i4>1179708</vt:i4>
      </vt:variant>
      <vt:variant>
        <vt:i4>182</vt:i4>
      </vt:variant>
      <vt:variant>
        <vt:i4>0</vt:i4>
      </vt:variant>
      <vt:variant>
        <vt:i4>5</vt:i4>
      </vt:variant>
      <vt:variant>
        <vt:lpwstr/>
      </vt:variant>
      <vt:variant>
        <vt:lpwstr>_Toc337483012</vt:lpwstr>
      </vt:variant>
      <vt:variant>
        <vt:i4>1179708</vt:i4>
      </vt:variant>
      <vt:variant>
        <vt:i4>176</vt:i4>
      </vt:variant>
      <vt:variant>
        <vt:i4>0</vt:i4>
      </vt:variant>
      <vt:variant>
        <vt:i4>5</vt:i4>
      </vt:variant>
      <vt:variant>
        <vt:lpwstr/>
      </vt:variant>
      <vt:variant>
        <vt:lpwstr>_Toc337483011</vt:lpwstr>
      </vt:variant>
      <vt:variant>
        <vt:i4>1179708</vt:i4>
      </vt:variant>
      <vt:variant>
        <vt:i4>170</vt:i4>
      </vt:variant>
      <vt:variant>
        <vt:i4>0</vt:i4>
      </vt:variant>
      <vt:variant>
        <vt:i4>5</vt:i4>
      </vt:variant>
      <vt:variant>
        <vt:lpwstr/>
      </vt:variant>
      <vt:variant>
        <vt:lpwstr>_Toc337483010</vt:lpwstr>
      </vt:variant>
      <vt:variant>
        <vt:i4>1245244</vt:i4>
      </vt:variant>
      <vt:variant>
        <vt:i4>164</vt:i4>
      </vt:variant>
      <vt:variant>
        <vt:i4>0</vt:i4>
      </vt:variant>
      <vt:variant>
        <vt:i4>5</vt:i4>
      </vt:variant>
      <vt:variant>
        <vt:lpwstr/>
      </vt:variant>
      <vt:variant>
        <vt:lpwstr>_Toc337483009</vt:lpwstr>
      </vt:variant>
      <vt:variant>
        <vt:i4>1245244</vt:i4>
      </vt:variant>
      <vt:variant>
        <vt:i4>158</vt:i4>
      </vt:variant>
      <vt:variant>
        <vt:i4>0</vt:i4>
      </vt:variant>
      <vt:variant>
        <vt:i4>5</vt:i4>
      </vt:variant>
      <vt:variant>
        <vt:lpwstr/>
      </vt:variant>
      <vt:variant>
        <vt:lpwstr>_Toc337483008</vt:lpwstr>
      </vt:variant>
      <vt:variant>
        <vt:i4>1245244</vt:i4>
      </vt:variant>
      <vt:variant>
        <vt:i4>152</vt:i4>
      </vt:variant>
      <vt:variant>
        <vt:i4>0</vt:i4>
      </vt:variant>
      <vt:variant>
        <vt:i4>5</vt:i4>
      </vt:variant>
      <vt:variant>
        <vt:lpwstr/>
      </vt:variant>
      <vt:variant>
        <vt:lpwstr>_Toc337483007</vt:lpwstr>
      </vt:variant>
      <vt:variant>
        <vt:i4>1245244</vt:i4>
      </vt:variant>
      <vt:variant>
        <vt:i4>146</vt:i4>
      </vt:variant>
      <vt:variant>
        <vt:i4>0</vt:i4>
      </vt:variant>
      <vt:variant>
        <vt:i4>5</vt:i4>
      </vt:variant>
      <vt:variant>
        <vt:lpwstr/>
      </vt:variant>
      <vt:variant>
        <vt:lpwstr>_Toc337483006</vt:lpwstr>
      </vt:variant>
      <vt:variant>
        <vt:i4>1245244</vt:i4>
      </vt:variant>
      <vt:variant>
        <vt:i4>140</vt:i4>
      </vt:variant>
      <vt:variant>
        <vt:i4>0</vt:i4>
      </vt:variant>
      <vt:variant>
        <vt:i4>5</vt:i4>
      </vt:variant>
      <vt:variant>
        <vt:lpwstr/>
      </vt:variant>
      <vt:variant>
        <vt:lpwstr>_Toc337483005</vt:lpwstr>
      </vt:variant>
      <vt:variant>
        <vt:i4>1245244</vt:i4>
      </vt:variant>
      <vt:variant>
        <vt:i4>134</vt:i4>
      </vt:variant>
      <vt:variant>
        <vt:i4>0</vt:i4>
      </vt:variant>
      <vt:variant>
        <vt:i4>5</vt:i4>
      </vt:variant>
      <vt:variant>
        <vt:lpwstr/>
      </vt:variant>
      <vt:variant>
        <vt:lpwstr>_Toc337483004</vt:lpwstr>
      </vt:variant>
      <vt:variant>
        <vt:i4>1245244</vt:i4>
      </vt:variant>
      <vt:variant>
        <vt:i4>128</vt:i4>
      </vt:variant>
      <vt:variant>
        <vt:i4>0</vt:i4>
      </vt:variant>
      <vt:variant>
        <vt:i4>5</vt:i4>
      </vt:variant>
      <vt:variant>
        <vt:lpwstr/>
      </vt:variant>
      <vt:variant>
        <vt:lpwstr>_Toc337483003</vt:lpwstr>
      </vt:variant>
      <vt:variant>
        <vt:i4>1245244</vt:i4>
      </vt:variant>
      <vt:variant>
        <vt:i4>122</vt:i4>
      </vt:variant>
      <vt:variant>
        <vt:i4>0</vt:i4>
      </vt:variant>
      <vt:variant>
        <vt:i4>5</vt:i4>
      </vt:variant>
      <vt:variant>
        <vt:lpwstr/>
      </vt:variant>
      <vt:variant>
        <vt:lpwstr>_Toc337483002</vt:lpwstr>
      </vt:variant>
      <vt:variant>
        <vt:i4>1245244</vt:i4>
      </vt:variant>
      <vt:variant>
        <vt:i4>116</vt:i4>
      </vt:variant>
      <vt:variant>
        <vt:i4>0</vt:i4>
      </vt:variant>
      <vt:variant>
        <vt:i4>5</vt:i4>
      </vt:variant>
      <vt:variant>
        <vt:lpwstr/>
      </vt:variant>
      <vt:variant>
        <vt:lpwstr>_Toc337483001</vt:lpwstr>
      </vt:variant>
      <vt:variant>
        <vt:i4>1245244</vt:i4>
      </vt:variant>
      <vt:variant>
        <vt:i4>110</vt:i4>
      </vt:variant>
      <vt:variant>
        <vt:i4>0</vt:i4>
      </vt:variant>
      <vt:variant>
        <vt:i4>5</vt:i4>
      </vt:variant>
      <vt:variant>
        <vt:lpwstr/>
      </vt:variant>
      <vt:variant>
        <vt:lpwstr>_Toc337483000</vt:lpwstr>
      </vt:variant>
      <vt:variant>
        <vt:i4>1769525</vt:i4>
      </vt:variant>
      <vt:variant>
        <vt:i4>104</vt:i4>
      </vt:variant>
      <vt:variant>
        <vt:i4>0</vt:i4>
      </vt:variant>
      <vt:variant>
        <vt:i4>5</vt:i4>
      </vt:variant>
      <vt:variant>
        <vt:lpwstr/>
      </vt:variant>
      <vt:variant>
        <vt:lpwstr>_Toc337482999</vt:lpwstr>
      </vt:variant>
      <vt:variant>
        <vt:i4>1769525</vt:i4>
      </vt:variant>
      <vt:variant>
        <vt:i4>98</vt:i4>
      </vt:variant>
      <vt:variant>
        <vt:i4>0</vt:i4>
      </vt:variant>
      <vt:variant>
        <vt:i4>5</vt:i4>
      </vt:variant>
      <vt:variant>
        <vt:lpwstr/>
      </vt:variant>
      <vt:variant>
        <vt:lpwstr>_Toc337482998</vt:lpwstr>
      </vt:variant>
      <vt:variant>
        <vt:i4>1769525</vt:i4>
      </vt:variant>
      <vt:variant>
        <vt:i4>92</vt:i4>
      </vt:variant>
      <vt:variant>
        <vt:i4>0</vt:i4>
      </vt:variant>
      <vt:variant>
        <vt:i4>5</vt:i4>
      </vt:variant>
      <vt:variant>
        <vt:lpwstr/>
      </vt:variant>
      <vt:variant>
        <vt:lpwstr>_Toc337482997</vt:lpwstr>
      </vt:variant>
      <vt:variant>
        <vt:i4>1769525</vt:i4>
      </vt:variant>
      <vt:variant>
        <vt:i4>86</vt:i4>
      </vt:variant>
      <vt:variant>
        <vt:i4>0</vt:i4>
      </vt:variant>
      <vt:variant>
        <vt:i4>5</vt:i4>
      </vt:variant>
      <vt:variant>
        <vt:lpwstr/>
      </vt:variant>
      <vt:variant>
        <vt:lpwstr>_Toc337482996</vt:lpwstr>
      </vt:variant>
      <vt:variant>
        <vt:i4>1769525</vt:i4>
      </vt:variant>
      <vt:variant>
        <vt:i4>80</vt:i4>
      </vt:variant>
      <vt:variant>
        <vt:i4>0</vt:i4>
      </vt:variant>
      <vt:variant>
        <vt:i4>5</vt:i4>
      </vt:variant>
      <vt:variant>
        <vt:lpwstr/>
      </vt:variant>
      <vt:variant>
        <vt:lpwstr>_Toc337482995</vt:lpwstr>
      </vt:variant>
      <vt:variant>
        <vt:i4>1769525</vt:i4>
      </vt:variant>
      <vt:variant>
        <vt:i4>74</vt:i4>
      </vt:variant>
      <vt:variant>
        <vt:i4>0</vt:i4>
      </vt:variant>
      <vt:variant>
        <vt:i4>5</vt:i4>
      </vt:variant>
      <vt:variant>
        <vt:lpwstr/>
      </vt:variant>
      <vt:variant>
        <vt:lpwstr>_Toc337482994</vt:lpwstr>
      </vt:variant>
      <vt:variant>
        <vt:i4>1769525</vt:i4>
      </vt:variant>
      <vt:variant>
        <vt:i4>68</vt:i4>
      </vt:variant>
      <vt:variant>
        <vt:i4>0</vt:i4>
      </vt:variant>
      <vt:variant>
        <vt:i4>5</vt:i4>
      </vt:variant>
      <vt:variant>
        <vt:lpwstr/>
      </vt:variant>
      <vt:variant>
        <vt:lpwstr>_Toc337482993</vt:lpwstr>
      </vt:variant>
      <vt:variant>
        <vt:i4>1769525</vt:i4>
      </vt:variant>
      <vt:variant>
        <vt:i4>62</vt:i4>
      </vt:variant>
      <vt:variant>
        <vt:i4>0</vt:i4>
      </vt:variant>
      <vt:variant>
        <vt:i4>5</vt:i4>
      </vt:variant>
      <vt:variant>
        <vt:lpwstr/>
      </vt:variant>
      <vt:variant>
        <vt:lpwstr>_Toc337482992</vt:lpwstr>
      </vt:variant>
      <vt:variant>
        <vt:i4>1769525</vt:i4>
      </vt:variant>
      <vt:variant>
        <vt:i4>56</vt:i4>
      </vt:variant>
      <vt:variant>
        <vt:i4>0</vt:i4>
      </vt:variant>
      <vt:variant>
        <vt:i4>5</vt:i4>
      </vt:variant>
      <vt:variant>
        <vt:lpwstr/>
      </vt:variant>
      <vt:variant>
        <vt:lpwstr>_Toc337482991</vt:lpwstr>
      </vt:variant>
      <vt:variant>
        <vt:i4>1769525</vt:i4>
      </vt:variant>
      <vt:variant>
        <vt:i4>50</vt:i4>
      </vt:variant>
      <vt:variant>
        <vt:i4>0</vt:i4>
      </vt:variant>
      <vt:variant>
        <vt:i4>5</vt:i4>
      </vt:variant>
      <vt:variant>
        <vt:lpwstr/>
      </vt:variant>
      <vt:variant>
        <vt:lpwstr>_Toc337482990</vt:lpwstr>
      </vt:variant>
      <vt:variant>
        <vt:i4>1703989</vt:i4>
      </vt:variant>
      <vt:variant>
        <vt:i4>44</vt:i4>
      </vt:variant>
      <vt:variant>
        <vt:i4>0</vt:i4>
      </vt:variant>
      <vt:variant>
        <vt:i4>5</vt:i4>
      </vt:variant>
      <vt:variant>
        <vt:lpwstr/>
      </vt:variant>
      <vt:variant>
        <vt:lpwstr>_Toc337482989</vt:lpwstr>
      </vt:variant>
      <vt:variant>
        <vt:i4>1703989</vt:i4>
      </vt:variant>
      <vt:variant>
        <vt:i4>38</vt:i4>
      </vt:variant>
      <vt:variant>
        <vt:i4>0</vt:i4>
      </vt:variant>
      <vt:variant>
        <vt:i4>5</vt:i4>
      </vt:variant>
      <vt:variant>
        <vt:lpwstr/>
      </vt:variant>
      <vt:variant>
        <vt:lpwstr>_Toc337482988</vt:lpwstr>
      </vt:variant>
      <vt:variant>
        <vt:i4>1703989</vt:i4>
      </vt:variant>
      <vt:variant>
        <vt:i4>32</vt:i4>
      </vt:variant>
      <vt:variant>
        <vt:i4>0</vt:i4>
      </vt:variant>
      <vt:variant>
        <vt:i4>5</vt:i4>
      </vt:variant>
      <vt:variant>
        <vt:lpwstr/>
      </vt:variant>
      <vt:variant>
        <vt:lpwstr>_Toc337482987</vt:lpwstr>
      </vt:variant>
      <vt:variant>
        <vt:i4>1703989</vt:i4>
      </vt:variant>
      <vt:variant>
        <vt:i4>26</vt:i4>
      </vt:variant>
      <vt:variant>
        <vt:i4>0</vt:i4>
      </vt:variant>
      <vt:variant>
        <vt:i4>5</vt:i4>
      </vt:variant>
      <vt:variant>
        <vt:lpwstr/>
      </vt:variant>
      <vt:variant>
        <vt:lpwstr>_Toc337482986</vt:lpwstr>
      </vt:variant>
      <vt:variant>
        <vt:i4>1703989</vt:i4>
      </vt:variant>
      <vt:variant>
        <vt:i4>20</vt:i4>
      </vt:variant>
      <vt:variant>
        <vt:i4>0</vt:i4>
      </vt:variant>
      <vt:variant>
        <vt:i4>5</vt:i4>
      </vt:variant>
      <vt:variant>
        <vt:lpwstr/>
      </vt:variant>
      <vt:variant>
        <vt:lpwstr>_Toc337482985</vt:lpwstr>
      </vt:variant>
      <vt:variant>
        <vt:i4>1703989</vt:i4>
      </vt:variant>
      <vt:variant>
        <vt:i4>14</vt:i4>
      </vt:variant>
      <vt:variant>
        <vt:i4>0</vt:i4>
      </vt:variant>
      <vt:variant>
        <vt:i4>5</vt:i4>
      </vt:variant>
      <vt:variant>
        <vt:lpwstr/>
      </vt:variant>
      <vt:variant>
        <vt:lpwstr>_Toc337482984</vt:lpwstr>
      </vt:variant>
      <vt:variant>
        <vt:i4>1703989</vt:i4>
      </vt:variant>
      <vt:variant>
        <vt:i4>8</vt:i4>
      </vt:variant>
      <vt:variant>
        <vt:i4>0</vt:i4>
      </vt:variant>
      <vt:variant>
        <vt:i4>5</vt:i4>
      </vt:variant>
      <vt:variant>
        <vt:lpwstr/>
      </vt:variant>
      <vt:variant>
        <vt:lpwstr>_Toc337482983</vt:lpwstr>
      </vt:variant>
      <vt:variant>
        <vt:i4>1703989</vt:i4>
      </vt:variant>
      <vt:variant>
        <vt:i4>2</vt:i4>
      </vt:variant>
      <vt:variant>
        <vt:i4>0</vt:i4>
      </vt:variant>
      <vt:variant>
        <vt:i4>5</vt:i4>
      </vt:variant>
      <vt:variant>
        <vt:lpwstr/>
      </vt:variant>
      <vt:variant>
        <vt:lpwstr>_Toc337482982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 Durmusoglu</dc:creator>
  <cp:lastModifiedBy>Lennart Dodoo</cp:lastModifiedBy>
  <cp:revision>2</cp:revision>
  <cp:lastPrinted>2017-05-06T04:36:00Z</cp:lastPrinted>
  <dcterms:created xsi:type="dcterms:W3CDTF">2018-07-09T01:13:00Z</dcterms:created>
  <dcterms:modified xsi:type="dcterms:W3CDTF">2018-07-09T01:13:00Z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IFAAcdeYKKRO1CO8k54iGEMdfe2Qpx3sJLcQm86W27xcR/TAk8Q3jHtsdFZNkg0WV90ANYIcUkaS0gc7_x000d_
9i+39JK+4qqIP0siD3T737k6N88Om80gOr9hzg9mCh36XYsOVamHRCkEgIKyMItOtyOXAzj82t0O_x000d_
tlP0TU1UwX2NslSZXC/6IYEvEMIPzVuEc2UqKnUrxurkJ96LRtfDGYYJSlT+6hk6CDdJTI5ne30j_x000d_
5K3zjKimHqTVU+uCU</vt:lpwstr>
  </property>
  <property fmtid="{D5CDD505-2E9C-101B-9397-08002B2CF9AE}" pid="3" name="MAIL_MSG_ID2">
    <vt:lpwstr>znJhQGEmnokZ3KXEs99HK4bIEkuOceSDyV50Itsnn0LZkS0OcIfJZnl2L0R_x000d_
kpnoAUZ9AhwMpSkW</vt:lpwstr>
  </property>
  <property fmtid="{D5CDD505-2E9C-101B-9397-08002B2CF9AE}" pid="4" name="RESPONSE_SENDER_NAME">
    <vt:lpwstr>sAAA4E8dREqJqIqLfPI7WBYD+7fLwFp6xzflH5SpTMa+7Qo=</vt:lpwstr>
  </property>
  <property fmtid="{D5CDD505-2E9C-101B-9397-08002B2CF9AE}" pid="5" name="EMAIL_OWNER_ADDRESS">
    <vt:lpwstr>4AAA9DNYQidmug7iroNDcr6z2XuvjZ5nywLUzY4nGE4KsmTkAkwZpqOfyA==</vt:lpwstr>
  </property>
  <property fmtid="{D5CDD505-2E9C-101B-9397-08002B2CF9AE}" pid="6" name="ContentTypeId">
    <vt:lpwstr>0x01010066AAA4A189E15340A8F90A14B5E3178D0100C12EE8325C165741AE3A1D4F3829D83C</vt:lpwstr>
  </property>
  <property fmtid="{D5CDD505-2E9C-101B-9397-08002B2CF9AE}" pid="7" name="CCDocID">
    <vt:lpwstr>122291-4-151-v0.18</vt:lpwstr>
  </property>
  <property fmtid="{D5CDD505-2E9C-101B-9397-08002B2CF9AE}" pid="8" name="CCMatter">
    <vt:lpwstr>TR-NEW</vt:lpwstr>
  </property>
  <property fmtid="{D5CDD505-2E9C-101B-9397-08002B2CF9AE}" pid="9" name="_dlc_DocIdItemGuid">
    <vt:lpwstr>bea95faa-1a43-4d71-b21f-1000d95f4043</vt:lpwstr>
  </property>
</Properties>
</file>